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Times New Roman" w:cs="Times New Roman" w:eastAsia="Times New Roman" w:hAnsi="Times New Roman"/>
          <w:b w:val="1"/>
          <w:bCs w:val="1"/>
          <w:sz w:val="32"/>
          <w:szCs w:val="32"/>
        </w:rPr>
      </w:pPr>
      <w:r>
        <w:rPr>
          <w:rFonts w:ascii="Times New Roman" w:cs="Times New Roman" w:eastAsia="Times New Roman" w:hAnsi="Times New Roman"/>
        </w:rPr>
        <w:drawing>
          <wp:inline distB="0" distT="0" distL="0" distR="0">
            <wp:extent cx="882834" cy="882834"/>
            <wp:effectExtent b="0" l="0" r="0" t="0"/>
            <wp:docPr descr="Imagen relacionada" id="1" name="image1.png"/>
            <a:graphic>
              <a:graphicData uri="http://schemas.openxmlformats.org/drawingml/2006/picture">
                <pic:pic>
                  <pic:nvPicPr>
                    <pic:cNvPr descr="Imagen relacionada" id="0" name="image1.png"/>
                    <pic:cNvPicPr preferRelativeResize="0"/>
                  </pic:nvPicPr>
                  <pic:blipFill>
                    <a:blip r:embed="rId6"/>
                    <a:srcRect b="0" l="0" r="0" t="0"/>
                    <a:stretch>
                      <a:fillRect/>
                    </a:stretch>
                  </pic:blipFill>
                  <pic:spPr>
                    <a:xfrm>
                      <a:off x="0" y="0"/>
                      <a:ext cx="882834" cy="882834"/>
                    </a:xfrm>
                    <a:prstGeom prst="rect"/>
                    <a:ln/>
                  </pic:spPr>
                </pic:pic>
              </a:graphicData>
            </a:graphic>
          </wp:inline>
        </w:drawing>
      </w:r>
      <w:r>
        <w:rPr>
          <w:rtl w:val="0"/>
        </w:rPr>
      </w:r>
    </w:p>
    <w:p w:rsidR="00000000" w:rsidDel="00000000" w:rsidP="00000000" w:rsidRDefault="00000000" w:rsidRPr="00000000" w14:paraId="00000002">
      <w:pPr>
        <w:spacing w:after="200" w:line="360" w:lineRule="auto"/>
        <w:jc w:val="center"/>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tl w:val="0"/>
        </w:rPr>
        <w:t xml:space="preserve">UNIVERSIDAD PERUANA DE CIENCIAS APLICADAS FACULTAD DE INGENIERÍA</w:t>
      </w:r>
    </w:p>
    <w:p w:rsidR="00000000" w:rsidDel="00000000" w:rsidP="00000000" w:rsidRDefault="00000000" w:rsidRPr="00000000" w14:paraId="00000003">
      <w:pPr>
        <w:spacing w:after="160" w:line="360" w:lineRule="auto"/>
        <w:ind w:firstLine="720"/>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CARRERA PROFESIONAL DE CIENCIAS DE LA COMPUTACIÓN</w:t>
      </w:r>
    </w:p>
    <w:p w:rsidR="00000000" w:rsidDel="00000000" w:rsidP="00000000" w:rsidRDefault="00000000" w:rsidRPr="00000000" w14:paraId="00000004">
      <w:pPr>
        <w:spacing w:after="160" w:line="360" w:lineRule="auto"/>
        <w:jc w:val="center"/>
        <w:rPr>
          <w:rFonts w:ascii="Times New Roman" w:cs="Times New Roman" w:eastAsia="Times New Roman" w:hAnsi="Times New Roman"/>
          <w:b w:val="1"/>
          <w:bCs w:val="1"/>
          <w:sz w:val="36"/>
          <w:szCs w:val="36"/>
        </w:rPr>
      </w:pPr>
      <w:bookmarkStart w:colFirst="0" w:colLast="0" w:name="_tejvsnkbioy4" w:id="0"/>
      <w:bookmarkEnd w:id="0"/>
      <w:r>
        <w:rPr>
          <w:rFonts w:ascii="Times New Roman" w:cs="Times New Roman" w:eastAsia="Times New Roman" w:hAnsi="Times New Roman"/>
          <w:b w:val="1"/>
          <w:bCs w:val="1"/>
          <w:sz w:val="36"/>
          <w:szCs w:val="36"/>
          <w:rtl w:val="0"/>
        </w:rPr>
        <w:t xml:space="preserve">1ACC0211- Data Visualization</w:t>
      </w:r>
    </w:p>
    <w:p w:rsidR="00000000" w:rsidDel="00000000" w:rsidP="00000000" w:rsidRDefault="00000000" w:rsidRPr="00000000" w14:paraId="00000005">
      <w:pPr>
        <w:spacing w:after="160" w:line="360" w:lineRule="auto"/>
        <w:jc w:val="center"/>
        <w:rPr>
          <w:rFonts w:ascii="Times New Roman" w:cs="Times New Roman" w:eastAsia="Times New Roman" w:hAnsi="Times New Roman"/>
          <w:b w:val="1"/>
          <w:bCs w:val="1"/>
          <w:sz w:val="36"/>
          <w:szCs w:val="36"/>
        </w:rPr>
      </w:pPr>
      <w:r>
        <w:rPr>
          <w:rFonts w:ascii="Times New Roman" w:cs="Times New Roman" w:eastAsia="Times New Roman" w:hAnsi="Times New Roman"/>
          <w:b w:val="1"/>
          <w:bCs w:val="1"/>
          <w:sz w:val="36"/>
          <w:szCs w:val="36"/>
          <w:rtl w:val="0"/>
        </w:rPr>
        <w:t xml:space="preserve">NRC: 18519</w:t>
      </w:r>
    </w:p>
    <w:p w:rsidR="00000000" w:rsidDel="00000000" w:rsidP="00000000" w:rsidRDefault="00000000" w:rsidRPr="00000000" w14:paraId="00000006">
      <w:pPr>
        <w:spacing w:after="16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b w:val="1"/>
          <w:bCs w:val="1"/>
          <w:sz w:val="28"/>
          <w:szCs w:val="28"/>
          <w:rtl w:val="0"/>
        </w:rPr>
        <w:t xml:space="preserve">Entrega 1</w:t>
      </w:r>
      <w:r>
        <w:rPr>
          <w:rtl w:val="0"/>
        </w:rPr>
      </w:r>
    </w:p>
    <w:p w:rsidR="00000000" w:rsidDel="00000000" w:rsidP="00000000" w:rsidRDefault="00000000" w:rsidRPr="00000000" w14:paraId="00000007">
      <w:pPr>
        <w:spacing w:after="80" w:lineRule="auto"/>
        <w:jc w:val="center"/>
        <w:rPr>
          <w:rFonts w:ascii="Times New Roman" w:cs="Times New Roman" w:eastAsia="Times New Roman" w:hAnsi="Times New Roman"/>
          <w:sz w:val="28"/>
          <w:szCs w:val="28"/>
        </w:rPr>
      </w:pPr>
      <w:r>
        <w:rPr>
          <w:rFonts w:ascii="Times New Roman" w:cs="Times New Roman" w:eastAsia="Times New Roman" w:hAnsi="Times New Roman"/>
          <w:b w:val="1"/>
          <w:bCs w:val="1"/>
          <w:sz w:val="28"/>
          <w:szCs w:val="28"/>
          <w:rtl w:val="0"/>
        </w:rPr>
        <w:t xml:space="preserve">Smart Kitchen Intelligence (SKI)</w:t>
      </w:r>
      <w:r>
        <w:rPr>
          <w:rtl w:val="0"/>
        </w:rPr>
      </w:r>
    </w:p>
    <w:p w:rsidR="00000000" w:rsidDel="00000000" w:rsidP="00000000" w:rsidRDefault="00000000" w:rsidRPr="00000000" w14:paraId="00000008">
      <w:pPr>
        <w:spacing w:after="40" w:lineRule="auto"/>
        <w:jc w:val="center"/>
        <w:rPr>
          <w:rFonts w:ascii="Times New Roman" w:cs="Times New Roman" w:eastAsia="Times New Roman" w:hAnsi="Times New Roman"/>
          <w:sz w:val="28"/>
          <w:szCs w:val="28"/>
        </w:rPr>
      </w:pPr>
      <w:r>
        <w:rPr>
          <w:rFonts w:ascii="Times New Roman" w:cs="Times New Roman" w:eastAsia="Times New Roman" w:hAnsi="Times New Roman"/>
          <w:i w:val="1"/>
          <w:iCs w:val="1"/>
          <w:sz w:val="28"/>
          <w:szCs w:val="28"/>
          <w:rtl w:val="0"/>
        </w:rPr>
        <w:t xml:space="preserve">Analítica visual para la gestión de alimentos en una cocina doméstica</w:t>
      </w:r>
      <w:r>
        <w:rPr>
          <w:rtl w:val="0"/>
        </w:rPr>
      </w:r>
    </w:p>
    <w:p w:rsidR="00000000" w:rsidDel="00000000" w:rsidP="00000000" w:rsidRDefault="00000000" w:rsidRPr="00000000" w14:paraId="00000009">
      <w:pPr>
        <w:spacing w:after="160" w:line="360" w:lineRule="auto"/>
        <w:jc w:val="center"/>
        <w:rPr>
          <w:rFonts w:ascii="Times New Roman" w:cs="Times New Roman" w:eastAsia="Times New Roman" w:hAnsi="Times New Roman"/>
          <w:sz w:val="28"/>
          <w:szCs w:val="28"/>
        </w:rPr>
      </w:pPr>
      <w:r>
        <w:rPr>
          <w:rtl w:val="0"/>
        </w:rPr>
      </w:r>
    </w:p>
    <w:p w:rsidR="00000000" w:rsidDel="00000000" w:rsidP="00000000" w:rsidRDefault="00000000" w:rsidRPr="00000000" w14:paraId="0000000A">
      <w:pPr>
        <w:spacing w:after="16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b w:val="1"/>
          <w:bCs w:val="1"/>
          <w:sz w:val="28"/>
          <w:szCs w:val="28"/>
          <w:rtl w:val="0"/>
        </w:rPr>
        <w:t xml:space="preserve">Autor(es)</w:t>
      </w:r>
      <w:r>
        <w:rPr>
          <w:rtl w:val="0"/>
        </w:rPr>
      </w:r>
    </w:p>
    <w:p w:rsidR="00000000" w:rsidDel="00000000" w:rsidP="00000000" w:rsidRDefault="00000000" w:rsidRPr="00000000" w14:paraId="0000000B">
      <w:pPr>
        <w:spacing w:after="16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Arroyo Gamarra, Favio Enrique - u202220834</w:t>
      </w:r>
    </w:p>
    <w:p w:rsidR="00000000" w:rsidDel="00000000" w:rsidP="00000000" w:rsidRDefault="00000000" w:rsidRPr="00000000" w14:paraId="0000000C">
      <w:pPr>
        <w:spacing w:after="16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Melgar Puertas, José Guillermo - u202111660</w:t>
      </w:r>
    </w:p>
    <w:p w:rsidR="00000000" w:rsidDel="00000000" w:rsidP="00000000" w:rsidRDefault="00000000" w:rsidRPr="00000000" w14:paraId="0000000D">
      <w:pPr>
        <w:spacing w:after="16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Reyna Alvarado, Gabriel Alonso - u202126097</w:t>
      </w:r>
    </w:p>
    <w:p w:rsidR="00000000" w:rsidDel="00000000" w:rsidP="00000000" w:rsidRDefault="00000000" w:rsidRPr="00000000" w14:paraId="0000000E">
      <w:pPr>
        <w:spacing w:after="160" w:line="360" w:lineRule="auto"/>
        <w:jc w:val="center"/>
        <w:rPr>
          <w:rFonts w:ascii="Times New Roman" w:cs="Times New Roman" w:eastAsia="Times New Roman" w:hAnsi="Times New Roman"/>
          <w:sz w:val="28"/>
          <w:szCs w:val="28"/>
        </w:rPr>
      </w:pPr>
      <w:r>
        <w:rPr>
          <w:rtl w:val="0"/>
        </w:rPr>
      </w:r>
    </w:p>
    <w:p w:rsidR="00000000" w:rsidDel="00000000" w:rsidP="00000000" w:rsidRDefault="00000000" w:rsidRPr="00000000" w14:paraId="0000000F">
      <w:pPr>
        <w:spacing w:after="16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b w:val="1"/>
          <w:bCs w:val="1"/>
          <w:sz w:val="28"/>
          <w:szCs w:val="28"/>
          <w:rtl w:val="0"/>
        </w:rPr>
        <w:t xml:space="preserve">Profesor</w:t>
      </w:r>
      <w:r>
        <w:rPr>
          <w:rtl w:val="0"/>
        </w:rPr>
      </w:r>
    </w:p>
    <w:p w:rsidR="00000000" w:rsidDel="00000000" w:rsidP="00000000" w:rsidRDefault="00000000" w:rsidRPr="00000000" w14:paraId="00000010">
      <w:pPr>
        <w:spacing w:after="16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highlight w:val="white"/>
          <w:rtl w:val="0"/>
        </w:rPr>
        <w:t xml:space="preserve">Carlos Adrian Alarcon Delgado</w:t>
      </w:r>
      <w:r>
        <w:rPr>
          <w:rtl w:val="0"/>
        </w:rPr>
      </w:r>
    </w:p>
    <w:p w:rsidR="00000000" w:rsidDel="00000000" w:rsidP="00000000" w:rsidRDefault="00000000" w:rsidRPr="00000000" w14:paraId="00000011">
      <w:pPr>
        <w:spacing w:after="160" w:line="360" w:lineRule="auto"/>
        <w:jc w:val="center"/>
        <w:rPr/>
        <w:sectPr>
          <w:pgSz w:h="15840" w:w="12240" w:orient="portrait"/>
          <w:pgMar w:bottom="1440" w:top="1440" w:left="1440" w:right="1440" w:header="708" w:footer="708"/>
          <w:pgNumType w:start="1"/>
        </w:sectPr>
      </w:pPr>
      <w:r>
        <w:rPr>
          <w:rFonts w:ascii="Times New Roman" w:cs="Times New Roman" w:eastAsia="Times New Roman" w:hAnsi="Times New Roman"/>
          <w:sz w:val="28"/>
          <w:szCs w:val="28"/>
          <w:rtl w:val="0"/>
        </w:rPr>
        <w:t xml:space="preserve">Lima, mayo de 2026</w:t>
      </w:r>
      <w:r>
        <w:rPr>
          <w:rtl w:val="0"/>
        </w:rPr>
      </w:r>
    </w:p>
    <w:p w:rsidR="00000000" w:rsidDel="00000000" w:rsidP="00000000" w:rsidRDefault="00000000" w:rsidRPr="00000000" w14:paraId="00000012">
      <w:pPr>
        <w:spacing w:after="200" w:lineRule="auto"/>
        <w:rPr/>
      </w:pPr>
      <w:r>
        <w:rPr>
          <w:rFonts w:ascii="Arial" w:cs="Arial" w:eastAsia="Arial" w:hAnsi="Arial"/>
          <w:b w:val="1"/>
          <w:bCs w:val="1"/>
          <w:color w:val="1b3a5c"/>
          <w:sz w:val="26"/>
          <w:szCs w:val="26"/>
          <w:rtl w:val="0"/>
        </w:rPr>
        <w:t xml:space="preserve">Ficha del proyecto</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0f8" w:val="clear"/>
            <w:tcMar>
              <w:top w:w="60.0" w:type="dxa"/>
              <w:left w:w="100.0" w:type="dxa"/>
              <w:bottom w:w="60.0" w:type="dxa"/>
              <w:right w:w="100.0" w:type="dxa"/>
            </w:tcMar>
          </w:tcPr>
          <w:p w:rsidR="00000000" w:rsidDel="00000000" w:rsidP="00000000" w:rsidRDefault="00000000" w:rsidRPr="00000000" w14:paraId="00000013">
            <w:pPr>
              <w:rPr/>
            </w:pPr>
            <w:r>
              <w:rPr>
                <w:rFonts w:ascii="Arial" w:cs="Arial" w:eastAsia="Arial" w:hAnsi="Arial"/>
                <w:b w:val="1"/>
                <w:bCs w:val="1"/>
                <w:color w:val="1b3a5c"/>
                <w:sz w:val="20"/>
                <w:szCs w:val="20"/>
                <w:rtl w:val="0"/>
              </w:rPr>
              <w:t xml:space="preserve">Proyecto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4">
            <w:pPr>
              <w:rPr/>
            </w:pPr>
            <w:r>
              <w:rPr>
                <w:rFonts w:ascii="Arial" w:cs="Arial" w:eastAsia="Arial" w:hAnsi="Arial"/>
                <w:sz w:val="20"/>
                <w:szCs w:val="20"/>
                <w:rtl w:val="0"/>
              </w:rPr>
              <w:t xml:space="preserve">Smart Kitchen Intelligence (SKI)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8" w:val="clear"/>
            <w:tcMar>
              <w:top w:w="60.0" w:type="dxa"/>
              <w:left w:w="100.0" w:type="dxa"/>
              <w:bottom w:w="60.0" w:type="dxa"/>
              <w:right w:w="100.0" w:type="dxa"/>
            </w:tcMar>
          </w:tcPr>
          <w:p w:rsidR="00000000" w:rsidDel="00000000" w:rsidP="00000000" w:rsidRDefault="00000000" w:rsidRPr="00000000" w14:paraId="00000015">
            <w:pPr>
              <w:rPr/>
            </w:pPr>
            <w:r>
              <w:rPr>
                <w:rFonts w:ascii="Arial" w:cs="Arial" w:eastAsia="Arial" w:hAnsi="Arial"/>
                <w:b w:val="1"/>
                <w:bCs w:val="1"/>
                <w:color w:val="1b3a5c"/>
                <w:sz w:val="20"/>
                <w:szCs w:val="20"/>
                <w:rtl w:val="0"/>
              </w:rPr>
              <w:t xml:space="preserve">Curso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6">
            <w:pPr>
              <w:rPr/>
            </w:pPr>
            <w:r>
              <w:rPr>
                <w:rFonts w:ascii="Arial" w:cs="Arial" w:eastAsia="Arial" w:hAnsi="Arial"/>
                <w:sz w:val="20"/>
                <w:szCs w:val="20"/>
                <w:rtl w:val="0"/>
              </w:rPr>
              <w:t xml:space="preserve">Data Visualization — UPC, 2026-I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8" w:val="clear"/>
            <w:tcMar>
              <w:top w:w="60.0" w:type="dxa"/>
              <w:left w:w="100.0" w:type="dxa"/>
              <w:bottom w:w="60.0" w:type="dxa"/>
              <w:right w:w="100.0" w:type="dxa"/>
            </w:tcMar>
          </w:tcPr>
          <w:p w:rsidR="00000000" w:rsidDel="00000000" w:rsidP="00000000" w:rsidRDefault="00000000" w:rsidRPr="00000000" w14:paraId="00000017">
            <w:pPr>
              <w:rPr/>
            </w:pPr>
            <w:r>
              <w:rPr>
                <w:rFonts w:ascii="Arial" w:cs="Arial" w:eastAsia="Arial" w:hAnsi="Arial"/>
                <w:b w:val="1"/>
                <w:bCs w:val="1"/>
                <w:color w:val="1b3a5c"/>
                <w:sz w:val="20"/>
                <w:szCs w:val="20"/>
                <w:rtl w:val="0"/>
              </w:rPr>
              <w:t xml:space="preserve">Equipo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8">
            <w:pPr>
              <w:rPr/>
            </w:pPr>
            <w:r>
              <w:rPr>
                <w:rFonts w:ascii="Arial" w:cs="Arial" w:eastAsia="Arial" w:hAnsi="Arial"/>
                <w:sz w:val="20"/>
                <w:szCs w:val="20"/>
                <w:rtl w:val="0"/>
              </w:rPr>
              <w:t xml:space="preserve">(Por completar)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8" w:val="clear"/>
            <w:tcMar>
              <w:top w:w="60.0" w:type="dxa"/>
              <w:left w:w="100.0" w:type="dxa"/>
              <w:bottom w:w="60.0" w:type="dxa"/>
              <w:right w:w="100.0" w:type="dxa"/>
            </w:tcMar>
          </w:tcPr>
          <w:p w:rsidR="00000000" w:rsidDel="00000000" w:rsidP="00000000" w:rsidRDefault="00000000" w:rsidRPr="00000000" w14:paraId="00000019">
            <w:pPr>
              <w:rPr/>
            </w:pPr>
            <w:r>
              <w:rPr>
                <w:rFonts w:ascii="Arial" w:cs="Arial" w:eastAsia="Arial" w:hAnsi="Arial"/>
                <w:b w:val="1"/>
                <w:bCs w:val="1"/>
                <w:color w:val="1b3a5c"/>
                <w:sz w:val="20"/>
                <w:szCs w:val="20"/>
                <w:rtl w:val="0"/>
              </w:rPr>
              <w:t xml:space="preserve">Herramientas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A">
            <w:pPr>
              <w:rPr/>
            </w:pPr>
            <w:r>
              <w:rPr>
                <w:rFonts w:ascii="Arial" w:cs="Arial" w:eastAsia="Arial" w:hAnsi="Arial"/>
                <w:sz w:val="20"/>
                <w:szCs w:val="20"/>
                <w:rtl w:val="0"/>
              </w:rPr>
              <w:t xml:space="preserve">Tableau (visualización) + Python con Polars y Pandas (pipeline)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8" w:val="clear"/>
            <w:tcMar>
              <w:top w:w="60.0" w:type="dxa"/>
              <w:left w:w="100.0" w:type="dxa"/>
              <w:bottom w:w="60.0" w:type="dxa"/>
              <w:right w:w="100.0" w:type="dxa"/>
            </w:tcMar>
          </w:tcPr>
          <w:p w:rsidR="00000000" w:rsidDel="00000000" w:rsidP="00000000" w:rsidRDefault="00000000" w:rsidRPr="00000000" w14:paraId="0000001B">
            <w:pPr>
              <w:rPr/>
            </w:pPr>
            <w:r>
              <w:rPr>
                <w:rFonts w:ascii="Arial" w:cs="Arial" w:eastAsia="Arial" w:hAnsi="Arial"/>
                <w:b w:val="1"/>
                <w:bCs w:val="1"/>
                <w:color w:val="1b3a5c"/>
                <w:sz w:val="20"/>
                <w:szCs w:val="20"/>
                <w:rtl w:val="0"/>
              </w:rPr>
              <w:t xml:space="preserve">Repositorio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C">
            <w:pPr>
              <w:rPr/>
            </w:pPr>
            <w:r>
              <w:rPr>
                <w:rFonts w:ascii="Arial" w:cs="Arial" w:eastAsia="Arial" w:hAnsi="Arial"/>
                <w:sz w:val="20"/>
                <w:szCs w:val="20"/>
                <w:rtl w:val="0"/>
              </w:rPr>
              <w:t xml:space="preserve">Smart_Kitchen-main — estructura raíz: data/, notebooks/, src/, docs/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0f8" w:val="clear"/>
            <w:tcMar>
              <w:top w:w="60.0" w:type="dxa"/>
              <w:left w:w="100.0" w:type="dxa"/>
              <w:bottom w:w="60.0" w:type="dxa"/>
              <w:right w:w="100.0" w:type="dxa"/>
            </w:tcMar>
          </w:tcPr>
          <w:p w:rsidR="00000000" w:rsidDel="00000000" w:rsidP="00000000" w:rsidRDefault="00000000" w:rsidRPr="00000000" w14:paraId="0000001D">
            <w:pPr>
              <w:rPr/>
            </w:pPr>
            <w:r>
              <w:rPr>
                <w:rFonts w:ascii="Arial" w:cs="Arial" w:eastAsia="Arial" w:hAnsi="Arial"/>
                <w:b w:val="1"/>
                <w:bCs w:val="1"/>
                <w:color w:val="1b3a5c"/>
                <w:sz w:val="20"/>
                <w:szCs w:val="20"/>
                <w:rtl w:val="0"/>
              </w:rPr>
              <w:t xml:space="preserve">Dataset analitico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E">
            <w:pPr>
              <w:rPr/>
            </w:pPr>
            <w:r>
              <w:rPr>
                <w:rFonts w:ascii="Arial" w:cs="Arial" w:eastAsia="Arial" w:hAnsi="Arial"/>
                <w:sz w:val="20"/>
                <w:szCs w:val="20"/>
                <w:rtl w:val="0"/>
              </w:rPr>
              <w:t xml:space="preserve">inventory_v1.csv — 25,819 eventos, 17 columnas · 10 hogares · 90 días</w:t>
            </w:r>
            <w:r>
              <w:rPr>
                <w:rtl w:val="0"/>
              </w:rPr>
            </w:r>
          </w:p>
        </w:tc>
      </w:tr>
    </w:tbl>
    <w:p w:rsidR="00000000" w:rsidDel="00000000" w:rsidP="00000000" w:rsidRDefault="00000000" w:rsidRPr="00000000" w14:paraId="0000001F">
      <w:pPr>
        <w:spacing w:after="60" w:lineRule="auto"/>
        <w:rPr/>
      </w:pPr>
      <w:r>
        <w:rPr>
          <w:rtl w:val="0"/>
        </w:rPr>
      </w:r>
    </w:p>
    <w:p w:rsidR="00000000" w:rsidDel="00000000" w:rsidP="00000000" w:rsidRDefault="00000000" w:rsidRPr="00000000" w14:paraId="00000020">
      <w:pPr>
        <w:pStyle w:val="Heading1"/>
        <w:spacing w:after="200" w:before="360" w:lineRule="auto"/>
        <w:rPr/>
      </w:pPr>
      <w:r>
        <w:rPr>
          <w:rtl w:val="0"/>
        </w:rPr>
        <w:t xml:space="preserve">Resumen de la Entrega 1</w:t>
      </w:r>
    </w:p>
    <w:p w:rsidR="00000000" w:rsidDel="00000000" w:rsidP="00000000" w:rsidRDefault="00000000" w:rsidRPr="00000000" w14:paraId="00000021">
      <w:pPr>
        <w:spacing w:after="140" w:line="300" w:lineRule="auto"/>
        <w:jc w:val="both"/>
        <w:rPr/>
      </w:pPr>
      <w:r>
        <w:rPr>
          <w:rFonts w:ascii="Arial" w:cs="Arial" w:eastAsia="Arial" w:hAnsi="Arial"/>
          <w:color w:val="000000"/>
          <w:sz w:val="22"/>
          <w:szCs w:val="22"/>
          <w:rtl w:val="0"/>
        </w:rPr>
        <w:t xml:space="preserve">Esta sección recapitula brevemente los acuerdos cerrados en la Entrega 1, que sirven como punto de partida del trabajo de perfilado y limpieza presentado en este documento.</w:t>
      </w:r>
      <w:r>
        <w:rPr>
          <w:rtl w:val="0"/>
        </w:rPr>
      </w:r>
    </w:p>
    <w:p w:rsidR="00000000" w:rsidDel="00000000" w:rsidP="00000000" w:rsidRDefault="00000000" w:rsidRPr="00000000" w14:paraId="00000022">
      <w:pPr>
        <w:pStyle w:val="Heading2"/>
        <w:spacing w:after="160" w:before="280" w:lineRule="auto"/>
        <w:rPr/>
      </w:pPr>
      <w:r>
        <w:rPr>
          <w:rtl w:val="0"/>
        </w:rPr>
        <w:t xml:space="preserve">Tema y pregunta analítica</w:t>
      </w:r>
    </w:p>
    <w:p w:rsidR="00000000" w:rsidDel="00000000" w:rsidP="00000000" w:rsidRDefault="00000000" w:rsidRPr="00000000" w14:paraId="00000023">
      <w:pPr>
        <w:spacing w:after="140" w:line="300" w:lineRule="auto"/>
        <w:jc w:val="both"/>
        <w:rPr/>
      </w:pPr>
      <w:r>
        <w:rPr>
          <w:rFonts w:ascii="Arial" w:cs="Arial" w:eastAsia="Arial" w:hAnsi="Arial"/>
          <w:color w:val="000000"/>
          <w:sz w:val="22"/>
          <w:szCs w:val="22"/>
          <w:rtl w:val="0"/>
        </w:rPr>
        <w:t xml:space="preserve">El proyecto Smart Kitchen Intelligence (SKI) se centra en la analítica visual para la gestión de alimentos en una cocina doméstica, cruzando perfil nutricional de los productos, patrones de uso por ubicación de almacenamiento y proximidad al vencimiento.</w:t>
      </w:r>
      <w:r>
        <w:rPr>
          <w:rtl w:val="0"/>
        </w:rPr>
      </w:r>
    </w:p>
    <w:p w:rsidR="00000000" w:rsidDel="00000000" w:rsidP="00000000" w:rsidRDefault="00000000" w:rsidRPr="00000000" w14:paraId="00000024">
      <w:pPr>
        <w:pBdr>
          <w:left w:color="2e75b6" w:space="8" w:sz="8" w:val="single"/>
        </w:pBdr>
        <w:spacing w:after="160" w:before="160" w:line="300" w:lineRule="auto"/>
        <w:ind w:left="480" w:right="480" w:firstLine="0"/>
        <w:jc w:val="both"/>
        <w:rPr/>
      </w:pPr>
      <w:r>
        <w:rPr>
          <w:rFonts w:ascii="Arial" w:cs="Arial" w:eastAsia="Arial" w:hAnsi="Arial"/>
          <w:i w:val="1"/>
          <w:iCs w:val="1"/>
          <w:color w:val="1b3a5c"/>
          <w:sz w:val="22"/>
          <w:szCs w:val="22"/>
          <w:rtl w:val="0"/>
        </w:rPr>
        <w:t xml:space="preserve">¿Qué categorías de productos y ubicaciones de almacenamiento concentran el mayor riesgo de desperdicio y los peores perfiles nutricionales, y cómo varía esa concentración en el tiempo?</w:t>
      </w:r>
      <w:r>
        <w:rPr>
          <w:rtl w:val="0"/>
        </w:rPr>
      </w:r>
    </w:p>
    <w:p w:rsidR="00000000" w:rsidDel="00000000" w:rsidP="00000000" w:rsidRDefault="00000000" w:rsidRPr="00000000" w14:paraId="00000025">
      <w:pPr>
        <w:pStyle w:val="Heading2"/>
        <w:spacing w:after="160" w:before="280" w:lineRule="auto"/>
        <w:rPr/>
      </w:pPr>
      <w:r>
        <w:rPr>
          <w:rtl w:val="0"/>
        </w:rPr>
        <w:t xml:space="preserve">Usuario objetivo</w:t>
      </w:r>
    </w:p>
    <w:p w:rsidR="00000000" w:rsidDel="00000000" w:rsidP="00000000" w:rsidRDefault="00000000" w:rsidRPr="00000000" w14:paraId="00000026">
      <w:pPr>
        <w:spacing w:after="140" w:line="300" w:lineRule="auto"/>
        <w:jc w:val="both"/>
        <w:rPr/>
      </w:pPr>
      <w:r>
        <w:rPr>
          <w:rFonts w:ascii="Arial" w:cs="Arial" w:eastAsia="Arial" w:hAnsi="Arial"/>
          <w:color w:val="000000"/>
          <w:sz w:val="22"/>
          <w:szCs w:val="22"/>
          <w:rtl w:val="0"/>
        </w:rPr>
        <w:t xml:space="preserve">Responsable de compras y planificación de comidas de un hogar de 2 a 4 personas. Usa el dashboard una vez por semana antes de elaborar la lista de compras, para identificar qué productos priorizar en consumo, qué categorías reducir en compra y qué patrones nutricionales corregir.</w:t>
      </w:r>
      <w:r>
        <w:rPr>
          <w:rtl w:val="0"/>
        </w:rPr>
      </w:r>
    </w:p>
    <w:p w:rsidR="00000000" w:rsidDel="00000000" w:rsidP="00000000" w:rsidRDefault="00000000" w:rsidRPr="00000000" w14:paraId="00000027">
      <w:pPr>
        <w:pStyle w:val="Heading2"/>
        <w:spacing w:after="160" w:before="280" w:lineRule="auto"/>
        <w:rPr/>
      </w:pPr>
      <w:r>
        <w:rPr>
          <w:rtl w:val="0"/>
        </w:rPr>
        <w:t xml:space="preserve">Fuente de datos e hipótesis</w:t>
      </w:r>
    </w:p>
    <w:p w:rsidR="00000000" w:rsidDel="00000000" w:rsidP="00000000" w:rsidRDefault="00000000" w:rsidRPr="00000000" w14:paraId="00000028">
      <w:pPr>
        <w:spacing w:after="140" w:line="300" w:lineRule="auto"/>
        <w:jc w:val="both"/>
        <w:rPr/>
      </w:pPr>
      <w:r>
        <w:rPr>
          <w:rtl w:val="0"/>
        </w:rPr>
        <w:t xml:space="preserve">Tres capas integradas: catálogo nutricional extraído de la API oficial de USDA FoodData Central, patrones de comportamiento basados en el dataset público de Instacart y un registro masivo de movimientos domésticos (&gt;25,000 eventos) generado estocásticamente siguiendo los estándares de la USDA FoodKeeper App. El análisis se guía por cuatro hipótesis iniciales: preferencia de consumo de productos con Nutriscore D–E, mayor pérdida económica acumulada en la ubicación Despensa debido a su baja rotación, estacionalidad semanal marcada en los flujos de entrada frente a salidas uniformes, y agrupamiento técnico de productos por densidad energética mediante la aplicación de PCA.</w:t>
      </w:r>
    </w:p>
    <w:p w:rsidR="00000000" w:rsidDel="00000000" w:rsidP="00000000" w:rsidRDefault="00000000" w:rsidRPr="00000000" w14:paraId="00000029">
      <w:pPr>
        <w:pBdr>
          <w:top w:color="2e75b6" w:space="12" w:sz="6" w:val="single"/>
          <w:bottom w:color="2e75b6" w:space="12" w:sz="6" w:val="single"/>
        </w:pBdr>
        <w:spacing w:after="360" w:before="200" w:lineRule="auto"/>
        <w:jc w:val="center"/>
        <w:rPr/>
      </w:pPr>
      <w:r>
        <w:rPr>
          <w:rFonts w:ascii="Arial" w:cs="Arial" w:eastAsia="Arial" w:hAnsi="Arial"/>
          <w:b w:val="1"/>
          <w:bCs w:val="1"/>
          <w:color w:val="1b3a5c"/>
          <w:sz w:val="32"/>
          <w:szCs w:val="32"/>
          <w:rtl w:val="0"/>
        </w:rPr>
        <w:t xml:space="preserve">ENTREGA 2 — Contenido</w:t>
      </w:r>
      <w:r>
        <w:rPr>
          <w:rtl w:val="0"/>
        </w:rPr>
      </w:r>
    </w:p>
    <w:p w:rsidR="00000000" w:rsidDel="00000000" w:rsidP="00000000" w:rsidRDefault="00000000" w:rsidRPr="00000000" w14:paraId="0000002A">
      <w:pPr>
        <w:pStyle w:val="Heading1"/>
        <w:spacing w:after="200" w:before="360" w:lineRule="auto"/>
        <w:rPr/>
      </w:pPr>
      <w:r>
        <w:rPr>
          <w:rtl w:val="0"/>
        </w:rPr>
        <w:t xml:space="preserve">1. Perfilado completo del dataset</w:t>
      </w:r>
    </w:p>
    <w:p w:rsidR="00000000" w:rsidDel="00000000" w:rsidP="00000000" w:rsidRDefault="00000000" w:rsidRPr="00000000" w14:paraId="0000002B">
      <w:pPr>
        <w:pStyle w:val="Heading2"/>
        <w:spacing w:after="160" w:before="280" w:lineRule="auto"/>
        <w:rPr/>
      </w:pPr>
      <w:r>
        <w:rPr>
          <w:rtl w:val="0"/>
        </w:rPr>
        <w:t xml:space="preserve">1.1 Unidad de análisis y granularidad</w:t>
      </w:r>
    </w:p>
    <w:p w:rsidR="00000000" w:rsidDel="00000000" w:rsidP="00000000" w:rsidRDefault="00000000" w:rsidRPr="00000000" w14:paraId="0000002C">
      <w:pPr>
        <w:spacing w:after="140" w:line="300" w:lineRule="auto"/>
        <w:jc w:val="both"/>
        <w:rPr/>
      </w:pPr>
      <w:r>
        <w:rPr>
          <w:rFonts w:ascii="Arial" w:cs="Arial" w:eastAsia="Arial" w:hAnsi="Arial"/>
          <w:color w:val="000000"/>
          <w:sz w:val="22"/>
          <w:szCs w:val="22"/>
          <w:rtl w:val="0"/>
        </w:rPr>
        <w:t xml:space="preserve">El dataset analitico final inventory_v1.csv tiene como unidad de análisis 1 fila = 1 evento de movimiento de inventario en la cocina. Cada evento corresponde a una entrada (IN) o salida (OUT) de un producto identificado por su código de barras, en una ubicación específica del hogar y en un instante exacto (timestamp con resolución de microsegundos).</w:t>
      </w:r>
      <w:r>
        <w:rPr>
          <w:rtl w:val="0"/>
        </w:rPr>
      </w:r>
    </w:p>
    <w:p w:rsidR="00000000" w:rsidDel="00000000" w:rsidP="00000000" w:rsidRDefault="00000000" w:rsidRPr="00000000" w14:paraId="0000002D">
      <w:pPr>
        <w:spacing w:after="140" w:line="300" w:lineRule="auto"/>
        <w:jc w:val="both"/>
        <w:rPr/>
      </w:pPr>
      <w:r>
        <w:rPr>
          <w:rFonts w:ascii="Arial" w:cs="Arial" w:eastAsia="Arial" w:hAnsi="Arial"/>
          <w:color w:val="000000"/>
          <w:sz w:val="22"/>
          <w:szCs w:val="22"/>
          <w:rtl w:val="0"/>
        </w:rPr>
        <w:t xml:space="preserve">Los datos provienen de dos tablas crudas con granularidades distintas que se integran mediante product_id:</w:t>
      </w:r>
      <w:r>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catalog_raw.csv</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1 fila = 1 producto comercial único (dimensión estática).</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movements_raw.csv</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1 fila = 1 evento individual de movimiento (tabla de hechos).</w:t>
      </w:r>
    </w:p>
    <w:p w:rsidR="00000000" w:rsidDel="00000000" w:rsidP="00000000" w:rsidRDefault="00000000" w:rsidRPr="00000000" w14:paraId="00000030">
      <w:pPr>
        <w:pStyle w:val="Heading2"/>
        <w:spacing w:after="160" w:before="280" w:lineRule="auto"/>
        <w:rPr/>
      </w:pPr>
      <w:r>
        <w:rPr>
          <w:rtl w:val="0"/>
        </w:rPr>
        <w:t xml:space="preserve">1.2 Volumen y cobertura</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1400"/>
        <w:gridCol w:w="2760"/>
        <w:tblGridChange w:id="0">
          <w:tblGrid>
            <w:gridCol w:w="3000"/>
            <w:gridCol w:w="2200"/>
            <w:gridCol w:w="14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31">
            <w:pPr>
              <w:rPr/>
            </w:pPr>
            <w:r>
              <w:rPr>
                <w:rFonts w:ascii="Arial" w:cs="Arial" w:eastAsia="Arial" w:hAnsi="Arial"/>
                <w:b w:val="1"/>
                <w:bCs w:val="1"/>
                <w:color w:val="ffffff"/>
                <w:sz w:val="20"/>
                <w:szCs w:val="20"/>
                <w:rtl w:val="0"/>
              </w:rPr>
              <w:t xml:space="preserve">Tabla</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32">
            <w:pPr>
              <w:rPr/>
            </w:pPr>
            <w:r>
              <w:rPr>
                <w:rFonts w:ascii="Arial" w:cs="Arial" w:eastAsia="Arial" w:hAnsi="Arial"/>
                <w:b w:val="1"/>
                <w:bCs w:val="1"/>
                <w:color w:val="ffffff"/>
                <w:sz w:val="20"/>
                <w:szCs w:val="20"/>
                <w:rtl w:val="0"/>
              </w:rPr>
              <w:t xml:space="preserve">Registros</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33">
            <w:pPr>
              <w:rPr/>
            </w:pPr>
            <w:r>
              <w:rPr>
                <w:rFonts w:ascii="Arial" w:cs="Arial" w:eastAsia="Arial" w:hAnsi="Arial"/>
                <w:b w:val="1"/>
                <w:bCs w:val="1"/>
                <w:color w:val="ffffff"/>
                <w:sz w:val="20"/>
                <w:szCs w:val="20"/>
                <w:rtl w:val="0"/>
              </w:rPr>
              <w:t xml:space="preserve">Columnas</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34">
            <w:pPr>
              <w:rPr/>
            </w:pPr>
            <w:r>
              <w:rPr>
                <w:rFonts w:ascii="Arial" w:cs="Arial" w:eastAsia="Arial" w:hAnsi="Arial"/>
                <w:b w:val="1"/>
                <w:bCs w:val="1"/>
                <w:color w:val="ffffff"/>
                <w:sz w:val="20"/>
                <w:szCs w:val="20"/>
                <w:rtl w:val="0"/>
              </w:rPr>
              <w:t xml:space="preserve">Cobertura temporal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5">
            <w:pPr>
              <w:spacing w:after="0" w:lineRule="auto"/>
              <w:rPr/>
            </w:pPr>
            <w:r>
              <w:rPr>
                <w:rFonts w:ascii="Arial" w:cs="Arial" w:eastAsia="Arial" w:hAnsi="Arial"/>
                <w:sz w:val="20"/>
                <w:szCs w:val="20"/>
                <w:rtl w:val="0"/>
              </w:rPr>
              <w:t xml:space="preserve">catalog_raw.csv</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6">
            <w:pPr>
              <w:spacing w:after="0" w:lineRule="auto"/>
              <w:rPr/>
            </w:pPr>
            <w:r>
              <w:rPr>
                <w:rFonts w:ascii="Arial" w:cs="Arial" w:eastAsia="Arial" w:hAnsi="Arial"/>
                <w:sz w:val="20"/>
                <w:szCs w:val="20"/>
                <w:rtl w:val="0"/>
              </w:rPr>
              <w:t xml:space="preserve">50 productos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7">
            <w:pPr>
              <w:spacing w:after="0" w:lineRule="auto"/>
              <w:rPr/>
            </w:pPr>
            <w:r>
              <w:rPr>
                <w:rFonts w:ascii="Arial" w:cs="Arial" w:eastAsia="Arial" w:hAnsi="Arial"/>
                <w:sz w:val="20"/>
                <w:szCs w:val="20"/>
                <w:rtl w:val="0"/>
              </w:rPr>
              <w:t xml:space="preserve">7</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8">
            <w:pPr>
              <w:spacing w:after="0" w:lineRule="auto"/>
              <w:rPr/>
            </w:pPr>
            <w:r>
              <w:rPr>
                <w:rFonts w:ascii="Arial" w:cs="Arial" w:eastAsia="Arial" w:hAnsi="Arial"/>
                <w:sz w:val="20"/>
                <w:szCs w:val="20"/>
                <w:rtl w:val="0"/>
              </w:rPr>
              <w:t xml:space="preserve">N/A (dimensión estática)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9">
            <w:pPr>
              <w:spacing w:after="0" w:lineRule="auto"/>
              <w:rPr/>
            </w:pPr>
            <w:r>
              <w:rPr>
                <w:rFonts w:ascii="Arial" w:cs="Arial" w:eastAsia="Arial" w:hAnsi="Arial"/>
                <w:sz w:val="20"/>
                <w:szCs w:val="20"/>
                <w:rtl w:val="0"/>
              </w:rPr>
              <w:t xml:space="preserve">movements_raw.csv</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A">
            <w:pPr>
              <w:spacing w:after="0" w:lineRule="auto"/>
              <w:rPr/>
            </w:pPr>
            <w:r>
              <w:rPr>
                <w:rFonts w:ascii="Arial" w:cs="Arial" w:eastAsia="Arial" w:hAnsi="Arial"/>
                <w:sz w:val="20"/>
                <w:szCs w:val="20"/>
                <w:rtl w:val="0"/>
              </w:rPr>
              <w:t xml:space="preserve">25,819 eventos</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B">
            <w:pPr>
              <w:spacing w:after="0" w:lineRule="auto"/>
              <w:rPr/>
            </w:pPr>
            <w:r>
              <w:rPr>
                <w:rFonts w:ascii="Arial" w:cs="Arial" w:eastAsia="Arial" w:hAnsi="Arial"/>
                <w:sz w:val="20"/>
                <w:szCs w:val="20"/>
                <w:rtl w:val="0"/>
              </w:rPr>
              <w:t xml:space="preserve">6</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3C">
            <w:pPr>
              <w:spacing w:after="0" w:lineRule="auto"/>
              <w:rPr/>
            </w:pPr>
            <w:r>
              <w:rPr>
                <w:rFonts w:ascii="Arial" w:cs="Arial" w:eastAsia="Arial" w:hAnsi="Arial"/>
                <w:sz w:val="20"/>
                <w:szCs w:val="20"/>
                <w:rtl w:val="0"/>
              </w:rPr>
              <w:t xml:space="preserve">01-feb-2026 a 01-may-2026 (90 días)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D">
            <w:pPr>
              <w:spacing w:after="0" w:lineRule="auto"/>
              <w:rPr/>
            </w:pPr>
            <w:r>
              <w:rPr>
                <w:rFonts w:ascii="Arial" w:cs="Arial" w:eastAsia="Arial" w:hAnsi="Arial"/>
                <w:sz w:val="20"/>
                <w:szCs w:val="20"/>
                <w:rtl w:val="0"/>
              </w:rPr>
              <w:t xml:space="preserve">inventory_v1.csv</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E">
            <w:pPr>
              <w:spacing w:after="0" w:lineRule="auto"/>
              <w:rPr/>
            </w:pPr>
            <w:r>
              <w:rPr>
                <w:rFonts w:ascii="Arial" w:cs="Arial" w:eastAsia="Arial" w:hAnsi="Arial"/>
                <w:sz w:val="20"/>
                <w:szCs w:val="20"/>
                <w:rtl w:val="0"/>
              </w:rPr>
              <w:t xml:space="preserve">25,819 eventos (post-limpieza)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F">
            <w:pPr>
              <w:spacing w:after="0" w:lineRule="auto"/>
              <w:rPr/>
            </w:pPr>
            <w:r>
              <w:rPr>
                <w:rFonts w:ascii="Arial" w:cs="Arial" w:eastAsia="Arial" w:hAnsi="Arial"/>
                <w:sz w:val="20"/>
                <w:szCs w:val="20"/>
                <w:rtl w:val="0"/>
              </w:rPr>
              <w:t xml:space="preserve">13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0">
            <w:pPr>
              <w:spacing w:after="0" w:lineRule="auto"/>
              <w:rPr/>
            </w:pPr>
            <w:r>
              <w:rPr>
                <w:rFonts w:ascii="Arial" w:cs="Arial" w:eastAsia="Arial" w:hAnsi="Arial"/>
                <w:sz w:val="20"/>
                <w:szCs w:val="20"/>
                <w:rtl w:val="0"/>
              </w:rPr>
              <w:t xml:space="preserve">Mismo rango de movimientos</w:t>
            </w:r>
            <w:r>
              <w:rPr>
                <w:rtl w:val="0"/>
              </w:rPr>
            </w:r>
          </w:p>
        </w:tc>
      </w:tr>
    </w:tbl>
    <w:p w:rsidR="00000000" w:rsidDel="00000000" w:rsidP="00000000" w:rsidRDefault="00000000" w:rsidRPr="00000000" w14:paraId="00000041">
      <w:pPr>
        <w:spacing w:after="60" w:lineRule="auto"/>
        <w:rPr/>
      </w:pPr>
      <w:r>
        <w:rPr>
          <w:rtl w:val="0"/>
        </w:rPr>
      </w:r>
    </w:p>
    <w:p w:rsidR="00000000" w:rsidDel="00000000" w:rsidP="00000000" w:rsidRDefault="00000000" w:rsidRPr="00000000" w14:paraId="00000042">
      <w:pPr>
        <w:pStyle w:val="Heading2"/>
        <w:spacing w:after="160" w:before="280" w:lineRule="auto"/>
        <w:rPr/>
      </w:pPr>
      <w:r>
        <w:rPr>
          <w:rtl w:val="0"/>
        </w:rPr>
        <w:t xml:space="preserve">1.3 Tabla de perfilado por columna — catalog_raw.csv</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800"/>
        <w:gridCol w:w="700"/>
        <w:gridCol w:w="1100"/>
        <w:gridCol w:w="5060"/>
        <w:tblGridChange w:id="0">
          <w:tblGrid>
            <w:gridCol w:w="1700"/>
            <w:gridCol w:w="800"/>
            <w:gridCol w:w="700"/>
            <w:gridCol w:w="1100"/>
            <w:gridCol w:w="5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43">
            <w:pPr>
              <w:rPr/>
            </w:pPr>
            <w:r>
              <w:rPr>
                <w:rFonts w:ascii="Arial" w:cs="Arial" w:eastAsia="Arial" w:hAnsi="Arial"/>
                <w:b w:val="1"/>
                <w:bCs w:val="1"/>
                <w:color w:val="ffffff"/>
                <w:sz w:val="20"/>
                <w:szCs w:val="20"/>
                <w:rtl w:val="0"/>
              </w:rPr>
              <w:t xml:space="preserve">Columna</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44">
            <w:pPr>
              <w:rPr/>
            </w:pPr>
            <w:r>
              <w:rPr>
                <w:rFonts w:ascii="Arial" w:cs="Arial" w:eastAsia="Arial" w:hAnsi="Arial"/>
                <w:b w:val="1"/>
                <w:bCs w:val="1"/>
                <w:color w:val="ffffff"/>
                <w:sz w:val="20"/>
                <w:szCs w:val="20"/>
                <w:rtl w:val="0"/>
              </w:rPr>
              <w:t xml:space="preserve">Tipo</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45">
            <w:pPr>
              <w:rPr/>
            </w:pPr>
            <w:r>
              <w:rPr>
                <w:rFonts w:ascii="Arial" w:cs="Arial" w:eastAsia="Arial" w:hAnsi="Arial"/>
                <w:b w:val="1"/>
                <w:bCs w:val="1"/>
                <w:color w:val="ffffff"/>
                <w:sz w:val="20"/>
                <w:szCs w:val="20"/>
                <w:rtl w:val="0"/>
              </w:rPr>
              <w:t xml:space="preserve">Nulos</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46">
            <w:pPr>
              <w:rPr/>
            </w:pPr>
            <w:r>
              <w:rPr>
                <w:rFonts w:ascii="Arial" w:cs="Arial" w:eastAsia="Arial" w:hAnsi="Arial"/>
                <w:b w:val="1"/>
                <w:bCs w:val="1"/>
                <w:color w:val="ffffff"/>
                <w:sz w:val="20"/>
                <w:szCs w:val="20"/>
                <w:rtl w:val="0"/>
              </w:rPr>
              <w:t xml:space="preserve">Cardinalidad</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47">
            <w:pPr>
              <w:rPr/>
            </w:pPr>
            <w:r>
              <w:rPr>
                <w:rFonts w:ascii="Arial" w:cs="Arial" w:eastAsia="Arial" w:hAnsi="Arial"/>
                <w:b w:val="1"/>
                <w:bCs w:val="1"/>
                <w:color w:val="ffffff"/>
                <w:sz w:val="20"/>
                <w:szCs w:val="20"/>
                <w:rtl w:val="0"/>
              </w:rPr>
              <w:t xml:space="preserve">Observación clave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8">
            <w:pPr>
              <w:spacing w:after="0" w:lineRule="auto"/>
              <w:rPr/>
            </w:pPr>
            <w:r>
              <w:rPr>
                <w:rFonts w:ascii="Arial" w:cs="Arial" w:eastAsia="Arial" w:hAnsi="Arial"/>
                <w:sz w:val="20"/>
                <w:szCs w:val="20"/>
                <w:rtl w:val="0"/>
              </w:rPr>
              <w:t xml:space="preserve">product_id</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9">
            <w:pPr>
              <w:spacing w:after="0" w:lineRule="auto"/>
              <w:rPr/>
            </w:pPr>
            <w:r>
              <w:rPr>
                <w:rFonts w:ascii="Arial" w:cs="Arial" w:eastAsia="Arial" w:hAnsi="Arial"/>
                <w:sz w:val="20"/>
                <w:szCs w:val="20"/>
                <w:rtl w:val="0"/>
              </w:rPr>
              <w:t xml:space="preserve">int64</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A">
            <w:pPr>
              <w:spacing w:after="0" w:lineRule="auto"/>
              <w:rPr/>
            </w:pPr>
            <w:r>
              <w:rPr>
                <w:rFonts w:ascii="Arial" w:cs="Arial" w:eastAsia="Arial" w:hAnsi="Arial"/>
                <w:sz w:val="20"/>
                <w:szCs w:val="20"/>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B">
            <w:pPr>
              <w:spacing w:after="0" w:lineRule="auto"/>
              <w:rPr/>
            </w:pPr>
            <w:r>
              <w:rPr>
                <w:rFonts w:ascii="Arial" w:cs="Arial" w:eastAsia="Arial" w:hAnsi="Arial"/>
                <w:sz w:val="20"/>
                <w:szCs w:val="20"/>
                <w:rtl w:val="0"/>
              </w:rPr>
              <w:t xml:space="preserve">50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C">
            <w:pPr>
              <w:spacing w:after="0" w:lineRule="auto"/>
              <w:rPr/>
            </w:pPr>
            <w:r>
              <w:rPr>
                <w:rFonts w:ascii="Arial" w:cs="Arial" w:eastAsia="Arial" w:hAnsi="Arial"/>
                <w:sz w:val="20"/>
                <w:szCs w:val="20"/>
                <w:rtl w:val="0"/>
              </w:rPr>
              <w:t xml:space="preserve">Clave primaria, código de barras (EAN).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D">
            <w:pPr>
              <w:spacing w:after="0" w:lineRule="auto"/>
              <w:rPr/>
            </w:pPr>
            <w:r>
              <w:rPr>
                <w:rFonts w:ascii="Arial" w:cs="Arial" w:eastAsia="Arial" w:hAnsi="Arial"/>
                <w:sz w:val="20"/>
                <w:szCs w:val="20"/>
                <w:rtl w:val="0"/>
              </w:rPr>
              <w:t xml:space="preserve">product_name</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E">
            <w:pPr>
              <w:spacing w:after="0" w:lineRule="auto"/>
              <w:rPr/>
            </w:pPr>
            <w:r>
              <w:rPr>
                <w:rFonts w:ascii="Arial" w:cs="Arial" w:eastAsia="Arial" w:hAnsi="Arial"/>
                <w:sz w:val="20"/>
                <w:szCs w:val="20"/>
                <w:rtl w:val="0"/>
              </w:rPr>
              <w:t xml:space="preserve">string</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F">
            <w:pPr>
              <w:spacing w:after="0" w:lineRule="auto"/>
              <w:rPr/>
            </w:pPr>
            <w:r>
              <w:rPr>
                <w:rFonts w:ascii="Arial" w:cs="Arial" w:eastAsia="Arial" w:hAnsi="Arial"/>
                <w:sz w:val="20"/>
                <w:szCs w:val="20"/>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0">
            <w:pPr>
              <w:spacing w:after="0" w:lineRule="auto"/>
              <w:rPr/>
            </w:pPr>
            <w:r>
              <w:rPr>
                <w:rFonts w:ascii="Arial" w:cs="Arial" w:eastAsia="Arial" w:hAnsi="Arial"/>
                <w:sz w:val="20"/>
                <w:szCs w:val="20"/>
                <w:rtl w:val="0"/>
              </w:rPr>
              <w:t xml:space="preserve">47</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1">
            <w:pPr>
              <w:spacing w:after="0" w:lineRule="auto"/>
              <w:rPr/>
            </w:pPr>
            <w:r>
              <w:rPr>
                <w:rFonts w:ascii="Arial" w:cs="Arial" w:eastAsia="Arial" w:hAnsi="Arial"/>
                <w:sz w:val="20"/>
                <w:szCs w:val="20"/>
                <w:rtl w:val="0"/>
              </w:rPr>
              <w:t xml:space="preserve">3 nombres se repiten entre variantes.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2">
            <w:pPr>
              <w:spacing w:after="0" w:lineRule="auto"/>
              <w:rPr/>
            </w:pPr>
            <w:r>
              <w:rPr>
                <w:rFonts w:ascii="Arial" w:cs="Arial" w:eastAsia="Arial" w:hAnsi="Arial"/>
                <w:sz w:val="20"/>
                <w:szCs w:val="20"/>
                <w:rtl w:val="0"/>
              </w:rPr>
              <w:t xml:space="preserve">category</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3">
            <w:pPr>
              <w:spacing w:after="0" w:lineRule="auto"/>
              <w:rPr/>
            </w:pPr>
            <w:r>
              <w:rPr>
                <w:rFonts w:ascii="Arial" w:cs="Arial" w:eastAsia="Arial" w:hAnsi="Arial"/>
                <w:sz w:val="20"/>
                <w:szCs w:val="20"/>
                <w:rtl w:val="0"/>
              </w:rPr>
              <w:t xml:space="preserve">string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4">
            <w:pPr>
              <w:spacing w:after="0" w:lineRule="auto"/>
              <w:rPr/>
            </w:pPr>
            <w:r>
              <w:rPr>
                <w:rFonts w:ascii="Arial" w:cs="Arial" w:eastAsia="Arial" w:hAnsi="Arial"/>
                <w:sz w:val="20"/>
                <w:szCs w:val="20"/>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5">
            <w:pPr>
              <w:spacing w:after="0" w:lineRule="auto"/>
              <w:rPr/>
            </w:pPr>
            <w:r>
              <w:rPr>
                <w:rFonts w:ascii="Arial" w:cs="Arial" w:eastAsia="Arial" w:hAnsi="Arial"/>
                <w:sz w:val="20"/>
                <w:szCs w:val="20"/>
                <w:rtl w:val="0"/>
              </w:rPr>
              <w:t xml:space="preserve">22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6">
            <w:pPr>
              <w:spacing w:after="0" w:lineRule="auto"/>
              <w:rPr/>
            </w:pPr>
            <w:r>
              <w:rPr>
                <w:rFonts w:ascii="Arial" w:cs="Arial" w:eastAsia="Arial" w:hAnsi="Arial"/>
                <w:sz w:val="20"/>
                <w:szCs w:val="20"/>
                <w:rtl w:val="0"/>
              </w:rPr>
              <w:t xml:space="preserve">dept_id numérico (Instacart); 6 valores — requiere mapeo a category_name.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7">
            <w:pPr>
              <w:spacing w:after="0" w:lineRule="auto"/>
              <w:rPr/>
            </w:pPr>
            <w:r>
              <w:rPr>
                <w:rFonts w:ascii="Arial" w:cs="Arial" w:eastAsia="Arial" w:hAnsi="Arial"/>
                <w:sz w:val="20"/>
                <w:szCs w:val="20"/>
                <w:rtl w:val="0"/>
              </w:rPr>
              <w:t xml:space="preserve">nutriscore</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8">
            <w:pPr>
              <w:spacing w:after="0" w:lineRule="auto"/>
              <w:rPr/>
            </w:pPr>
            <w:r>
              <w:rPr>
                <w:rFonts w:ascii="Arial" w:cs="Arial" w:eastAsia="Arial" w:hAnsi="Arial"/>
                <w:sz w:val="20"/>
                <w:szCs w:val="20"/>
                <w:rtl w:val="0"/>
              </w:rPr>
              <w:t xml:space="preserve">char</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9">
            <w:pPr>
              <w:spacing w:after="0" w:lineRule="auto"/>
              <w:rPr/>
            </w:pPr>
            <w:r>
              <w:rPr>
                <w:rFonts w:ascii="Arial" w:cs="Arial" w:eastAsia="Arial" w:hAnsi="Arial"/>
                <w:sz w:val="20"/>
                <w:szCs w:val="20"/>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A">
            <w:pPr>
              <w:spacing w:after="0" w:lineRule="auto"/>
              <w:rPr/>
            </w:pPr>
            <w:r>
              <w:rPr>
                <w:rFonts w:ascii="Arial" w:cs="Arial" w:eastAsia="Arial" w:hAnsi="Arial"/>
                <w:sz w:val="20"/>
                <w:szCs w:val="20"/>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B">
            <w:pPr>
              <w:spacing w:after="0" w:lineRule="auto"/>
              <w:rPr/>
            </w:pPr>
            <w:r>
              <w:rPr>
                <w:rFonts w:ascii="Arial" w:cs="Arial" w:eastAsia="Arial" w:hAnsi="Arial"/>
                <w:sz w:val="20"/>
                <w:szCs w:val="20"/>
                <w:rtl w:val="0"/>
              </w:rPr>
              <w:t xml:space="preserve">A=20, B=13, C=3, D=7 — 7 productos con 'Falta Dato' → null.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C">
            <w:pPr>
              <w:spacing w:after="0" w:lineRule="auto"/>
              <w:rPr/>
            </w:pPr>
            <w:r>
              <w:rPr>
                <w:rFonts w:ascii="Arial" w:cs="Arial" w:eastAsia="Arial" w:hAnsi="Arial"/>
                <w:sz w:val="20"/>
                <w:szCs w:val="20"/>
                <w:rtl w:val="0"/>
              </w:rPr>
              <w:t xml:space="preserve">calories_100g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D">
            <w:pPr>
              <w:spacing w:after="0" w:lineRule="auto"/>
              <w:rPr/>
            </w:pPr>
            <w:r>
              <w:rPr>
                <w:rFonts w:ascii="Arial" w:cs="Arial" w:eastAsia="Arial" w:hAnsi="Arial"/>
                <w:sz w:val="20"/>
                <w:szCs w:val="20"/>
                <w:rtl w:val="0"/>
              </w:rPr>
              <w:t xml:space="preserve">float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E">
            <w:pPr>
              <w:spacing w:after="0" w:lineRule="auto"/>
              <w:rPr/>
            </w:pPr>
            <w:r>
              <w:rPr>
                <w:rFonts w:ascii="Arial" w:cs="Arial" w:eastAsia="Arial" w:hAnsi="Arial"/>
                <w:sz w:val="20"/>
                <w:szCs w:val="20"/>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F">
            <w:pPr>
              <w:spacing w:after="0" w:lineRule="auto"/>
              <w:rPr/>
            </w:pPr>
            <w:r>
              <w:rPr>
                <w:rFonts w:ascii="Arial" w:cs="Arial" w:eastAsia="Arial" w:hAnsi="Arial"/>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0">
            <w:pPr>
              <w:spacing w:after="0" w:lineRule="auto"/>
              <w:rPr/>
            </w:pPr>
            <w:r>
              <w:rPr>
                <w:rFonts w:ascii="Arial" w:cs="Arial" w:eastAsia="Arial" w:hAnsi="Arial"/>
                <w:sz w:val="20"/>
                <w:szCs w:val="20"/>
                <w:rtl w:val="0"/>
              </w:rPr>
              <w:t xml:space="preserve">Mín 0.0, máx 892.0 — sin outlier en nueva fuente.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1">
            <w:pPr>
              <w:spacing w:after="0" w:lineRule="auto"/>
              <w:rPr/>
            </w:pPr>
            <w:r>
              <w:rPr>
                <w:rFonts w:ascii="Arial" w:cs="Arial" w:eastAsia="Arial" w:hAnsi="Arial"/>
                <w:sz w:val="20"/>
                <w:szCs w:val="20"/>
                <w:rtl w:val="0"/>
              </w:rPr>
              <w:t xml:space="preserve">proteins_100g</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2">
            <w:pPr>
              <w:spacing w:after="0" w:lineRule="auto"/>
              <w:rPr/>
            </w:pPr>
            <w:r>
              <w:rPr>
                <w:rFonts w:ascii="Arial" w:cs="Arial" w:eastAsia="Arial" w:hAnsi="Arial"/>
                <w:sz w:val="20"/>
                <w:szCs w:val="20"/>
                <w:rtl w:val="0"/>
              </w:rPr>
              <w:t xml:space="preserve">float</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3">
            <w:pPr>
              <w:spacing w:after="0" w:lineRule="auto"/>
              <w:rPr/>
            </w:pPr>
            <w:r>
              <w:rPr>
                <w:rFonts w:ascii="Arial" w:cs="Arial" w:eastAsia="Arial" w:hAnsi="Arial"/>
                <w:sz w:val="20"/>
                <w:szCs w:val="20"/>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4">
            <w:pPr>
              <w:spacing w:after="0" w:lineRule="auto"/>
              <w:rPr/>
            </w:pPr>
            <w:r>
              <w:rPr>
                <w:rFonts w:ascii="Arial" w:cs="Arial" w:eastAsia="Arial" w:hAnsi="Arial"/>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5">
            <w:pPr>
              <w:spacing w:after="0" w:lineRule="auto"/>
              <w:rPr/>
            </w:pPr>
            <w:r>
              <w:rPr>
                <w:rFonts w:ascii="Arial" w:cs="Arial" w:eastAsia="Arial" w:hAnsi="Arial"/>
                <w:sz w:val="20"/>
                <w:szCs w:val="20"/>
                <w:rtl w:val="0"/>
              </w:rPr>
              <w:t xml:space="preserve">Rango 0.0–30.4 g — plausible.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6">
            <w:pPr>
              <w:spacing w:after="0" w:lineRule="auto"/>
              <w:rPr/>
            </w:pPr>
            <w:r>
              <w:rPr>
                <w:rFonts w:ascii="Arial" w:cs="Arial" w:eastAsia="Arial" w:hAnsi="Arial"/>
                <w:sz w:val="20"/>
                <w:szCs w:val="20"/>
                <w:rtl w:val="0"/>
              </w:rPr>
              <w:t xml:space="preserve">carbs_100g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7">
            <w:pPr>
              <w:spacing w:after="0" w:lineRule="auto"/>
              <w:rPr/>
            </w:pPr>
            <w:r>
              <w:rPr>
                <w:rFonts w:ascii="Arial" w:cs="Arial" w:eastAsia="Arial" w:hAnsi="Arial"/>
                <w:sz w:val="20"/>
                <w:szCs w:val="20"/>
                <w:rtl w:val="0"/>
              </w:rPr>
              <w:t xml:space="preserve">float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8">
            <w:pPr>
              <w:spacing w:after="0" w:lineRule="auto"/>
              <w:rPr/>
            </w:pPr>
            <w:r>
              <w:rPr>
                <w:rFonts w:ascii="Arial" w:cs="Arial" w:eastAsia="Arial" w:hAnsi="Arial"/>
                <w:sz w:val="20"/>
                <w:szCs w:val="20"/>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9">
            <w:pPr>
              <w:spacing w:after="0" w:lineRule="auto"/>
              <w:rPr/>
            </w:pPr>
            <w:r>
              <w:rPr>
                <w:rFonts w:ascii="Arial" w:cs="Arial" w:eastAsia="Arial" w:hAnsi="Arial"/>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A">
            <w:pPr>
              <w:spacing w:after="0" w:lineRule="auto"/>
              <w:rPr/>
            </w:pPr>
            <w:r>
              <w:rPr>
                <w:rFonts w:ascii="Arial" w:cs="Arial" w:eastAsia="Arial" w:hAnsi="Arial"/>
                <w:sz w:val="20"/>
                <w:szCs w:val="20"/>
                <w:rtl w:val="0"/>
              </w:rPr>
              <w:t xml:space="preserve">Rango 0.0–84.0 g — plausible.</w:t>
            </w:r>
            <w:r>
              <w:rPr>
                <w:rtl w:val="0"/>
              </w:rPr>
            </w:r>
          </w:p>
        </w:tc>
      </w:tr>
    </w:tbl>
    <w:p w:rsidR="00000000" w:rsidDel="00000000" w:rsidP="00000000" w:rsidRDefault="00000000" w:rsidRPr="00000000" w14:paraId="0000006B">
      <w:pPr>
        <w:spacing w:after="60" w:lineRule="auto"/>
        <w:rPr/>
      </w:pPr>
      <w:r>
        <w:rPr>
          <w:rtl w:val="0"/>
        </w:rPr>
      </w:r>
    </w:p>
    <w:p w:rsidR="00000000" w:rsidDel="00000000" w:rsidP="00000000" w:rsidRDefault="00000000" w:rsidRPr="00000000" w14:paraId="0000006C">
      <w:pPr>
        <w:pStyle w:val="Heading2"/>
        <w:spacing w:after="160" w:before="280" w:lineRule="auto"/>
        <w:rPr/>
      </w:pPr>
      <w:r>
        <w:rPr>
          <w:rtl w:val="0"/>
        </w:rPr>
        <w:t xml:space="preserve">1.4 Tabla de perfilado por columna — movements_raw.csv</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800"/>
        <w:gridCol w:w="700"/>
        <w:gridCol w:w="1100"/>
        <w:gridCol w:w="5060"/>
        <w:tblGridChange w:id="0">
          <w:tblGrid>
            <w:gridCol w:w="1700"/>
            <w:gridCol w:w="800"/>
            <w:gridCol w:w="700"/>
            <w:gridCol w:w="1100"/>
            <w:gridCol w:w="5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6D">
            <w:pPr>
              <w:rPr/>
            </w:pPr>
            <w:r>
              <w:rPr>
                <w:rFonts w:ascii="Arial" w:cs="Arial" w:eastAsia="Arial" w:hAnsi="Arial"/>
                <w:b w:val="1"/>
                <w:bCs w:val="1"/>
                <w:color w:val="ffffff"/>
                <w:sz w:val="20"/>
                <w:szCs w:val="20"/>
                <w:rtl w:val="0"/>
              </w:rPr>
              <w:t xml:space="preserve">Columna</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6E">
            <w:pPr>
              <w:rPr/>
            </w:pPr>
            <w:r>
              <w:rPr>
                <w:rFonts w:ascii="Arial" w:cs="Arial" w:eastAsia="Arial" w:hAnsi="Arial"/>
                <w:b w:val="1"/>
                <w:bCs w:val="1"/>
                <w:color w:val="ffffff"/>
                <w:sz w:val="20"/>
                <w:szCs w:val="20"/>
                <w:rtl w:val="0"/>
              </w:rPr>
              <w:t xml:space="preserve">Tipo</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6F">
            <w:pPr>
              <w:rPr/>
            </w:pPr>
            <w:r>
              <w:rPr>
                <w:rFonts w:ascii="Arial" w:cs="Arial" w:eastAsia="Arial" w:hAnsi="Arial"/>
                <w:b w:val="1"/>
                <w:bCs w:val="1"/>
                <w:color w:val="ffffff"/>
                <w:sz w:val="20"/>
                <w:szCs w:val="20"/>
                <w:rtl w:val="0"/>
              </w:rPr>
              <w:t xml:space="preserve">Nulos</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70">
            <w:pPr>
              <w:rPr/>
            </w:pPr>
            <w:r>
              <w:rPr>
                <w:rFonts w:ascii="Arial" w:cs="Arial" w:eastAsia="Arial" w:hAnsi="Arial"/>
                <w:b w:val="1"/>
                <w:bCs w:val="1"/>
                <w:color w:val="ffffff"/>
                <w:sz w:val="20"/>
                <w:szCs w:val="20"/>
                <w:rtl w:val="0"/>
              </w:rPr>
              <w:t xml:space="preserve">Cardinalidad</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71">
            <w:pPr>
              <w:rPr/>
            </w:pPr>
            <w:r>
              <w:rPr>
                <w:rFonts w:ascii="Arial" w:cs="Arial" w:eastAsia="Arial" w:hAnsi="Arial"/>
                <w:b w:val="1"/>
                <w:bCs w:val="1"/>
                <w:color w:val="ffffff"/>
                <w:sz w:val="20"/>
                <w:szCs w:val="20"/>
                <w:rtl w:val="0"/>
              </w:rPr>
              <w:t xml:space="preserve">Observación clave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2">
            <w:pPr>
              <w:spacing w:after="0" w:lineRule="auto"/>
              <w:rPr/>
            </w:pPr>
            <w:r>
              <w:rPr>
                <w:rFonts w:ascii="Arial" w:cs="Arial" w:eastAsia="Arial" w:hAnsi="Arial"/>
                <w:sz w:val="20"/>
                <w:szCs w:val="20"/>
                <w:rtl w:val="0"/>
              </w:rPr>
              <w:t xml:space="preserve">event_id</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3">
            <w:pPr>
              <w:spacing w:after="0" w:lineRule="auto"/>
              <w:rPr/>
            </w:pPr>
            <w:r>
              <w:rPr>
                <w:rFonts w:ascii="Arial" w:cs="Arial" w:eastAsia="Arial" w:hAnsi="Arial"/>
                <w:sz w:val="20"/>
                <w:szCs w:val="20"/>
                <w:rtl w:val="0"/>
              </w:rPr>
              <w:t xml:space="preserve">string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4">
            <w:pPr>
              <w:spacing w:after="0" w:lineRule="auto"/>
              <w:rPr/>
            </w:pPr>
            <w:r>
              <w:rPr>
                <w:rFonts w:ascii="Arial" w:cs="Arial" w:eastAsia="Arial" w:hAnsi="Arial"/>
                <w:sz w:val="20"/>
                <w:szCs w:val="20"/>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5">
            <w:pPr>
              <w:spacing w:after="0" w:lineRule="auto"/>
              <w:rPr/>
            </w:pPr>
            <w:r>
              <w:rPr>
                <w:rFonts w:ascii="Arial" w:cs="Arial" w:eastAsia="Arial" w:hAnsi="Arial"/>
                <w:sz w:val="20"/>
                <w:szCs w:val="20"/>
                <w:rtl w:val="0"/>
              </w:rPr>
              <w:t xml:space="preserve">25,819</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6">
            <w:pPr>
              <w:spacing w:after="0" w:lineRule="auto"/>
              <w:rPr/>
            </w:pPr>
            <w:r>
              <w:rPr>
                <w:rFonts w:ascii="Arial" w:cs="Arial" w:eastAsia="Arial" w:hAnsi="Arial"/>
                <w:sz w:val="20"/>
                <w:szCs w:val="20"/>
                <w:rtl w:val="0"/>
              </w:rPr>
              <w:t xml:space="preserve">Clave primaria, UUID parcial (10 chars).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7">
            <w:pPr>
              <w:spacing w:after="0" w:lineRule="auto"/>
              <w:rPr/>
            </w:pPr>
            <w:r>
              <w:rPr>
                <w:rFonts w:ascii="Arial" w:cs="Arial" w:eastAsia="Arial" w:hAnsi="Arial"/>
                <w:sz w:val="20"/>
                <w:szCs w:val="20"/>
                <w:rtl w:val="0"/>
              </w:rPr>
              <w:t xml:space="preserve">product_id</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8">
            <w:pPr>
              <w:spacing w:after="0" w:lineRule="auto"/>
              <w:rPr/>
            </w:pPr>
            <w:r>
              <w:rPr>
                <w:rFonts w:ascii="Arial" w:cs="Arial" w:eastAsia="Arial" w:hAnsi="Arial"/>
                <w:sz w:val="20"/>
                <w:szCs w:val="20"/>
                <w:rtl w:val="0"/>
              </w:rPr>
              <w:t xml:space="preserve">int64</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9">
            <w:pPr>
              <w:spacing w:after="0" w:lineRule="auto"/>
              <w:rPr/>
            </w:pPr>
            <w:r>
              <w:rPr>
                <w:rFonts w:ascii="Arial" w:cs="Arial" w:eastAsia="Arial" w:hAnsi="Arial"/>
                <w:sz w:val="20"/>
                <w:szCs w:val="20"/>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A">
            <w:pPr>
              <w:spacing w:after="0" w:lineRule="auto"/>
              <w:rPr/>
            </w:pPr>
            <w:r>
              <w:rPr>
                <w:rFonts w:ascii="Arial" w:cs="Arial" w:eastAsia="Arial" w:hAnsi="Arial"/>
                <w:sz w:val="20"/>
                <w:szCs w:val="20"/>
                <w:rtl w:val="0"/>
              </w:rPr>
              <w:t xml:space="preserve">50</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B">
            <w:pPr>
              <w:spacing w:after="0" w:lineRule="auto"/>
              <w:rPr/>
            </w:pPr>
            <w:r>
              <w:rPr>
                <w:rFonts w:ascii="Arial" w:cs="Arial" w:eastAsia="Arial" w:hAnsi="Arial"/>
                <w:sz w:val="20"/>
                <w:szCs w:val="20"/>
                <w:rtl w:val="0"/>
              </w:rPr>
              <w:t xml:space="preserve">FK a catálogo — 100% cobertura tras limpieza.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C">
            <w:pPr>
              <w:spacing w:after="0" w:lineRule="auto"/>
              <w:rPr/>
            </w:pPr>
            <w:r>
              <w:rPr>
                <w:rFonts w:ascii="Arial" w:cs="Arial" w:eastAsia="Arial" w:hAnsi="Arial"/>
                <w:sz w:val="20"/>
                <w:szCs w:val="20"/>
                <w:rtl w:val="0"/>
              </w:rPr>
              <w:t xml:space="preserve">timestamp</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D">
            <w:pPr>
              <w:spacing w:after="0" w:lineRule="auto"/>
              <w:rPr/>
            </w:pPr>
            <w:r>
              <w:rPr>
                <w:rFonts w:ascii="Arial" w:cs="Arial" w:eastAsia="Arial" w:hAnsi="Arial"/>
                <w:sz w:val="20"/>
                <w:szCs w:val="20"/>
                <w:rtl w:val="0"/>
              </w:rPr>
              <w:t xml:space="preserve">datetime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E">
            <w:pPr>
              <w:spacing w:after="0" w:lineRule="auto"/>
              <w:rPr/>
            </w:pPr>
            <w:r>
              <w:rPr>
                <w:rFonts w:ascii="Arial" w:cs="Arial" w:eastAsia="Arial" w:hAnsi="Arial"/>
                <w:sz w:val="20"/>
                <w:szCs w:val="20"/>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F">
            <w:pPr>
              <w:spacing w:after="0" w:lineRule="auto"/>
              <w:rPr/>
            </w:pPr>
            <w:r>
              <w:rPr>
                <w:rFonts w:ascii="Arial" w:cs="Arial" w:eastAsia="Arial" w:hAnsi="Arial"/>
                <w:sz w:val="20"/>
                <w:szCs w:val="20"/>
                <w:rtl w:val="0"/>
              </w:rPr>
              <w:t xml:space="preserve">25,819</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0">
            <w:pPr>
              <w:spacing w:after="0" w:lineRule="auto"/>
              <w:rPr/>
            </w:pPr>
            <w:r>
              <w:rPr>
                <w:rFonts w:ascii="Arial" w:cs="Arial" w:eastAsia="Arial" w:hAnsi="Arial"/>
                <w:sz w:val="20"/>
                <w:szCs w:val="20"/>
                <w:rtl w:val="0"/>
              </w:rPr>
              <w:t xml:space="preserve">Resolución a minutos; 90 días · 10 hogares.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1">
            <w:pPr>
              <w:spacing w:after="0" w:lineRule="auto"/>
              <w:rPr/>
            </w:pPr>
            <w:r>
              <w:rPr>
                <w:rFonts w:ascii="Arial" w:cs="Arial" w:eastAsia="Arial" w:hAnsi="Arial"/>
                <w:sz w:val="20"/>
                <w:szCs w:val="20"/>
                <w:rtl w:val="0"/>
              </w:rPr>
              <w:t xml:space="preserve">event_type</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2">
            <w:pPr>
              <w:spacing w:after="0" w:lineRule="auto"/>
              <w:rPr/>
            </w:pPr>
            <w:r>
              <w:rPr>
                <w:rFonts w:ascii="Arial" w:cs="Arial" w:eastAsia="Arial" w:hAnsi="Arial"/>
                <w:sz w:val="20"/>
                <w:szCs w:val="20"/>
                <w:rtl w:val="0"/>
              </w:rPr>
              <w:t xml:space="preserve">string</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3">
            <w:pPr>
              <w:spacing w:after="0" w:lineRule="auto"/>
              <w:rPr/>
            </w:pPr>
            <w:r>
              <w:rPr>
                <w:rFonts w:ascii="Arial" w:cs="Arial" w:eastAsia="Arial" w:hAnsi="Arial"/>
                <w:sz w:val="20"/>
                <w:szCs w:val="20"/>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4">
            <w:pPr>
              <w:spacing w:after="0" w:lineRule="auto"/>
              <w:rPr/>
            </w:pPr>
            <w:r>
              <w:rPr>
                <w:rFonts w:ascii="Arial" w:cs="Arial" w:eastAsia="Arial" w:hAnsi="Arial"/>
                <w:sz w:val="20"/>
                <w:szCs w:val="20"/>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5">
            <w:pPr>
              <w:spacing w:after="0" w:lineRule="auto"/>
              <w:rPr/>
            </w:pPr>
            <w:r>
              <w:rPr>
                <w:rFonts w:ascii="Arial" w:cs="Arial" w:eastAsia="Arial" w:hAnsi="Arial"/>
                <w:sz w:val="20"/>
                <w:szCs w:val="20"/>
                <w:rtl w:val="0"/>
              </w:rPr>
              <w:t xml:space="preserve">OUT=14,238 (55.1%), IN=11,581 (44.9%).</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6">
            <w:pPr>
              <w:spacing w:after="0" w:lineRule="auto"/>
              <w:rPr/>
            </w:pPr>
            <w:r>
              <w:rPr>
                <w:rFonts w:ascii="Arial" w:cs="Arial" w:eastAsia="Arial" w:hAnsi="Arial"/>
                <w:sz w:val="20"/>
                <w:szCs w:val="20"/>
                <w:rtl w:val="0"/>
              </w:rPr>
              <w:t xml:space="preserve">location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7">
            <w:pPr>
              <w:spacing w:after="0" w:lineRule="auto"/>
              <w:rPr/>
            </w:pPr>
            <w:r>
              <w:rPr>
                <w:rFonts w:ascii="Arial" w:cs="Arial" w:eastAsia="Arial" w:hAnsi="Arial"/>
                <w:sz w:val="20"/>
                <w:szCs w:val="20"/>
                <w:rtl w:val="0"/>
              </w:rPr>
              <w:t xml:space="preserve">string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8">
            <w:pPr>
              <w:spacing w:after="0" w:lineRule="auto"/>
              <w:rPr/>
            </w:pPr>
            <w:r>
              <w:rPr>
                <w:rFonts w:ascii="Arial" w:cs="Arial" w:eastAsia="Arial" w:hAnsi="Arial"/>
                <w:sz w:val="20"/>
                <w:szCs w:val="20"/>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9">
            <w:pPr>
              <w:spacing w:after="0" w:lineRule="auto"/>
              <w:rPr/>
            </w:pPr>
            <w:r>
              <w:rPr>
                <w:rFonts w:ascii="Arial" w:cs="Arial" w:eastAsia="Arial" w:hAnsi="Arial"/>
                <w:sz w:val="20"/>
                <w:szCs w:val="20"/>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A">
            <w:pPr>
              <w:spacing w:after="0" w:lineRule="auto"/>
              <w:rPr/>
            </w:pPr>
            <w:r>
              <w:rPr>
                <w:rFonts w:ascii="Arial" w:cs="Arial" w:eastAsia="Arial" w:hAnsi="Arial"/>
                <w:sz w:val="20"/>
                <w:szCs w:val="20"/>
                <w:rtl w:val="0"/>
              </w:rPr>
              <w:t xml:space="preserve">Purchase 11,581 · Consumption 9,185 · Forced_Waste 3,531 · Waste 1,522.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B">
            <w:pPr>
              <w:spacing w:after="0" w:lineRule="auto"/>
              <w:rPr/>
            </w:pPr>
            <w:r>
              <w:rPr>
                <w:rFonts w:ascii="Arial" w:cs="Arial" w:eastAsia="Arial" w:hAnsi="Arial"/>
                <w:sz w:val="20"/>
                <w:szCs w:val="20"/>
                <w:rtl w:val="0"/>
              </w:rPr>
              <w:t xml:space="preserve">expiry_date</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C">
            <w:pPr>
              <w:spacing w:after="0" w:lineRule="auto"/>
              <w:rPr/>
            </w:pPr>
            <w:r>
              <w:rPr>
                <w:rFonts w:ascii="Arial" w:cs="Arial" w:eastAsia="Arial" w:hAnsi="Arial"/>
                <w:sz w:val="20"/>
                <w:szCs w:val="20"/>
                <w:rtl w:val="0"/>
              </w:rPr>
              <w:t xml:space="preserve">date</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D">
            <w:pPr>
              <w:spacing w:after="0" w:lineRule="auto"/>
              <w:rPr/>
            </w:pPr>
            <w:r>
              <w:rPr>
                <w:rFonts w:ascii="Arial" w:cs="Arial" w:eastAsia="Arial" w:hAnsi="Arial"/>
                <w:sz w:val="20"/>
                <w:szCs w:val="20"/>
                <w:rtl w:val="0"/>
              </w:rPr>
              <w:t xml:space="preserve">612</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E">
            <w:pPr>
              <w:spacing w:after="0" w:lineRule="auto"/>
              <w:rPr/>
            </w:pPr>
            <w:r>
              <w:rPr>
                <w:rFonts w:ascii="Arial" w:cs="Arial" w:eastAsia="Arial" w:hAnsi="Arial"/>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F">
            <w:pPr>
              <w:spacing w:after="0" w:lineRule="auto"/>
              <w:rPr/>
            </w:pPr>
            <w:r>
              <w:rPr>
                <w:rFonts w:ascii="Arial" w:cs="Arial" w:eastAsia="Arial" w:hAnsi="Arial"/>
                <w:sz w:val="20"/>
                <w:szCs w:val="20"/>
                <w:rtl w:val="0"/>
              </w:rPr>
              <w:t xml:space="preserve">0 nulos — presente en todos los eventos (IN y OUT).</w:t>
            </w:r>
            <w:r>
              <w:rPr>
                <w:rtl w:val="0"/>
              </w:rPr>
            </w:r>
          </w:p>
        </w:tc>
      </w:tr>
    </w:tbl>
    <w:p w:rsidR="00000000" w:rsidDel="00000000" w:rsidP="00000000" w:rsidRDefault="00000000" w:rsidRPr="00000000" w14:paraId="00000090">
      <w:pPr>
        <w:spacing w:after="60" w:lineRule="auto"/>
        <w:rPr/>
      </w:pPr>
      <w:r>
        <w:rPr>
          <w:rtl w:val="0"/>
        </w:rPr>
      </w:r>
    </w:p>
    <w:p w:rsidR="00000000" w:rsidDel="00000000" w:rsidP="00000000" w:rsidRDefault="00000000" w:rsidRPr="00000000" w14:paraId="00000091">
      <w:pPr>
        <w:pStyle w:val="Heading2"/>
        <w:spacing w:after="160" w:before="280" w:lineRule="auto"/>
        <w:rPr/>
      </w:pPr>
      <w:r>
        <w:rPr>
          <w:rtl w:val="0"/>
        </w:rPr>
        <w:t xml:space="preserve">1.5 Tabla de perfilado — inventory_v1.csv (post-join)</w:t>
      </w:r>
    </w:p>
    <w:p w:rsidR="00000000" w:rsidDel="00000000" w:rsidP="00000000" w:rsidRDefault="00000000" w:rsidRPr="00000000" w14:paraId="00000092">
      <w:pPr>
        <w:spacing w:after="140" w:line="300" w:lineRule="auto"/>
        <w:jc w:val="both"/>
        <w:rPr/>
      </w:pPr>
      <w:r>
        <w:rPr>
          <w:rFonts w:ascii="Arial" w:cs="Arial" w:eastAsia="Arial" w:hAnsi="Arial"/>
          <w:color w:val="000000"/>
          <w:sz w:val="22"/>
          <w:szCs w:val="22"/>
          <w:rtl w:val="0"/>
        </w:rPr>
        <w:t xml:space="preserve">Resultado del join left entre movements y catalog usando product_id como clave. Se conservan las 13 columnas finales y se incorporan dos derivadas: category_name (homologada) y dias_para_vencer (calculada solo en eventos IN).</w:t>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93">
            <w:pPr>
              <w:rPr/>
            </w:pPr>
            <w:r>
              <w:rPr>
                <w:rFonts w:ascii="Arial" w:cs="Arial" w:eastAsia="Arial" w:hAnsi="Arial"/>
                <w:b w:val="1"/>
                <w:bCs w:val="1"/>
                <w:color w:val="ffffff"/>
                <w:sz w:val="20"/>
                <w:szCs w:val="20"/>
                <w:rtl w:val="0"/>
              </w:rPr>
              <w:t xml:space="preserve">Métrica</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94">
            <w:pPr>
              <w:rPr/>
            </w:pPr>
            <w:r>
              <w:rPr>
                <w:rFonts w:ascii="Arial" w:cs="Arial" w:eastAsia="Arial" w:hAnsi="Arial"/>
                <w:b w:val="1"/>
                <w:bCs w:val="1"/>
                <w:color w:val="ffffff"/>
                <w:sz w:val="20"/>
                <w:szCs w:val="20"/>
                <w:rtl w:val="0"/>
              </w:rPr>
              <w:t xml:space="preserve">Valor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5">
            <w:pPr>
              <w:spacing w:after="0" w:lineRule="auto"/>
              <w:rPr/>
            </w:pPr>
            <w:r>
              <w:rPr>
                <w:rFonts w:ascii="Arial" w:cs="Arial" w:eastAsia="Arial" w:hAnsi="Arial"/>
                <w:sz w:val="20"/>
                <w:szCs w:val="20"/>
                <w:rtl w:val="0"/>
              </w:rPr>
              <w:t xml:space="preserve">Registros finales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6">
            <w:pPr>
              <w:spacing w:after="0" w:lineRule="auto"/>
              <w:rPr/>
            </w:pPr>
            <w:r>
              <w:rPr>
                <w:rFonts w:ascii="Arial" w:cs="Arial" w:eastAsia="Arial" w:hAnsi="Arial"/>
                <w:sz w:val="20"/>
                <w:szCs w:val="20"/>
                <w:rtl w:val="0"/>
              </w:rPr>
              <w:t xml:space="preserve">25,819</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7">
            <w:pPr>
              <w:spacing w:after="0" w:lineRule="auto"/>
              <w:rPr/>
            </w:pPr>
            <w:r>
              <w:rPr>
                <w:rFonts w:ascii="Arial" w:cs="Arial" w:eastAsia="Arial" w:hAnsi="Arial"/>
                <w:sz w:val="20"/>
                <w:szCs w:val="20"/>
                <w:rtl w:val="0"/>
              </w:rPr>
              <w:t xml:space="preserve">Columnas finales</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8">
            <w:pPr>
              <w:spacing w:after="0" w:lineRule="auto"/>
              <w:rPr/>
            </w:pPr>
            <w:r>
              <w:rPr>
                <w:rFonts w:ascii="Arial" w:cs="Arial" w:eastAsia="Arial" w:hAnsi="Arial"/>
                <w:sz w:val="20"/>
                <w:szCs w:val="20"/>
                <w:rtl w:val="0"/>
              </w:rPr>
              <w:t xml:space="preserve">13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9">
            <w:pPr>
              <w:spacing w:after="0" w:lineRule="auto"/>
              <w:rPr/>
            </w:pPr>
            <w:r>
              <w:rPr>
                <w:rFonts w:ascii="Arial" w:cs="Arial" w:eastAsia="Arial" w:hAnsi="Arial"/>
                <w:sz w:val="20"/>
                <w:szCs w:val="20"/>
                <w:rtl w:val="0"/>
              </w:rPr>
              <w:t xml:space="preserve">Cardinalidad de category_name (homologada)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A">
            <w:pPr>
              <w:spacing w:after="0" w:lineRule="auto"/>
              <w:rPr/>
            </w:pPr>
            <w:r>
              <w:rPr>
                <w:rFonts w:ascii="Arial" w:cs="Arial" w:eastAsia="Arial" w:hAnsi="Arial"/>
                <w:sz w:val="20"/>
                <w:szCs w:val="20"/>
                <w:rtl w:val="0"/>
              </w:rPr>
              <w:t xml:space="preserve">6 categorías maestras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B">
            <w:pPr>
              <w:spacing w:after="0" w:lineRule="auto"/>
              <w:rPr/>
            </w:pPr>
            <w:r>
              <w:rPr>
                <w:rFonts w:ascii="Arial" w:cs="Arial" w:eastAsia="Arial" w:hAnsi="Arial"/>
                <w:sz w:val="20"/>
                <w:szCs w:val="20"/>
                <w:rtl w:val="0"/>
              </w:rPr>
              <w:t xml:space="preserve">Nulos en expiry_date / dias_para_vencer</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C">
            <w:pPr>
              <w:spacing w:after="0" w:lineRule="auto"/>
              <w:rPr/>
            </w:pPr>
            <w:r>
              <w:rPr>
                <w:rFonts w:ascii="Arial" w:cs="Arial" w:eastAsia="Arial" w:hAnsi="Arial"/>
                <w:sz w:val="20"/>
                <w:szCs w:val="20"/>
                <w:rtl w:val="0"/>
              </w:rPr>
              <w:t xml:space="preserve">3,576 (nutriscore null de 7 productos del catálogo)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D">
            <w:pPr>
              <w:spacing w:after="0" w:lineRule="auto"/>
              <w:rPr/>
            </w:pPr>
            <w:r>
              <w:rPr>
                <w:rFonts w:ascii="Arial" w:cs="Arial" w:eastAsia="Arial" w:hAnsi="Arial"/>
                <w:sz w:val="20"/>
                <w:szCs w:val="20"/>
                <w:rtl w:val="0"/>
              </w:rPr>
              <w:t xml:space="preserve">Rango temporal</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E">
            <w:pPr>
              <w:spacing w:after="0" w:lineRule="auto"/>
              <w:rPr/>
            </w:pPr>
            <w:r>
              <w:rPr>
                <w:rFonts w:ascii="Arial" w:cs="Arial" w:eastAsia="Arial" w:hAnsi="Arial"/>
                <w:sz w:val="20"/>
                <w:szCs w:val="20"/>
                <w:rtl w:val="0"/>
              </w:rPr>
              <w:t xml:space="preserve">2026-02-01 10:01 a 2026-05-01 23:59</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F">
            <w:pPr>
              <w:spacing w:after="0" w:lineRule="auto"/>
              <w:rPr/>
            </w:pPr>
            <w:r>
              <w:rPr>
                <w:rFonts w:ascii="Arial" w:cs="Arial" w:eastAsia="Arial" w:hAnsi="Arial"/>
                <w:sz w:val="20"/>
                <w:szCs w:val="20"/>
                <w:rtl w:val="0"/>
              </w:rPr>
              <w:t xml:space="preserve">Integridad referencial post-limpieza</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A0">
            <w:pPr>
              <w:spacing w:after="0" w:lineRule="auto"/>
              <w:rPr/>
            </w:pPr>
            <w:r>
              <w:rPr>
                <w:rFonts w:ascii="Arial" w:cs="Arial" w:eastAsia="Arial" w:hAnsi="Arial"/>
                <w:sz w:val="20"/>
                <w:szCs w:val="20"/>
                <w:rtl w:val="0"/>
              </w:rPr>
              <w:t xml:space="preserve">100%</w:t>
            </w:r>
            <w:r>
              <w:rPr>
                <w:rtl w:val="0"/>
              </w:rPr>
            </w:r>
          </w:p>
        </w:tc>
      </w:tr>
    </w:tbl>
    <w:p w:rsidR="00000000" w:rsidDel="00000000" w:rsidP="00000000" w:rsidRDefault="00000000" w:rsidRPr="00000000" w14:paraId="000000A1">
      <w:pPr>
        <w:spacing w:after="60" w:lineRule="auto"/>
        <w:rPr/>
      </w:pPr>
      <w:r>
        <w:rPr>
          <w:rtl w:val="0"/>
        </w:rPr>
      </w:r>
    </w:p>
    <w:p w:rsidR="00000000" w:rsidDel="00000000" w:rsidP="00000000" w:rsidRDefault="00000000" w:rsidRPr="00000000" w14:paraId="000000A2">
      <w:pPr>
        <w:pStyle w:val="Heading1"/>
        <w:spacing w:after="200" w:before="360" w:lineRule="auto"/>
        <w:rPr/>
      </w:pPr>
      <w:r>
        <w:rPr>
          <w:rtl w:val="0"/>
        </w:rPr>
        <w:t xml:space="preserve">2. Diccionario de datos</w:t>
      </w:r>
    </w:p>
    <w:p w:rsidR="00000000" w:rsidDel="00000000" w:rsidP="00000000" w:rsidRDefault="00000000" w:rsidRPr="00000000" w14:paraId="000000A3">
      <w:pPr>
        <w:spacing w:after="140" w:line="300" w:lineRule="auto"/>
        <w:jc w:val="both"/>
        <w:rPr/>
      </w:pPr>
      <w:r>
        <w:rPr>
          <w:rFonts w:ascii="Arial" w:cs="Arial" w:eastAsia="Arial" w:hAnsi="Arial"/>
          <w:color w:val="000000"/>
          <w:sz w:val="22"/>
          <w:szCs w:val="22"/>
          <w:rtl w:val="0"/>
        </w:rPr>
        <w:t xml:space="preserve">El diccionario describe cada columna del dataset analitico final inventory_v1.csv tras el pipeline de limpieza. Es la versión que se conecta a Tableau y la que sustenta todas las visualizaciones del proyecto.</w:t>
      </w:r>
      <w:r>
        <w:rPr>
          <w:rtl w:val="0"/>
        </w:rPr>
      </w:r>
    </w:p>
    <w:p w:rsidR="00000000" w:rsidDel="00000000" w:rsidP="00000000" w:rsidRDefault="00000000" w:rsidRPr="00000000" w14:paraId="000000A4">
      <w:pPr>
        <w:pStyle w:val="Heading2"/>
        <w:spacing w:after="160" w:before="280" w:lineRule="auto"/>
        <w:rPr/>
      </w:pPr>
      <w:r>
        <w:rPr>
          <w:rtl w:val="0"/>
        </w:rPr>
        <w:t xml:space="preserve">2.1 Diccionario — inventory_v1.csv</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100"/>
        <w:gridCol w:w="1700"/>
        <w:gridCol w:w="4660"/>
        <w:tblGridChange w:id="0">
          <w:tblGrid>
            <w:gridCol w:w="1900"/>
            <w:gridCol w:w="1100"/>
            <w:gridCol w:w="1700"/>
            <w:gridCol w:w="4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A5">
            <w:pPr>
              <w:rPr/>
            </w:pPr>
            <w:r>
              <w:rPr>
                <w:rFonts w:ascii="Arial" w:cs="Arial" w:eastAsia="Arial" w:hAnsi="Arial"/>
                <w:b w:val="1"/>
                <w:bCs w:val="1"/>
                <w:color w:val="ffffff"/>
                <w:sz w:val="20"/>
                <w:szCs w:val="20"/>
                <w:rtl w:val="0"/>
              </w:rPr>
              <w:t xml:space="preserve">Columna</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A6">
            <w:pPr>
              <w:rPr/>
            </w:pPr>
            <w:r>
              <w:rPr>
                <w:rFonts w:ascii="Arial" w:cs="Arial" w:eastAsia="Arial" w:hAnsi="Arial"/>
                <w:b w:val="1"/>
                <w:bCs w:val="1"/>
                <w:color w:val="ffffff"/>
                <w:sz w:val="20"/>
                <w:szCs w:val="20"/>
                <w:rtl w:val="0"/>
              </w:rPr>
              <w:t xml:space="preserve">Tipo</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A7">
            <w:pPr>
              <w:rPr/>
            </w:pPr>
            <w:r>
              <w:rPr>
                <w:rFonts w:ascii="Arial" w:cs="Arial" w:eastAsia="Arial" w:hAnsi="Arial"/>
                <w:b w:val="1"/>
                <w:bCs w:val="1"/>
                <w:color w:val="ffffff"/>
                <w:sz w:val="20"/>
                <w:szCs w:val="20"/>
                <w:rtl w:val="0"/>
              </w:rPr>
              <w:t xml:space="preserve">Origen</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A8">
            <w:pPr>
              <w:rPr/>
            </w:pPr>
            <w:r>
              <w:rPr>
                <w:rFonts w:ascii="Arial" w:cs="Arial" w:eastAsia="Arial" w:hAnsi="Arial"/>
                <w:b w:val="1"/>
                <w:bCs w:val="1"/>
                <w:color w:val="ffffff"/>
                <w:sz w:val="20"/>
                <w:szCs w:val="20"/>
                <w:rtl w:val="0"/>
              </w:rPr>
              <w:t xml:space="preserve">Descripción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9">
            <w:pPr>
              <w:spacing w:after="0" w:lineRule="auto"/>
              <w:rPr/>
            </w:pPr>
            <w:r>
              <w:rPr>
                <w:rFonts w:ascii="Arial" w:cs="Arial" w:eastAsia="Arial" w:hAnsi="Arial"/>
                <w:sz w:val="20"/>
                <w:szCs w:val="20"/>
                <w:rtl w:val="0"/>
              </w:rPr>
              <w:t xml:space="preserve">event_id</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A">
            <w:pPr>
              <w:spacing w:after="0" w:lineRule="auto"/>
              <w:rPr/>
            </w:pPr>
            <w:r>
              <w:rPr>
                <w:rFonts w:ascii="Arial" w:cs="Arial" w:eastAsia="Arial" w:hAnsi="Arial"/>
                <w:sz w:val="20"/>
                <w:szCs w:val="20"/>
                <w:rtl w:val="0"/>
              </w:rPr>
              <w:t xml:space="preserve">string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B">
            <w:pPr>
              <w:spacing w:after="0" w:lineRule="auto"/>
              <w:rPr/>
            </w:pPr>
            <w:r>
              <w:rPr>
                <w:rFonts w:ascii="Arial" w:cs="Arial" w:eastAsia="Arial" w:hAnsi="Arial"/>
                <w:sz w:val="20"/>
                <w:szCs w:val="20"/>
                <w:rtl w:val="0"/>
              </w:rPr>
              <w:t xml:space="preserve">movements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C">
            <w:pPr>
              <w:spacing w:after="0" w:lineRule="auto"/>
              <w:rPr/>
            </w:pPr>
            <w:r>
              <w:rPr>
                <w:rFonts w:ascii="Arial" w:cs="Arial" w:eastAsia="Arial" w:hAnsi="Arial"/>
                <w:sz w:val="20"/>
                <w:szCs w:val="20"/>
                <w:rtl w:val="0"/>
              </w:rPr>
              <w:t xml:space="preserve">Identificador único del evento de movimiento (PK).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AD">
            <w:pPr>
              <w:spacing w:after="0" w:lineRule="auto"/>
              <w:rPr/>
            </w:pPr>
            <w:r>
              <w:rPr>
                <w:rFonts w:ascii="Arial" w:cs="Arial" w:eastAsia="Arial" w:hAnsi="Arial"/>
                <w:sz w:val="20"/>
                <w:szCs w:val="20"/>
                <w:rtl w:val="0"/>
              </w:rPr>
              <w:t xml:space="preserve">product_id</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AE">
            <w:pPr>
              <w:spacing w:after="0" w:lineRule="auto"/>
              <w:rPr/>
            </w:pPr>
            <w:r>
              <w:rPr>
                <w:rFonts w:ascii="Arial" w:cs="Arial" w:eastAsia="Arial" w:hAnsi="Arial"/>
                <w:sz w:val="20"/>
                <w:szCs w:val="20"/>
                <w:rtl w:val="0"/>
              </w:rPr>
              <w:t xml:space="preserve">int64</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AF">
            <w:pPr>
              <w:spacing w:after="0" w:lineRule="auto"/>
              <w:rPr/>
            </w:pPr>
            <w:r>
              <w:rPr>
                <w:rFonts w:ascii="Arial" w:cs="Arial" w:eastAsia="Arial" w:hAnsi="Arial"/>
                <w:sz w:val="20"/>
                <w:szCs w:val="20"/>
                <w:rtl w:val="0"/>
              </w:rPr>
              <w:t xml:space="preserve">movements / catalog</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B0">
            <w:pPr>
              <w:spacing w:after="0" w:lineRule="auto"/>
              <w:rPr/>
            </w:pPr>
            <w:r>
              <w:rPr>
                <w:rFonts w:ascii="Arial" w:cs="Arial" w:eastAsia="Arial" w:hAnsi="Arial"/>
                <w:sz w:val="20"/>
                <w:szCs w:val="20"/>
                <w:rtl w:val="0"/>
              </w:rPr>
              <w:t xml:space="preserve">Código de barras del producto (FK al catálogo).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1">
            <w:pPr>
              <w:spacing w:after="0" w:lineRule="auto"/>
              <w:rPr/>
            </w:pPr>
            <w:r>
              <w:rPr>
                <w:rFonts w:ascii="Arial" w:cs="Arial" w:eastAsia="Arial" w:hAnsi="Arial"/>
                <w:sz w:val="20"/>
                <w:szCs w:val="20"/>
                <w:rtl w:val="0"/>
              </w:rPr>
              <w:t xml:space="preserve">product_name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2">
            <w:pPr>
              <w:spacing w:after="0" w:lineRule="auto"/>
              <w:rPr/>
            </w:pPr>
            <w:r>
              <w:rPr>
                <w:rFonts w:ascii="Arial" w:cs="Arial" w:eastAsia="Arial" w:hAnsi="Arial"/>
                <w:sz w:val="20"/>
                <w:szCs w:val="20"/>
                <w:rtl w:val="0"/>
              </w:rPr>
              <w:t xml:space="preserve">string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3">
            <w:pPr>
              <w:spacing w:after="0" w:lineRule="auto"/>
              <w:rPr/>
            </w:pPr>
            <w:r>
              <w:rPr>
                <w:rFonts w:ascii="Arial" w:cs="Arial" w:eastAsia="Arial" w:hAnsi="Arial"/>
                <w:sz w:val="20"/>
                <w:szCs w:val="20"/>
                <w:rtl w:val="0"/>
              </w:rPr>
              <w:t xml:space="preserve">catalog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4">
            <w:pPr>
              <w:spacing w:after="0" w:lineRule="auto"/>
              <w:rPr/>
            </w:pPr>
            <w:r>
              <w:rPr>
                <w:rFonts w:ascii="Arial" w:cs="Arial" w:eastAsia="Arial" w:hAnsi="Arial"/>
                <w:sz w:val="20"/>
                <w:szCs w:val="20"/>
                <w:rtl w:val="0"/>
              </w:rPr>
              <w:t xml:space="preserve">Nombre comercial del producto.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B5">
            <w:pPr>
              <w:spacing w:after="0" w:lineRule="auto"/>
              <w:rPr/>
            </w:pPr>
            <w:r>
              <w:rPr>
                <w:rFonts w:ascii="Arial" w:cs="Arial" w:eastAsia="Arial" w:hAnsi="Arial"/>
                <w:sz w:val="20"/>
                <w:szCs w:val="20"/>
                <w:rtl w:val="0"/>
              </w:rPr>
              <w:t xml:space="preserve">category_name</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B6">
            <w:pPr>
              <w:spacing w:after="0" w:lineRule="auto"/>
              <w:rPr/>
            </w:pPr>
            <w:r>
              <w:rPr>
                <w:rFonts w:ascii="Arial" w:cs="Arial" w:eastAsia="Arial" w:hAnsi="Arial"/>
                <w:sz w:val="20"/>
                <w:szCs w:val="20"/>
                <w:rtl w:val="0"/>
              </w:rPr>
              <w:t xml:space="preserve">string</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B7">
            <w:pPr>
              <w:spacing w:after="0" w:lineRule="auto"/>
              <w:rPr/>
            </w:pPr>
            <w:r>
              <w:rPr>
                <w:rFonts w:ascii="Arial" w:cs="Arial" w:eastAsia="Arial" w:hAnsi="Arial"/>
                <w:sz w:val="20"/>
                <w:szCs w:val="20"/>
                <w:rtl w:val="0"/>
              </w:rPr>
              <w:t xml:space="preserve">derivada</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B8">
            <w:pPr>
              <w:spacing w:after="0" w:lineRule="auto"/>
              <w:rPr/>
            </w:pPr>
            <w:r>
              <w:rPr>
                <w:rFonts w:ascii="Arial" w:cs="Arial" w:eastAsia="Arial" w:hAnsi="Arial"/>
                <w:sz w:val="20"/>
                <w:szCs w:val="20"/>
                <w:rtl w:val="0"/>
              </w:rPr>
              <w:t xml:space="preserve">Categoría homologada a 6 valores.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9">
            <w:pPr>
              <w:spacing w:after="0" w:lineRule="auto"/>
              <w:rPr/>
            </w:pPr>
            <w:r>
              <w:rPr>
                <w:rFonts w:ascii="Arial" w:cs="Arial" w:eastAsia="Arial" w:hAnsi="Arial"/>
                <w:sz w:val="20"/>
                <w:szCs w:val="20"/>
                <w:rtl w:val="0"/>
              </w:rPr>
              <w:t xml:space="preserve">timestamp</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A">
            <w:pPr>
              <w:spacing w:after="0" w:lineRule="auto"/>
              <w:rPr/>
            </w:pPr>
            <w:r>
              <w:rPr>
                <w:rFonts w:ascii="Arial" w:cs="Arial" w:eastAsia="Arial" w:hAnsi="Arial"/>
                <w:sz w:val="20"/>
                <w:szCs w:val="20"/>
                <w:rtl w:val="0"/>
              </w:rPr>
              <w:t xml:space="preserve">datetime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B">
            <w:pPr>
              <w:spacing w:after="0" w:lineRule="auto"/>
              <w:rPr/>
            </w:pPr>
            <w:r>
              <w:rPr>
                <w:rFonts w:ascii="Arial" w:cs="Arial" w:eastAsia="Arial" w:hAnsi="Arial"/>
                <w:sz w:val="20"/>
                <w:szCs w:val="20"/>
                <w:rtl w:val="0"/>
              </w:rPr>
              <w:t xml:space="preserve">movements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C">
            <w:pPr>
              <w:spacing w:after="0" w:lineRule="auto"/>
              <w:rPr/>
            </w:pPr>
            <w:r>
              <w:rPr>
                <w:rFonts w:ascii="Arial" w:cs="Arial" w:eastAsia="Arial" w:hAnsi="Arial"/>
                <w:sz w:val="20"/>
                <w:szCs w:val="20"/>
                <w:rtl w:val="0"/>
              </w:rPr>
              <w:t xml:space="preserve">Fecha y hora del evento (resolución a microsegundos).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BD">
            <w:pPr>
              <w:spacing w:after="0" w:lineRule="auto"/>
              <w:rPr/>
            </w:pPr>
            <w:r>
              <w:rPr>
                <w:rFonts w:ascii="Arial" w:cs="Arial" w:eastAsia="Arial" w:hAnsi="Arial"/>
                <w:sz w:val="20"/>
                <w:szCs w:val="20"/>
                <w:rtl w:val="0"/>
              </w:rPr>
              <w:t xml:space="preserve">event_type</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BE">
            <w:pPr>
              <w:spacing w:after="0" w:lineRule="auto"/>
              <w:rPr/>
            </w:pPr>
            <w:r>
              <w:rPr>
                <w:rFonts w:ascii="Arial" w:cs="Arial" w:eastAsia="Arial" w:hAnsi="Arial"/>
                <w:sz w:val="20"/>
                <w:szCs w:val="20"/>
                <w:rtl w:val="0"/>
              </w:rPr>
              <w:t xml:space="preserve">string</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BF">
            <w:pPr>
              <w:spacing w:after="0" w:lineRule="auto"/>
              <w:rPr/>
            </w:pPr>
            <w:r>
              <w:rPr>
                <w:rFonts w:ascii="Arial" w:cs="Arial" w:eastAsia="Arial" w:hAnsi="Arial"/>
                <w:sz w:val="20"/>
                <w:szCs w:val="20"/>
                <w:rtl w:val="0"/>
              </w:rPr>
              <w:t xml:space="preserve">movements</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0">
            <w:pPr>
              <w:spacing w:after="0" w:lineRule="auto"/>
              <w:rPr/>
            </w:pPr>
            <w:r>
              <w:rPr>
                <w:rFonts w:ascii="Arial" w:cs="Arial" w:eastAsia="Arial" w:hAnsi="Arial"/>
                <w:sz w:val="20"/>
                <w:szCs w:val="20"/>
                <w:rtl w:val="0"/>
              </w:rPr>
              <w:t xml:space="preserve">Alias normalizado de event_type: IN (entrada) u OUT (salida).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1">
            <w:pPr>
              <w:spacing w:after="0" w:lineRule="auto"/>
              <w:rPr/>
            </w:pPr>
            <w:r>
              <w:rPr>
                <w:rFonts w:ascii="Arial" w:cs="Arial" w:eastAsia="Arial" w:hAnsi="Arial"/>
                <w:sz w:val="20"/>
                <w:szCs w:val="20"/>
                <w:rtl w:val="0"/>
              </w:rPr>
              <w:t xml:space="preserve">location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2">
            <w:pPr>
              <w:spacing w:after="0" w:lineRule="auto"/>
              <w:rPr/>
            </w:pPr>
            <w:r>
              <w:rPr>
                <w:rFonts w:ascii="Arial" w:cs="Arial" w:eastAsia="Arial" w:hAnsi="Arial"/>
                <w:sz w:val="20"/>
                <w:szCs w:val="20"/>
                <w:rtl w:val="0"/>
              </w:rPr>
              <w:t xml:space="preserve">string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3">
            <w:pPr>
              <w:spacing w:after="0" w:lineRule="auto"/>
              <w:rPr/>
            </w:pPr>
            <w:r>
              <w:rPr>
                <w:rFonts w:ascii="Arial" w:cs="Arial" w:eastAsia="Arial" w:hAnsi="Arial"/>
                <w:sz w:val="20"/>
                <w:szCs w:val="20"/>
                <w:rtl w:val="0"/>
              </w:rPr>
              <w:t xml:space="preserve">movements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4">
            <w:pPr>
              <w:spacing w:after="0" w:lineRule="auto"/>
              <w:rPr/>
            </w:pPr>
            <w:r>
              <w:rPr>
                <w:rFonts w:ascii="Arial" w:cs="Arial" w:eastAsia="Arial" w:hAnsi="Arial"/>
                <w:sz w:val="20"/>
                <w:szCs w:val="20"/>
                <w:rtl w:val="0"/>
              </w:rPr>
              <w:t xml:space="preserve">Ubicación física derivada de dept_id: Refrigerador, Estante, Despensa.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5">
            <w:pPr>
              <w:spacing w:after="0" w:lineRule="auto"/>
              <w:rPr/>
            </w:pPr>
            <w:r>
              <w:rPr>
                <w:rFonts w:ascii="Arial" w:cs="Arial" w:eastAsia="Arial" w:hAnsi="Arial"/>
                <w:sz w:val="20"/>
                <w:szCs w:val="20"/>
                <w:rtl w:val="0"/>
              </w:rPr>
              <w:t xml:space="preserve">expiry_date</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6">
            <w:pPr>
              <w:spacing w:after="0" w:lineRule="auto"/>
              <w:rPr/>
            </w:pPr>
            <w:r>
              <w:rPr>
                <w:rFonts w:ascii="Arial" w:cs="Arial" w:eastAsia="Arial" w:hAnsi="Arial"/>
                <w:sz w:val="20"/>
                <w:szCs w:val="20"/>
                <w:rtl w:val="0"/>
              </w:rPr>
              <w:t xml:space="preserve">date</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7">
            <w:pPr>
              <w:spacing w:after="0" w:lineRule="auto"/>
              <w:rPr/>
            </w:pPr>
            <w:r>
              <w:rPr>
                <w:rFonts w:ascii="Arial" w:cs="Arial" w:eastAsia="Arial" w:hAnsi="Arial"/>
                <w:sz w:val="20"/>
                <w:szCs w:val="20"/>
                <w:rtl w:val="0"/>
              </w:rPr>
              <w:t xml:space="preserve">movements</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8">
            <w:pPr>
              <w:spacing w:after="0" w:lineRule="auto"/>
              <w:rPr/>
            </w:pPr>
            <w:r>
              <w:rPr>
                <w:rFonts w:ascii="Arial" w:cs="Arial" w:eastAsia="Arial" w:hAnsi="Arial"/>
                <w:sz w:val="20"/>
                <w:szCs w:val="20"/>
                <w:rtl w:val="0"/>
              </w:rPr>
              <w:t xml:space="preserve">Fecha de vencimiento — presente en todos los eventos.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9">
            <w:pPr>
              <w:spacing w:after="0" w:lineRule="auto"/>
              <w:rPr/>
            </w:pPr>
            <w:r>
              <w:rPr>
                <w:rFonts w:ascii="Arial" w:cs="Arial" w:eastAsia="Arial" w:hAnsi="Arial"/>
                <w:sz w:val="20"/>
                <w:szCs w:val="20"/>
                <w:rtl w:val="0"/>
              </w:rPr>
              <w:t xml:space="preserve">dias_para_vencer</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A">
            <w:pPr>
              <w:spacing w:after="0" w:lineRule="auto"/>
              <w:rPr/>
            </w:pPr>
            <w:r>
              <w:rPr>
                <w:rFonts w:ascii="Arial" w:cs="Arial" w:eastAsia="Arial" w:hAnsi="Arial"/>
                <w:sz w:val="20"/>
                <w:szCs w:val="20"/>
                <w:rtl w:val="0"/>
              </w:rPr>
              <w:t xml:space="preserve">float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B">
            <w:pPr>
              <w:spacing w:after="0" w:lineRule="auto"/>
              <w:rPr/>
            </w:pPr>
            <w:r>
              <w:rPr>
                <w:rFonts w:ascii="Arial" w:cs="Arial" w:eastAsia="Arial" w:hAnsi="Arial"/>
                <w:sz w:val="20"/>
                <w:szCs w:val="20"/>
                <w:rtl w:val="0"/>
              </w:rPr>
              <w:t xml:space="preserve">derivada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C">
            <w:pPr>
              <w:spacing w:after="0" w:lineRule="auto"/>
              <w:rPr/>
            </w:pPr>
            <w:r>
              <w:rPr>
                <w:rFonts w:ascii="Arial" w:cs="Arial" w:eastAsia="Arial" w:hAnsi="Arial"/>
                <w:sz w:val="20"/>
                <w:szCs w:val="20"/>
                <w:rtl w:val="0"/>
              </w:rPr>
              <w:t xml:space="preserve">expiry_date − timestamp en días (positivo=fresco, negativo=vencido).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D">
            <w:pPr>
              <w:spacing w:after="0" w:lineRule="auto"/>
              <w:rPr/>
            </w:pPr>
            <w:r>
              <w:rPr>
                <w:rFonts w:ascii="Arial" w:cs="Arial" w:eastAsia="Arial" w:hAnsi="Arial"/>
                <w:sz w:val="20"/>
                <w:szCs w:val="20"/>
                <w:rtl w:val="0"/>
              </w:rPr>
              <w:t xml:space="preserve">nutriscore</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E">
            <w:pPr>
              <w:spacing w:after="0" w:lineRule="auto"/>
              <w:rPr/>
            </w:pPr>
            <w:r>
              <w:rPr>
                <w:rFonts w:ascii="Arial" w:cs="Arial" w:eastAsia="Arial" w:hAnsi="Arial"/>
                <w:sz w:val="20"/>
                <w:szCs w:val="20"/>
                <w:rtl w:val="0"/>
              </w:rPr>
              <w:t xml:space="preserve">char</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CF">
            <w:pPr>
              <w:spacing w:after="0" w:lineRule="auto"/>
              <w:rPr/>
            </w:pPr>
            <w:r>
              <w:rPr>
                <w:rFonts w:ascii="Arial" w:cs="Arial" w:eastAsia="Arial" w:hAnsi="Arial"/>
                <w:sz w:val="20"/>
                <w:szCs w:val="20"/>
                <w:rtl w:val="0"/>
              </w:rPr>
              <w:t xml:space="preserve">catalog</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D0">
            <w:pPr>
              <w:spacing w:after="0" w:lineRule="auto"/>
              <w:rPr/>
            </w:pPr>
            <w:r>
              <w:rPr>
                <w:rFonts w:ascii="Arial" w:cs="Arial" w:eastAsia="Arial" w:hAnsi="Arial"/>
                <w:sz w:val="20"/>
                <w:szCs w:val="20"/>
                <w:rtl w:val="0"/>
              </w:rPr>
              <w:t xml:space="preserve">Calificación nutricional A–E.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1">
            <w:pPr>
              <w:spacing w:after="0" w:lineRule="auto"/>
              <w:rPr/>
            </w:pPr>
            <w:r>
              <w:rPr>
                <w:rFonts w:ascii="Arial" w:cs="Arial" w:eastAsia="Arial" w:hAnsi="Arial"/>
                <w:sz w:val="20"/>
                <w:szCs w:val="20"/>
                <w:rtl w:val="0"/>
              </w:rPr>
              <w:t xml:space="preserve">calories_100g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2">
            <w:pPr>
              <w:spacing w:after="0" w:lineRule="auto"/>
              <w:rPr/>
            </w:pPr>
            <w:r>
              <w:rPr>
                <w:rFonts w:ascii="Arial" w:cs="Arial" w:eastAsia="Arial" w:hAnsi="Arial"/>
                <w:sz w:val="20"/>
                <w:szCs w:val="20"/>
                <w:rtl w:val="0"/>
              </w:rPr>
              <w:t xml:space="preserve">float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3">
            <w:pPr>
              <w:spacing w:after="0" w:lineRule="auto"/>
              <w:rPr/>
            </w:pPr>
            <w:r>
              <w:rPr>
                <w:rFonts w:ascii="Arial" w:cs="Arial" w:eastAsia="Arial" w:hAnsi="Arial"/>
                <w:sz w:val="20"/>
                <w:szCs w:val="20"/>
                <w:rtl w:val="0"/>
              </w:rPr>
              <w:t xml:space="preserve">catalog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4">
            <w:pPr>
              <w:spacing w:after="0" w:lineRule="auto"/>
              <w:rPr/>
            </w:pPr>
            <w:r>
              <w:rPr>
                <w:rFonts w:ascii="Arial" w:cs="Arial" w:eastAsia="Arial" w:hAnsi="Arial"/>
                <w:sz w:val="20"/>
                <w:szCs w:val="20"/>
                <w:rtl w:val="0"/>
              </w:rPr>
              <w:t xml:space="preserve">Energía por 100 g (kcal).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D5">
            <w:pPr>
              <w:spacing w:after="0" w:lineRule="auto"/>
              <w:rPr/>
            </w:pPr>
            <w:r>
              <w:rPr>
                <w:rFonts w:ascii="Arial" w:cs="Arial" w:eastAsia="Arial" w:hAnsi="Arial"/>
                <w:sz w:val="20"/>
                <w:szCs w:val="20"/>
                <w:rtl w:val="0"/>
              </w:rPr>
              <w:t xml:space="preserve">proteins_100g</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D6">
            <w:pPr>
              <w:spacing w:after="0" w:lineRule="auto"/>
              <w:rPr/>
            </w:pPr>
            <w:r>
              <w:rPr>
                <w:rFonts w:ascii="Arial" w:cs="Arial" w:eastAsia="Arial" w:hAnsi="Arial"/>
                <w:sz w:val="20"/>
                <w:szCs w:val="20"/>
                <w:rtl w:val="0"/>
              </w:rPr>
              <w:t xml:space="preserve">float</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D7">
            <w:pPr>
              <w:spacing w:after="0" w:lineRule="auto"/>
              <w:rPr/>
            </w:pPr>
            <w:r>
              <w:rPr>
                <w:rFonts w:ascii="Arial" w:cs="Arial" w:eastAsia="Arial" w:hAnsi="Arial"/>
                <w:sz w:val="20"/>
                <w:szCs w:val="20"/>
                <w:rtl w:val="0"/>
              </w:rPr>
              <w:t xml:space="preserve">catalog</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D8">
            <w:pPr>
              <w:spacing w:after="0" w:lineRule="auto"/>
              <w:rPr/>
            </w:pPr>
            <w:r>
              <w:rPr>
                <w:rFonts w:ascii="Arial" w:cs="Arial" w:eastAsia="Arial" w:hAnsi="Arial"/>
                <w:sz w:val="20"/>
                <w:szCs w:val="20"/>
                <w:rtl w:val="0"/>
              </w:rPr>
              <w:t xml:space="preserve">Proteínas por 100 g (g).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9">
            <w:pPr>
              <w:spacing w:after="0" w:lineRule="auto"/>
              <w:rPr/>
            </w:pPr>
            <w:r>
              <w:rPr>
                <w:rFonts w:ascii="Arial" w:cs="Arial" w:eastAsia="Arial" w:hAnsi="Arial"/>
                <w:sz w:val="20"/>
                <w:szCs w:val="20"/>
                <w:rtl w:val="0"/>
              </w:rPr>
              <w:t xml:space="preserve">carbs_100g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A">
            <w:pPr>
              <w:spacing w:after="0" w:lineRule="auto"/>
              <w:rPr/>
            </w:pPr>
            <w:r>
              <w:rPr>
                <w:rFonts w:ascii="Arial" w:cs="Arial" w:eastAsia="Arial" w:hAnsi="Arial"/>
                <w:sz w:val="20"/>
                <w:szCs w:val="20"/>
                <w:rtl w:val="0"/>
              </w:rPr>
              <w:t xml:space="preserve">float</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B">
            <w:pPr>
              <w:spacing w:after="0" w:lineRule="auto"/>
              <w:rPr/>
            </w:pPr>
            <w:r>
              <w:rPr>
                <w:rFonts w:ascii="Arial" w:cs="Arial" w:eastAsia="Arial" w:hAnsi="Arial"/>
                <w:sz w:val="20"/>
                <w:szCs w:val="20"/>
                <w:rtl w:val="0"/>
              </w:rPr>
              <w:t xml:space="preserve">catalog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C">
            <w:pPr>
              <w:spacing w:after="0" w:lineRule="auto"/>
              <w:rPr/>
            </w:pPr>
            <w:r>
              <w:rPr>
                <w:rFonts w:ascii="Arial" w:cs="Arial" w:eastAsia="Arial" w:hAnsi="Arial"/>
                <w:sz w:val="20"/>
                <w:szCs w:val="20"/>
                <w:rtl w:val="0"/>
              </w:rPr>
              <w:t xml:space="preserve">Carbohidratos por 100 g (g).</w:t>
            </w:r>
            <w:r>
              <w:rPr>
                <w:rtl w:val="0"/>
              </w:rPr>
            </w:r>
          </w:p>
        </w:tc>
      </w:tr>
    </w:tbl>
    <w:p w:rsidR="00000000" w:rsidDel="00000000" w:rsidP="00000000" w:rsidRDefault="00000000" w:rsidRPr="00000000" w14:paraId="000000DD">
      <w:pPr>
        <w:spacing w:after="60" w:lineRule="auto"/>
        <w:rPr/>
      </w:pPr>
      <w:r>
        <w:rPr>
          <w:rtl w:val="0"/>
        </w:rPr>
      </w:r>
    </w:p>
    <w:p w:rsidR="00000000" w:rsidDel="00000000" w:rsidP="00000000" w:rsidRDefault="00000000" w:rsidRPr="00000000" w14:paraId="000000DE">
      <w:pPr>
        <w:pStyle w:val="Heading2"/>
        <w:spacing w:after="160" w:before="280" w:lineRule="auto"/>
        <w:rPr/>
      </w:pPr>
      <w:r>
        <w:rPr>
          <w:rtl w:val="0"/>
        </w:rPr>
        <w:t xml:space="preserve">2.2 Trazabilidad de fuente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OpenFoodFacts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(API REST pública, ODbL) — alimenta catálogo y todas las variables nutricionales.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Simulación interna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(src/simulation.py) — alimenta movimientos, ubicaciones y rangos temporales.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Pipeline propio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(src/preprocessing.py + notebooks/02_limpieza.ipynb) — produce category_name y dias_para_vencer.</w:t>
      </w:r>
    </w:p>
    <w:p w:rsidR="00000000" w:rsidDel="00000000" w:rsidP="00000000" w:rsidRDefault="00000000" w:rsidRPr="00000000" w14:paraId="000000E2">
      <w:pPr>
        <w:pStyle w:val="Heading1"/>
        <w:spacing w:after="200" w:before="360" w:lineRule="auto"/>
        <w:rPr/>
      </w:pPr>
      <w:r>
        <w:rPr>
          <w:rtl w:val="0"/>
        </w:rPr>
        <w:t xml:space="preserve">3. Identificación de problemas de calidad</w:t>
      </w:r>
    </w:p>
    <w:p w:rsidR="00000000" w:rsidDel="00000000" w:rsidP="00000000" w:rsidRDefault="00000000" w:rsidRPr="00000000" w14:paraId="000000E3">
      <w:pPr>
        <w:spacing w:after="140" w:line="300" w:lineRule="auto"/>
        <w:jc w:val="both"/>
        <w:rPr/>
      </w:pPr>
      <w:r>
        <w:rPr>
          <w:rFonts w:ascii="Arial" w:cs="Arial" w:eastAsia="Arial" w:hAnsi="Arial"/>
          <w:color w:val="000000"/>
          <w:sz w:val="22"/>
          <w:szCs w:val="22"/>
          <w:rtl w:val="0"/>
        </w:rPr>
        <w:t xml:space="preserve">El dataset crudo presenta seis tipos de problemas de calidad documentados durante el perfilado. Algunos surgen de la naturaleza heterogénea de la fuente externa (OpenFoodFacts), otros fueron inyectados deliberadamente por el módulo src/anomaly_injection.py para ejercitar el pipeline de limpieza con casos realistas.</w:t>
      </w: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400"/>
        <w:gridCol w:w="1500"/>
        <w:gridCol w:w="5060"/>
        <w:tblGridChange w:id="0">
          <w:tblGrid>
            <w:gridCol w:w="400"/>
            <w:gridCol w:w="2400"/>
            <w:gridCol w:w="1500"/>
            <w:gridCol w:w="5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E4">
            <w:pPr>
              <w:rPr/>
            </w:pPr>
            <w:r>
              <w:rPr>
                <w:rFonts w:ascii="Arial" w:cs="Arial" w:eastAsia="Arial" w:hAnsi="Arial"/>
                <w:b w:val="1"/>
                <w:bCs w:val="1"/>
                <w:color w:val="ffffff"/>
                <w:sz w:val="20"/>
                <w:szCs w:val="20"/>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E5">
            <w:pPr>
              <w:rPr/>
            </w:pPr>
            <w:r>
              <w:rPr>
                <w:rFonts w:ascii="Arial" w:cs="Arial" w:eastAsia="Arial" w:hAnsi="Arial"/>
                <w:b w:val="1"/>
                <w:bCs w:val="1"/>
                <w:color w:val="ffffff"/>
                <w:sz w:val="20"/>
                <w:szCs w:val="20"/>
                <w:rtl w:val="0"/>
              </w:rPr>
              <w:t xml:space="preserve">Tipo de problema</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E6">
            <w:pPr>
              <w:rPr/>
            </w:pPr>
            <w:r>
              <w:rPr>
                <w:rFonts w:ascii="Arial" w:cs="Arial" w:eastAsia="Arial" w:hAnsi="Arial"/>
                <w:b w:val="1"/>
                <w:bCs w:val="1"/>
                <w:color w:val="ffffff"/>
                <w:sz w:val="20"/>
                <w:szCs w:val="20"/>
                <w:rtl w:val="0"/>
              </w:rPr>
              <w:t xml:space="preserve">Tabla afectada</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E7">
            <w:pPr>
              <w:rPr/>
            </w:pPr>
            <w:r>
              <w:rPr>
                <w:rFonts w:ascii="Arial" w:cs="Arial" w:eastAsia="Arial" w:hAnsi="Arial"/>
                <w:b w:val="1"/>
                <w:bCs w:val="1"/>
                <w:color w:val="ffffff"/>
                <w:sz w:val="20"/>
                <w:szCs w:val="20"/>
                <w:rtl w:val="0"/>
              </w:rPr>
              <w:t xml:space="preserve">Evidencia detectada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8">
            <w:pPr>
              <w:spacing w:after="0" w:lineRule="auto"/>
              <w:rPr/>
            </w:pPr>
            <w:r>
              <w:rPr>
                <w:rFonts w:ascii="Arial" w:cs="Arial" w:eastAsia="Arial" w:hAnsi="Arial"/>
                <w:sz w:val="20"/>
                <w:szCs w:val="20"/>
                <w:rtl w:val="0"/>
              </w:rPr>
              <w:t xml:space="preserve">P1</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9">
            <w:pPr>
              <w:spacing w:after="0" w:lineRule="auto"/>
              <w:rPr/>
            </w:pPr>
            <w:r>
              <w:rPr>
                <w:rFonts w:ascii="Arial" w:cs="Arial" w:eastAsia="Arial" w:hAnsi="Arial"/>
                <w:sz w:val="20"/>
                <w:szCs w:val="20"/>
                <w:rtl w:val="0"/>
              </w:rPr>
              <w:t xml:space="preserve">Outlier numérico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A">
            <w:pPr>
              <w:spacing w:after="0" w:lineRule="auto"/>
              <w:rPr/>
            </w:pPr>
            <w:r>
              <w:rPr>
                <w:rFonts w:ascii="Arial" w:cs="Arial" w:eastAsia="Arial" w:hAnsi="Arial"/>
                <w:sz w:val="20"/>
                <w:szCs w:val="20"/>
                <w:rtl w:val="0"/>
              </w:rPr>
              <w:t xml:space="preserve">catalog</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B">
            <w:pPr>
              <w:spacing w:after="0" w:lineRule="auto"/>
              <w:rPr/>
            </w:pPr>
            <w:r>
              <w:rPr>
                <w:rFonts w:ascii="Arial Unicode MS" w:cs="Arial Unicode MS" w:eastAsia="Arial Unicode MS" w:hAnsi="Arial Unicode MS"/>
                <w:sz w:val="20"/>
                <w:szCs w:val="20"/>
                <w:rtl w:val="0"/>
              </w:rPr>
              <w:t xml:space="preserve">0 outliers en nueva fuente — umbral 900 kcal activo como salvaguarda.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EC">
            <w:pPr>
              <w:spacing w:after="0" w:lineRule="auto"/>
              <w:rPr/>
            </w:pPr>
            <w:r>
              <w:rPr>
                <w:rFonts w:ascii="Arial" w:cs="Arial" w:eastAsia="Arial" w:hAnsi="Arial"/>
                <w:sz w:val="20"/>
                <w:szCs w:val="20"/>
                <w:rtl w:val="0"/>
              </w:rPr>
              <w:t xml:space="preserve">P2</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ED">
            <w:pPr>
              <w:spacing w:after="0" w:lineRule="auto"/>
              <w:rPr/>
            </w:pPr>
            <w:r>
              <w:rPr>
                <w:rFonts w:ascii="Arial" w:cs="Arial" w:eastAsia="Arial" w:hAnsi="Arial"/>
                <w:sz w:val="20"/>
                <w:szCs w:val="20"/>
                <w:rtl w:val="0"/>
              </w:rPr>
              <w:t xml:space="preserve">Categorías heterogéneas / multiidioma</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EE">
            <w:pPr>
              <w:spacing w:after="0" w:lineRule="auto"/>
              <w:rPr/>
            </w:pPr>
            <w:r>
              <w:rPr>
                <w:rFonts w:ascii="Arial" w:cs="Arial" w:eastAsia="Arial" w:hAnsi="Arial"/>
                <w:sz w:val="20"/>
                <w:szCs w:val="20"/>
                <w:rtl w:val="0"/>
              </w:rPr>
              <w:t xml:space="preserve">catalog</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EF">
            <w:pPr>
              <w:spacing w:after="0" w:lineRule="auto"/>
              <w:rPr/>
            </w:pPr>
            <w:r>
              <w:rPr>
                <w:rFonts w:ascii="Arial" w:cs="Arial" w:eastAsia="Arial" w:hAnsi="Arial"/>
                <w:sz w:val="20"/>
                <w:szCs w:val="20"/>
                <w:rtl w:val="0"/>
              </w:rPr>
              <w:t xml:space="preserve">6 dept_ids numéricos sin nombre legible (Instacart): 4=Produce, 16=Dairy, 7=Beverages, 3=Bakery, 1=Pantry, 20=Frozen.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0">
            <w:pPr>
              <w:spacing w:after="0" w:lineRule="auto"/>
              <w:rPr/>
            </w:pPr>
            <w:r>
              <w:rPr>
                <w:rFonts w:ascii="Arial" w:cs="Arial" w:eastAsia="Arial" w:hAnsi="Arial"/>
                <w:sz w:val="20"/>
                <w:szCs w:val="20"/>
                <w:rtl w:val="0"/>
              </w:rPr>
              <w:t xml:space="preserve">P3</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1">
            <w:pPr>
              <w:spacing w:after="0" w:lineRule="auto"/>
              <w:rPr/>
            </w:pPr>
            <w:r>
              <w:rPr>
                <w:rFonts w:ascii="Arial" w:cs="Arial" w:eastAsia="Arial" w:hAnsi="Arial"/>
                <w:sz w:val="20"/>
                <w:szCs w:val="20"/>
                <w:rtl w:val="0"/>
              </w:rPr>
              <w:t xml:space="preserve">Integridad referencial — huérfanos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2">
            <w:pPr>
              <w:spacing w:after="0" w:lineRule="auto"/>
              <w:rPr/>
            </w:pPr>
            <w:r>
              <w:rPr>
                <w:rFonts w:ascii="Arial" w:cs="Arial" w:eastAsia="Arial" w:hAnsi="Arial"/>
                <w:sz w:val="20"/>
                <w:szCs w:val="20"/>
                <w:rtl w:val="0"/>
              </w:rPr>
              <w:t xml:space="preserve">movements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3">
            <w:pPr>
              <w:spacing w:after="0" w:lineRule="auto"/>
              <w:rPr/>
            </w:pPr>
            <w:r>
              <w:rPr>
                <w:rFonts w:ascii="Arial" w:cs="Arial" w:eastAsia="Arial" w:hAnsi="Arial"/>
                <w:sz w:val="20"/>
                <w:szCs w:val="20"/>
                <w:rtl w:val="0"/>
              </w:rPr>
              <w:t xml:space="preserve">0 huérfanos — PK/FK perfectamente alineados entre catálogo e Instacart.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F4">
            <w:pPr>
              <w:spacing w:after="0" w:lineRule="auto"/>
              <w:rPr/>
            </w:pPr>
            <w:r>
              <w:rPr>
                <w:rFonts w:ascii="Arial" w:cs="Arial" w:eastAsia="Arial" w:hAnsi="Arial"/>
                <w:sz w:val="20"/>
                <w:szCs w:val="20"/>
                <w:rtl w:val="0"/>
              </w:rPr>
              <w:t xml:space="preserve">P4</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F5">
            <w:pPr>
              <w:spacing w:after="0" w:lineRule="auto"/>
              <w:rPr/>
            </w:pPr>
            <w:r>
              <w:rPr>
                <w:rFonts w:ascii="Arial" w:cs="Arial" w:eastAsia="Arial" w:hAnsi="Arial"/>
                <w:sz w:val="20"/>
                <w:szCs w:val="20"/>
                <w:rtl w:val="0"/>
              </w:rPr>
              <w:t xml:space="preserve">Tipos de dato ambiguos</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F6">
            <w:pPr>
              <w:spacing w:after="0" w:lineRule="auto"/>
              <w:rPr/>
            </w:pPr>
            <w:r>
              <w:rPr>
                <w:rFonts w:ascii="Arial" w:cs="Arial" w:eastAsia="Arial" w:hAnsi="Arial"/>
                <w:sz w:val="20"/>
                <w:szCs w:val="20"/>
                <w:rtl w:val="0"/>
              </w:rPr>
              <w:t xml:space="preserve">ambas</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F7">
            <w:pPr>
              <w:spacing w:after="0" w:lineRule="auto"/>
              <w:rPr/>
            </w:pPr>
            <w:r>
              <w:rPr>
                <w:rFonts w:ascii="Arial" w:cs="Arial" w:eastAsia="Arial" w:hAnsi="Arial"/>
                <w:sz w:val="20"/>
                <w:szCs w:val="20"/>
                <w:rtl w:val="0"/>
              </w:rPr>
              <w:t xml:space="preserve">event_type/classification como string; timestamp/expiry_date como string en el CSV crudo.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8">
            <w:pPr>
              <w:spacing w:after="0" w:lineRule="auto"/>
              <w:rPr/>
            </w:pPr>
            <w:r>
              <w:rPr>
                <w:rFonts w:ascii="Arial" w:cs="Arial" w:eastAsia="Arial" w:hAnsi="Arial"/>
                <w:sz w:val="20"/>
                <w:szCs w:val="20"/>
                <w:rtl w:val="0"/>
              </w:rPr>
              <w:t xml:space="preserve">P5</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9">
            <w:pPr>
              <w:spacing w:after="0" w:lineRule="auto"/>
              <w:rPr/>
            </w:pPr>
            <w:r>
              <w:rPr>
                <w:rFonts w:ascii="Arial" w:cs="Arial" w:eastAsia="Arial" w:hAnsi="Arial"/>
                <w:sz w:val="20"/>
                <w:szCs w:val="20"/>
                <w:rtl w:val="0"/>
              </w:rPr>
              <w:t xml:space="preserve">Nutriscore faltante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A">
            <w:pPr>
              <w:spacing w:after="0" w:lineRule="auto"/>
              <w:rPr/>
            </w:pPr>
            <w:r>
              <w:rPr>
                <w:rFonts w:ascii="Arial" w:cs="Arial" w:eastAsia="Arial" w:hAnsi="Arial"/>
                <w:sz w:val="20"/>
                <w:szCs w:val="20"/>
                <w:rtl w:val="0"/>
              </w:rPr>
              <w:t xml:space="preserve">movements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B">
            <w:pPr>
              <w:spacing w:after="0" w:lineRule="auto"/>
              <w:rPr/>
            </w:pPr>
            <w:r>
              <w:rPr>
                <w:rFonts w:ascii="Arial" w:cs="Arial" w:eastAsia="Arial" w:hAnsi="Arial"/>
                <w:sz w:val="20"/>
                <w:szCs w:val="20"/>
                <w:rtl w:val="0"/>
              </w:rPr>
              <w:t xml:space="preserve">Tablas separadas · tipos heterogéneos — todos en eventos OUT (estructural, no error).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FC">
            <w:pPr>
              <w:spacing w:after="0" w:lineRule="auto"/>
              <w:rPr/>
            </w:pPr>
            <w:r>
              <w:rPr>
                <w:rFonts w:ascii="Arial" w:cs="Arial" w:eastAsia="Arial" w:hAnsi="Arial"/>
                <w:sz w:val="20"/>
                <w:szCs w:val="20"/>
                <w:rtl w:val="0"/>
              </w:rPr>
              <w:t xml:space="preserve">P6</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FD">
            <w:pPr>
              <w:spacing w:after="0" w:lineRule="auto"/>
              <w:rPr/>
            </w:pPr>
            <w:r>
              <w:rPr>
                <w:rFonts w:ascii="Arial" w:cs="Arial" w:eastAsia="Arial" w:hAnsi="Arial"/>
                <w:sz w:val="20"/>
                <w:szCs w:val="20"/>
                <w:rtl w:val="0"/>
              </w:rPr>
              <w:t xml:space="preserve">Duplicados de evento</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FE">
            <w:pPr>
              <w:spacing w:after="0" w:lineRule="auto"/>
              <w:rPr/>
            </w:pPr>
            <w:r>
              <w:rPr>
                <w:rFonts w:ascii="Arial" w:cs="Arial" w:eastAsia="Arial" w:hAnsi="Arial"/>
                <w:sz w:val="20"/>
                <w:szCs w:val="20"/>
                <w:rtl w:val="0"/>
              </w:rPr>
              <w:t xml:space="preserve">movements</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FF">
            <w:pPr>
              <w:spacing w:after="0" w:lineRule="auto"/>
              <w:rPr/>
            </w:pPr>
            <w:r>
              <w:rPr>
                <w:rFonts w:ascii="Arial" w:cs="Arial" w:eastAsia="Arial" w:hAnsi="Arial"/>
                <w:sz w:val="20"/>
                <w:szCs w:val="20"/>
                <w:rtl w:val="0"/>
              </w:rPr>
              <w:t xml:space="preserve">0 duplicados en el snapshot actual; pipeline preparado para detectar duplicados por event_id (anomalía inyectable).</w:t>
            </w:r>
            <w:r>
              <w:rPr>
                <w:rtl w:val="0"/>
              </w:rPr>
            </w:r>
          </w:p>
        </w:tc>
      </w:tr>
    </w:tbl>
    <w:p w:rsidR="00000000" w:rsidDel="00000000" w:rsidP="00000000" w:rsidRDefault="00000000" w:rsidRPr="00000000" w14:paraId="00000100">
      <w:pPr>
        <w:spacing w:after="60" w:lineRule="auto"/>
        <w:rPr/>
      </w:pPr>
      <w:r>
        <w:rPr>
          <w:rtl w:val="0"/>
        </w:rPr>
      </w:r>
    </w:p>
    <w:p w:rsidR="00000000" w:rsidDel="00000000" w:rsidP="00000000" w:rsidRDefault="00000000" w:rsidRPr="00000000" w14:paraId="00000101">
      <w:pPr>
        <w:pStyle w:val="Heading1"/>
        <w:spacing w:after="200" w:before="360" w:lineRule="auto"/>
        <w:rPr/>
      </w:pPr>
      <w:r>
        <w:rPr>
          <w:rtl w:val="0"/>
        </w:rPr>
        <w:t xml:space="preserve">4. Reglas de limpieza</w:t>
      </w:r>
    </w:p>
    <w:p w:rsidR="00000000" w:rsidDel="00000000" w:rsidP="00000000" w:rsidRDefault="00000000" w:rsidRPr="00000000" w14:paraId="00000102">
      <w:pPr>
        <w:spacing w:after="140" w:line="300" w:lineRule="auto"/>
        <w:jc w:val="both"/>
        <w:rPr/>
      </w:pPr>
      <w:r>
        <w:rPr>
          <w:rFonts w:ascii="Arial" w:cs="Arial" w:eastAsia="Arial" w:hAnsi="Arial"/>
          <w:color w:val="000000"/>
          <w:sz w:val="22"/>
          <w:szCs w:val="22"/>
          <w:rtl w:val="0"/>
        </w:rPr>
        <w:t xml:space="preserve">Para cada problema detectado se define una regla explícita y verificable. Las reglas se ejecutan en el notebook 02_limpieza.ipynb sobre los archivos crudos, y producen el dataset analitico inventory_v1.csv. Cada regla queda registrada en transformations_log.json con sus efectos cuantificados.</w:t>
      </w: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00"/>
        <w:gridCol w:w="2960"/>
        <w:tblGridChange w:id="0">
          <w:tblGrid>
            <w:gridCol w:w="2200"/>
            <w:gridCol w:w="4200"/>
            <w:gridCol w:w="2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03">
            <w:pPr>
              <w:rPr/>
            </w:pPr>
            <w:r>
              <w:rPr>
                <w:rFonts w:ascii="Arial" w:cs="Arial" w:eastAsia="Arial" w:hAnsi="Arial"/>
                <w:b w:val="1"/>
                <w:bCs w:val="1"/>
                <w:color w:val="ffffff"/>
                <w:sz w:val="20"/>
                <w:szCs w:val="20"/>
                <w:rtl w:val="0"/>
              </w:rPr>
              <w:t xml:space="preserve">Problema</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04">
            <w:pPr>
              <w:rPr/>
            </w:pPr>
            <w:r>
              <w:rPr>
                <w:rFonts w:ascii="Arial" w:cs="Arial" w:eastAsia="Arial" w:hAnsi="Arial"/>
                <w:b w:val="1"/>
                <w:bCs w:val="1"/>
                <w:color w:val="ffffff"/>
                <w:sz w:val="20"/>
                <w:szCs w:val="20"/>
                <w:rtl w:val="0"/>
              </w:rPr>
              <w:t xml:space="preserve">Regla aplicada</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05">
            <w:pPr>
              <w:rPr/>
            </w:pPr>
            <w:r>
              <w:rPr>
                <w:rFonts w:ascii="Arial" w:cs="Arial" w:eastAsia="Arial" w:hAnsi="Arial"/>
                <w:b w:val="1"/>
                <w:bCs w:val="1"/>
                <w:color w:val="ffffff"/>
                <w:sz w:val="20"/>
                <w:szCs w:val="20"/>
                <w:rtl w:val="0"/>
              </w:rPr>
              <w:t xml:space="preserve">Efecto cuantificado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6">
            <w:pPr>
              <w:spacing w:after="0" w:lineRule="auto"/>
              <w:rPr/>
            </w:pPr>
            <w:r>
              <w:rPr>
                <w:rFonts w:ascii="Arial" w:cs="Arial" w:eastAsia="Arial" w:hAnsi="Arial"/>
                <w:sz w:val="20"/>
                <w:szCs w:val="20"/>
                <w:rtl w:val="0"/>
              </w:rPr>
              <w:t xml:space="preserve">P1 — Outlier calórico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7">
            <w:pPr>
              <w:spacing w:after="0" w:lineRule="auto"/>
              <w:rPr/>
            </w:pPr>
            <w:r>
              <w:rPr>
                <w:rFonts w:ascii="Arial Unicode MS" w:cs="Arial Unicode MS" w:eastAsia="Arial Unicode MS" w:hAnsi="Arial Unicode MS"/>
                <w:sz w:val="20"/>
                <w:szCs w:val="20"/>
                <w:rtl w:val="0"/>
              </w:rPr>
              <w:t xml:space="preserve">Si calories_100g &gt; 900 → eliminar fila del catálogo. Umbral físico documentado.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8">
            <w:pPr>
              <w:spacing w:after="0" w:lineRule="auto"/>
              <w:rPr/>
            </w:pPr>
            <w:r>
              <w:rPr>
                <w:rFonts w:ascii="Arial Unicode MS" w:cs="Arial Unicode MS" w:eastAsia="Arial Unicode MS" w:hAnsi="Arial Unicode MS"/>
                <w:sz w:val="20"/>
                <w:szCs w:val="20"/>
                <w:rtl w:val="0"/>
              </w:rPr>
              <w:t xml:space="preserve">0 outliers. Catálogo: 50 → 50. Salvaguarda activa.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09">
            <w:pPr>
              <w:spacing w:after="0" w:lineRule="auto"/>
              <w:rPr/>
            </w:pPr>
            <w:r>
              <w:rPr>
                <w:rFonts w:ascii="Arial" w:cs="Arial" w:eastAsia="Arial" w:hAnsi="Arial"/>
                <w:sz w:val="20"/>
                <w:szCs w:val="20"/>
                <w:rtl w:val="0"/>
              </w:rPr>
              <w:t xml:space="preserve">P2 — Categorías numéricas</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0A">
            <w:pPr>
              <w:spacing w:after="0" w:lineRule="auto"/>
              <w:rPr/>
            </w:pPr>
            <w:r>
              <w:rPr>
                <w:rFonts w:ascii="Arial Unicode MS" w:cs="Arial Unicode MS" w:eastAsia="Arial Unicode MS" w:hAnsi="Arial Unicode MS"/>
                <w:sz w:val="20"/>
                <w:szCs w:val="20"/>
                <w:rtl w:val="0"/>
              </w:rPr>
              <w:t xml:space="preserve">Mapeo manual a taxonomía propia de 7 categorías maestras (category → category_name).</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0B">
            <w:pPr>
              <w:spacing w:after="0" w:lineRule="auto"/>
              <w:rPr/>
            </w:pPr>
            <w:r>
              <w:rPr>
                <w:rFonts w:ascii="Arial" w:cs="Arial" w:eastAsia="Arial" w:hAnsi="Arial"/>
                <w:sz w:val="20"/>
                <w:szCs w:val="20"/>
                <w:rtl w:val="0"/>
              </w:rPr>
              <w:t xml:space="preserve">6 dept_ids → 6 category_name + location derivada (Refrigerador/Estante/Despensa).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C">
            <w:pPr>
              <w:spacing w:after="0" w:lineRule="auto"/>
              <w:rPr/>
            </w:pPr>
            <w:r>
              <w:rPr>
                <w:rFonts w:ascii="Arial" w:cs="Arial" w:eastAsia="Arial" w:hAnsi="Arial"/>
                <w:sz w:val="20"/>
                <w:szCs w:val="20"/>
                <w:rtl w:val="0"/>
              </w:rPr>
              <w:t xml:space="preserve">P3 — Huérfanos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D">
            <w:pPr>
              <w:spacing w:after="0" w:lineRule="auto"/>
              <w:rPr/>
            </w:pPr>
            <w:r>
              <w:rPr>
                <w:rFonts w:ascii="Arial" w:cs="Arial" w:eastAsia="Arial" w:hAnsi="Arial"/>
                <w:sz w:val="20"/>
                <w:szCs w:val="20"/>
                <w:rtl w:val="0"/>
              </w:rPr>
              <w:t xml:space="preserve">Eliminar eventos cuyo product_id no exista en el catálogo limpio.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E">
            <w:pPr>
              <w:spacing w:after="0" w:lineRule="auto"/>
              <w:rPr/>
            </w:pPr>
            <w:r>
              <w:rPr>
                <w:rFonts w:ascii="Arial Unicode MS" w:cs="Arial Unicode MS" w:eastAsia="Arial Unicode MS" w:hAnsi="Arial Unicode MS"/>
                <w:sz w:val="20"/>
                <w:szCs w:val="20"/>
                <w:rtl w:val="0"/>
              </w:rPr>
              <w:t xml:space="preserve">0 huérfanos. Movements: 25,819 → 25,819.</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0F">
            <w:pPr>
              <w:spacing w:after="0" w:lineRule="auto"/>
              <w:rPr/>
            </w:pPr>
            <w:r>
              <w:rPr>
                <w:rFonts w:ascii="Arial" w:cs="Arial" w:eastAsia="Arial" w:hAnsi="Arial"/>
                <w:sz w:val="20"/>
                <w:szCs w:val="20"/>
                <w:rtl w:val="0"/>
              </w:rPr>
              <w:t xml:space="preserve">P4 — Tipos de dato</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10">
            <w:pPr>
              <w:spacing w:after="0" w:lineRule="auto"/>
              <w:rPr/>
            </w:pPr>
            <w:r>
              <w:rPr>
                <w:rFonts w:ascii="Arial Unicode MS" w:cs="Arial Unicode MS" w:eastAsia="Arial Unicode MS" w:hAnsi="Arial Unicode MS"/>
                <w:sz w:val="20"/>
                <w:szCs w:val="20"/>
                <w:rtl w:val="0"/>
              </w:rPr>
              <w:t xml:space="preserve">Cast explícito: product_id → Int64; timestamp / expiry_date → datetime; nutriscore → categórico.</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11">
            <w:pPr>
              <w:spacing w:after="0" w:lineRule="auto"/>
              <w:rPr/>
            </w:pPr>
            <w:r>
              <w:rPr>
                <w:rFonts w:ascii="Arial" w:cs="Arial" w:eastAsia="Arial" w:hAnsi="Arial"/>
                <w:sz w:val="20"/>
                <w:szCs w:val="20"/>
                <w:rtl w:val="0"/>
              </w:rPr>
              <w:t xml:space="preserve">17 columnas con tipos consistentes y compatibles con Tableau.</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2">
            <w:pPr>
              <w:spacing w:after="0" w:lineRule="auto"/>
              <w:rPr/>
            </w:pPr>
            <w:r>
              <w:rPr>
                <w:rFonts w:ascii="Arial" w:cs="Arial" w:eastAsia="Arial" w:hAnsi="Arial"/>
                <w:sz w:val="20"/>
                <w:szCs w:val="20"/>
                <w:rtl w:val="0"/>
              </w:rPr>
              <w:t xml:space="preserve">P5 — Nutriscore faltante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3">
            <w:pPr>
              <w:spacing w:after="0" w:lineRule="auto"/>
              <w:rPr/>
            </w:pPr>
            <w:r>
              <w:rPr>
                <w:rFonts w:ascii="Arial" w:cs="Arial" w:eastAsia="Arial" w:hAnsi="Arial"/>
                <w:sz w:val="20"/>
                <w:szCs w:val="20"/>
                <w:rtl w:val="0"/>
              </w:rPr>
              <w:t xml:space="preserve">‘Falta Dato’ → null (preservado). dias_para_vencer calculado para todos los eventos.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4">
            <w:pPr>
              <w:spacing w:after="0" w:lineRule="auto"/>
              <w:rPr/>
            </w:pPr>
            <w:r>
              <w:rPr>
                <w:rFonts w:ascii="Arial" w:cs="Arial" w:eastAsia="Arial" w:hAnsi="Arial"/>
                <w:sz w:val="20"/>
                <w:szCs w:val="20"/>
                <w:rtl w:val="0"/>
              </w:rPr>
              <w:t xml:space="preserve">7 productos / 3,576 eventos con nutriscore null preservado. dias_para_vencer poblado en todos los eventos.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15">
            <w:pPr>
              <w:spacing w:after="0" w:lineRule="auto"/>
              <w:rPr/>
            </w:pPr>
            <w:r>
              <w:rPr>
                <w:rFonts w:ascii="Arial" w:cs="Arial" w:eastAsia="Arial" w:hAnsi="Arial"/>
                <w:sz w:val="20"/>
                <w:szCs w:val="20"/>
                <w:rtl w:val="0"/>
              </w:rPr>
              <w:t xml:space="preserve">P6 — Duplicados</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16">
            <w:pPr>
              <w:spacing w:after="0" w:lineRule="auto"/>
              <w:rPr/>
            </w:pPr>
            <w:r>
              <w:rPr>
                <w:rFonts w:ascii="Arial" w:cs="Arial" w:eastAsia="Arial" w:hAnsi="Arial"/>
                <w:sz w:val="20"/>
                <w:szCs w:val="20"/>
                <w:rtl w:val="0"/>
              </w:rPr>
              <w:t xml:space="preserve">drop_duplicates(subset=event_id, keep='first').</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17">
            <w:pPr>
              <w:spacing w:after="0" w:lineRule="auto"/>
              <w:rPr/>
            </w:pPr>
            <w:r>
              <w:rPr>
                <w:rFonts w:ascii="Arial" w:cs="Arial" w:eastAsia="Arial" w:hAnsi="Arial"/>
                <w:sz w:val="20"/>
                <w:szCs w:val="20"/>
                <w:rtl w:val="0"/>
              </w:rPr>
              <w:t xml:space="preserve">0 duplicados removidos en el snapshot actual; paso permanece como salvaguarda.</w:t>
            </w:r>
            <w:r>
              <w:rPr>
                <w:rtl w:val="0"/>
              </w:rPr>
            </w:r>
          </w:p>
        </w:tc>
      </w:tr>
    </w:tbl>
    <w:p w:rsidR="00000000" w:rsidDel="00000000" w:rsidP="00000000" w:rsidRDefault="00000000" w:rsidRPr="00000000" w14:paraId="00000118">
      <w:pPr>
        <w:spacing w:after="60" w:lineRule="auto"/>
        <w:rPr/>
      </w:pPr>
      <w:r>
        <w:rPr>
          <w:rtl w:val="0"/>
        </w:rPr>
      </w:r>
    </w:p>
    <w:p w:rsidR="00000000" w:rsidDel="00000000" w:rsidP="00000000" w:rsidRDefault="00000000" w:rsidRPr="00000000" w14:paraId="00000119">
      <w:pPr>
        <w:spacing w:after="140" w:line="300" w:lineRule="auto"/>
        <w:jc w:val="both"/>
        <w:rPr/>
      </w:pPr>
      <w:r>
        <w:rPr>
          <w:rFonts w:ascii="Arial" w:cs="Arial" w:eastAsia="Arial" w:hAnsi="Arial"/>
          <w:b w:val="1"/>
          <w:bCs w:val="1"/>
          <w:color w:val="000000"/>
          <w:sz w:val="22"/>
          <w:szCs w:val="22"/>
          <w:rtl w:val="0"/>
        </w:rPr>
        <w:t xml:space="preserve">Resumen ejecutivo del pipeline de limpieza</w:t>
      </w:r>
      <w:r>
        <w:rPr>
          <w:rFonts w:ascii="Arial" w:cs="Arial" w:eastAsia="Arial" w:hAnsi="Arial"/>
          <w:color w:val="000000"/>
          <w:sz w:val="22"/>
          <w:szCs w:val="22"/>
          <w:rtl w:val="0"/>
        </w:rPr>
        <w:t xml:space="preserve"> (timestamp de ejecución: 2026-05-02 23:31):</w:t>
      </w:r>
      <w:r>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Catálogo: 50 → 50 productos (0 outliers).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Movements: 25,819 → 25,819 eventos (0 huérfanos, 0 duplicados).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Inventory_v1: 25,819 filas × 17 columnas, integridad referencial 100%, tipos consistentes.</w:t>
      </w:r>
    </w:p>
    <w:p w:rsidR="00000000" w:rsidDel="00000000" w:rsidP="00000000" w:rsidRDefault="00000000" w:rsidRPr="00000000" w14:paraId="0000011D">
      <w:pPr>
        <w:pStyle w:val="Heading1"/>
        <w:spacing w:after="200" w:before="360" w:lineRule="auto"/>
        <w:rPr/>
      </w:pPr>
      <w:r>
        <w:rPr>
          <w:rtl w:val="0"/>
        </w:rPr>
        <w:t xml:space="preserve">5. Bitácora inicial</w:t>
      </w:r>
    </w:p>
    <w:p w:rsidR="00000000" w:rsidDel="00000000" w:rsidP="00000000" w:rsidRDefault="00000000" w:rsidRPr="00000000" w14:paraId="0000011E">
      <w:pPr>
        <w:spacing w:after="140" w:line="300" w:lineRule="auto"/>
        <w:jc w:val="both"/>
        <w:rPr/>
      </w:pPr>
      <w:r>
        <w:rPr>
          <w:rFonts w:ascii="Arial" w:cs="Arial" w:eastAsia="Arial" w:hAnsi="Arial"/>
          <w:color w:val="000000"/>
          <w:sz w:val="22"/>
          <w:szCs w:val="22"/>
          <w:rtl w:val="0"/>
        </w:rPr>
        <w:t xml:space="preserve">La bitácora distingue explícitamente entre el dato original (estado del CSV crudo en data/raw/) y el dato transformado (estado del CSV procesado en data/interim/inventory_v1.csv). Cada entrada documenta la fecha, la fuente, la observación y la transformación aplicada.</w:t>
      </w: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700"/>
        <w:gridCol w:w="2200"/>
        <w:gridCol w:w="2200"/>
        <w:gridCol w:w="2160"/>
        <w:tblGridChange w:id="0">
          <w:tblGrid>
            <w:gridCol w:w="1100"/>
            <w:gridCol w:w="1700"/>
            <w:gridCol w:w="2200"/>
            <w:gridCol w:w="2200"/>
            <w:gridCol w:w="2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1F">
            <w:pPr>
              <w:rPr/>
            </w:pPr>
            <w:r>
              <w:rPr>
                <w:rFonts w:ascii="Arial" w:cs="Arial" w:eastAsia="Arial" w:hAnsi="Arial"/>
                <w:b w:val="1"/>
                <w:bCs w:val="1"/>
                <w:color w:val="ffffff"/>
                <w:sz w:val="20"/>
                <w:szCs w:val="20"/>
                <w:rtl w:val="0"/>
              </w:rPr>
              <w:t xml:space="preserve">Fecha</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20">
            <w:pPr>
              <w:rPr/>
            </w:pPr>
            <w:r>
              <w:rPr>
                <w:rFonts w:ascii="Arial" w:cs="Arial" w:eastAsia="Arial" w:hAnsi="Arial"/>
                <w:b w:val="1"/>
                <w:bCs w:val="1"/>
                <w:color w:val="ffffff"/>
                <w:sz w:val="20"/>
                <w:szCs w:val="20"/>
                <w:rtl w:val="0"/>
              </w:rPr>
              <w:t xml:space="preserve">Fuente original</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21">
            <w:pPr>
              <w:rPr/>
            </w:pPr>
            <w:r>
              <w:rPr>
                <w:rFonts w:ascii="Arial" w:cs="Arial" w:eastAsia="Arial" w:hAnsi="Arial"/>
                <w:b w:val="1"/>
                <w:bCs w:val="1"/>
                <w:color w:val="ffffff"/>
                <w:sz w:val="20"/>
                <w:szCs w:val="20"/>
                <w:rtl w:val="0"/>
              </w:rPr>
              <w:t xml:space="preserve">Estado original</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22">
            <w:pPr>
              <w:rPr/>
            </w:pPr>
            <w:r>
              <w:rPr>
                <w:rFonts w:ascii="Arial" w:cs="Arial" w:eastAsia="Arial" w:hAnsi="Arial"/>
                <w:b w:val="1"/>
                <w:bCs w:val="1"/>
                <w:color w:val="ffffff"/>
                <w:sz w:val="20"/>
                <w:szCs w:val="20"/>
                <w:rtl w:val="0"/>
              </w:rPr>
              <w:t xml:space="preserve">Estado transformado</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23">
            <w:pPr>
              <w:rPr/>
            </w:pPr>
            <w:r>
              <w:rPr>
                <w:rFonts w:ascii="Arial" w:cs="Arial" w:eastAsia="Arial" w:hAnsi="Arial"/>
                <w:b w:val="1"/>
                <w:bCs w:val="1"/>
                <w:color w:val="ffffff"/>
                <w:sz w:val="20"/>
                <w:szCs w:val="20"/>
                <w:rtl w:val="0"/>
              </w:rPr>
              <w:t xml:space="preserve">Decisión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4">
            <w:pPr>
              <w:spacing w:after="0" w:lineRule="auto"/>
              <w:rPr/>
            </w:pPr>
            <w:r>
              <w:rPr>
                <w:rFonts w:ascii="Arial" w:cs="Arial" w:eastAsia="Arial" w:hAnsi="Arial"/>
                <w:sz w:val="20"/>
                <w:szCs w:val="20"/>
                <w:rtl w:val="0"/>
              </w:rPr>
              <w:t xml:space="preserve">2026-04-30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5">
            <w:pPr>
              <w:spacing w:after="0" w:lineRule="auto"/>
              <w:rPr/>
            </w:pPr>
            <w:r>
              <w:rPr>
                <w:rFonts w:ascii="Arial" w:cs="Arial" w:eastAsia="Arial" w:hAnsi="Arial"/>
                <w:sz w:val="20"/>
                <w:szCs w:val="20"/>
                <w:rtl w:val="0"/>
              </w:rPr>
              <w:t xml:space="preserve">catalog_raw.csv</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6">
            <w:pPr>
              <w:spacing w:after="0" w:lineRule="auto"/>
              <w:rPr/>
            </w:pPr>
            <w:r>
              <w:rPr>
                <w:rFonts w:ascii="Arial" w:cs="Arial" w:eastAsia="Arial" w:hAnsi="Arial"/>
                <w:sz w:val="20"/>
                <w:szCs w:val="20"/>
                <w:rtl w:val="0"/>
              </w:rPr>
              <w:t xml:space="preserve">category dept_id numérico (6 valores)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7">
            <w:pPr>
              <w:spacing w:after="0" w:lineRule="auto"/>
              <w:rPr/>
            </w:pPr>
            <w:r>
              <w:rPr>
                <w:rFonts w:ascii="Arial" w:cs="Arial" w:eastAsia="Arial" w:hAnsi="Arial"/>
                <w:sz w:val="20"/>
                <w:szCs w:val="20"/>
                <w:rtl w:val="0"/>
              </w:rPr>
              <w:t xml:space="preserve">6 category_name + location derivada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8">
            <w:pPr>
              <w:spacing w:after="0" w:lineRule="auto"/>
              <w:rPr/>
            </w:pPr>
            <w:r>
              <w:rPr>
                <w:rFonts w:ascii="Arial" w:cs="Arial" w:eastAsia="Arial" w:hAnsi="Arial"/>
                <w:sz w:val="20"/>
                <w:szCs w:val="20"/>
                <w:rtl w:val="0"/>
              </w:rPr>
              <w:t xml:space="preserve">Homologación de categorías numéricas a 6 nombres.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29">
            <w:pPr>
              <w:spacing w:after="0" w:lineRule="auto"/>
              <w:rPr/>
            </w:pPr>
            <w:r>
              <w:rPr>
                <w:rFonts w:ascii="Arial" w:cs="Arial" w:eastAsia="Arial" w:hAnsi="Arial"/>
                <w:sz w:val="20"/>
                <w:szCs w:val="20"/>
                <w:rtl w:val="0"/>
              </w:rPr>
              <w:t xml:space="preserve">2026-04-30</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2A">
            <w:pPr>
              <w:spacing w:after="0" w:lineRule="auto"/>
              <w:rPr/>
            </w:pPr>
            <w:r>
              <w:rPr>
                <w:rFonts w:ascii="Arial" w:cs="Arial" w:eastAsia="Arial" w:hAnsi="Arial"/>
                <w:sz w:val="20"/>
                <w:szCs w:val="20"/>
                <w:rtl w:val="0"/>
              </w:rPr>
              <w:t xml:space="preserve">catalog_raw.csv</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2B">
            <w:pPr>
              <w:spacing w:after="0" w:lineRule="auto"/>
              <w:rPr/>
            </w:pPr>
            <w:r>
              <w:rPr>
                <w:rFonts w:ascii="Arial" w:cs="Arial" w:eastAsia="Arial" w:hAnsi="Arial"/>
                <w:sz w:val="20"/>
                <w:szCs w:val="20"/>
                <w:rtl w:val="0"/>
              </w:rPr>
              <w:t xml:space="preserve">nutriscore = 'Falta Dato' en 7 productos</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2C">
            <w:pPr>
              <w:spacing w:after="0" w:lineRule="auto"/>
              <w:rPr/>
            </w:pPr>
            <w:r>
              <w:rPr>
                <w:rFonts w:ascii="Arial" w:cs="Arial" w:eastAsia="Arial" w:hAnsi="Arial"/>
                <w:sz w:val="20"/>
                <w:szCs w:val="20"/>
                <w:rtl w:val="0"/>
              </w:rPr>
              <w:t xml:space="preserve">Convertido a null (nulo estructural)</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2D">
            <w:pPr>
              <w:spacing w:after="0" w:lineRule="auto"/>
              <w:rPr/>
            </w:pPr>
            <w:r>
              <w:rPr>
                <w:rFonts w:ascii="Arial" w:cs="Arial" w:eastAsia="Arial" w:hAnsi="Arial"/>
                <w:sz w:val="20"/>
                <w:szCs w:val="20"/>
                <w:rtl w:val="0"/>
              </w:rPr>
              <w:t xml:space="preserve">Convertido a null; nulo estructural preservado.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E">
            <w:pPr>
              <w:spacing w:after="0" w:lineRule="auto"/>
              <w:rPr/>
            </w:pPr>
            <w:r>
              <w:rPr>
                <w:rFonts w:ascii="Arial" w:cs="Arial" w:eastAsia="Arial" w:hAnsi="Arial"/>
                <w:sz w:val="20"/>
                <w:szCs w:val="20"/>
                <w:rtl w:val="0"/>
              </w:rPr>
              <w:t xml:space="preserve">2026-04-30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F">
            <w:pPr>
              <w:spacing w:after="0" w:lineRule="auto"/>
              <w:rPr/>
            </w:pPr>
            <w:r>
              <w:rPr>
                <w:rFonts w:ascii="Arial" w:cs="Arial" w:eastAsia="Arial" w:hAnsi="Arial"/>
                <w:sz w:val="20"/>
                <w:szCs w:val="20"/>
                <w:rtl w:val="0"/>
              </w:rPr>
              <w:t xml:space="preserve">catalog_raw.csv</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0">
            <w:pPr>
              <w:spacing w:after="0" w:lineRule="auto"/>
              <w:rPr/>
            </w:pPr>
            <w:r>
              <w:rPr>
                <w:rFonts w:ascii="Arial" w:cs="Arial" w:eastAsia="Arial" w:hAnsi="Arial"/>
                <w:sz w:val="20"/>
                <w:szCs w:val="20"/>
                <w:rtl w:val="0"/>
              </w:rPr>
              <w:t xml:space="preserve">event_type en lugar de action_type</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1">
            <w:pPr>
              <w:spacing w:after="0" w:lineRule="auto"/>
              <w:rPr/>
            </w:pPr>
            <w:r>
              <w:rPr>
                <w:rFonts w:ascii="Arial" w:cs="Arial" w:eastAsia="Arial" w:hAnsi="Arial"/>
                <w:sz w:val="20"/>
                <w:szCs w:val="20"/>
                <w:rtl w:val="0"/>
              </w:rPr>
              <w:t xml:space="preserve">action_type como alias normalizado</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2">
            <w:pPr>
              <w:spacing w:after="0" w:lineRule="auto"/>
              <w:rPr/>
            </w:pPr>
            <w:r>
              <w:rPr>
                <w:rFonts w:ascii="Arial" w:cs="Arial" w:eastAsia="Arial" w:hAnsi="Arial"/>
                <w:sz w:val="20"/>
                <w:szCs w:val="20"/>
                <w:rtl w:val="0"/>
              </w:rPr>
              <w:t xml:space="preserve">Renombrado en pipeline; raw conserva event_type.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33">
            <w:pPr>
              <w:spacing w:after="0" w:lineRule="auto"/>
              <w:rPr/>
            </w:pPr>
            <w:r>
              <w:rPr>
                <w:rFonts w:ascii="Arial" w:cs="Arial" w:eastAsia="Arial" w:hAnsi="Arial"/>
                <w:sz w:val="20"/>
                <w:szCs w:val="20"/>
                <w:rtl w:val="0"/>
              </w:rPr>
              <w:t xml:space="preserve">2026-05-02</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34">
            <w:pPr>
              <w:spacing w:after="0" w:lineRule="auto"/>
              <w:rPr/>
            </w:pPr>
            <w:r>
              <w:rPr>
                <w:rFonts w:ascii="Arial" w:cs="Arial" w:eastAsia="Arial" w:hAnsi="Arial"/>
                <w:sz w:val="20"/>
                <w:szCs w:val="20"/>
                <w:rtl w:val="0"/>
              </w:rPr>
              <w:t xml:space="preserve">movements_raw.csv</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35">
            <w:pPr>
              <w:spacing w:after="0" w:lineRule="auto"/>
              <w:rPr/>
            </w:pPr>
            <w:r>
              <w:rPr>
                <w:rFonts w:ascii="Arial" w:cs="Arial" w:eastAsia="Arial" w:hAnsi="Arial"/>
                <w:sz w:val="20"/>
                <w:szCs w:val="20"/>
                <w:rtl w:val="0"/>
              </w:rPr>
              <w:t xml:space="preserve">25,819 eventos · 0 huérfanos</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36">
            <w:pPr>
              <w:spacing w:after="0" w:lineRule="auto"/>
              <w:rPr/>
            </w:pPr>
            <w:r>
              <w:rPr>
                <w:rFonts w:ascii="Arial" w:cs="Arial" w:eastAsia="Arial" w:hAnsi="Arial"/>
                <w:sz w:val="20"/>
                <w:szCs w:val="20"/>
                <w:rtl w:val="0"/>
              </w:rPr>
              <w:t xml:space="preserve">25,819 eventos validados</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37">
            <w:pPr>
              <w:spacing w:after="0" w:lineRule="auto"/>
              <w:rPr/>
            </w:pPr>
            <w:r>
              <w:rPr>
                <w:rFonts w:ascii="Arial" w:cs="Arial" w:eastAsia="Arial" w:hAnsi="Arial"/>
                <w:sz w:val="20"/>
                <w:szCs w:val="20"/>
                <w:rtl w:val="0"/>
              </w:rPr>
              <w:t xml:space="preserve">Integridad referencial 100%; 0 huérfanos en nueva fuente.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8">
            <w:pPr>
              <w:spacing w:after="0" w:lineRule="auto"/>
              <w:rPr/>
            </w:pPr>
            <w:r>
              <w:rPr>
                <w:rFonts w:ascii="Arial" w:cs="Arial" w:eastAsia="Arial" w:hAnsi="Arial"/>
                <w:sz w:val="20"/>
                <w:szCs w:val="20"/>
                <w:rtl w:val="0"/>
              </w:rPr>
              <w:t xml:space="preserve">2026-05-02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9">
            <w:pPr>
              <w:spacing w:after="0" w:lineRule="auto"/>
              <w:rPr/>
            </w:pPr>
            <w:r>
              <w:rPr>
                <w:rFonts w:ascii="Arial" w:cs="Arial" w:eastAsia="Arial" w:hAnsi="Arial"/>
                <w:sz w:val="20"/>
                <w:szCs w:val="20"/>
                <w:rtl w:val="0"/>
              </w:rPr>
              <w:t xml:space="preserve">movements_raw.csv</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A">
            <w:pPr>
              <w:spacing w:after="0" w:lineRule="auto"/>
              <w:rPr/>
            </w:pPr>
            <w:r>
              <w:rPr>
                <w:rFonts w:ascii="Arial" w:cs="Arial" w:eastAsia="Arial" w:hAnsi="Arial"/>
                <w:sz w:val="20"/>
                <w:szCs w:val="20"/>
                <w:rtl w:val="0"/>
              </w:rPr>
              <w:t xml:space="preserve">Tablas separadas · tipos heterogéneos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B">
            <w:pPr>
              <w:spacing w:after="0" w:lineRule="auto"/>
              <w:rPr/>
            </w:pPr>
            <w:r>
              <w:rPr>
                <w:rFonts w:ascii="Arial" w:cs="Arial" w:eastAsia="Arial" w:hAnsi="Arial"/>
                <w:sz w:val="20"/>
                <w:szCs w:val="20"/>
                <w:rtl w:val="0"/>
              </w:rPr>
              <w:t xml:space="preserve">inventory_v1.csv — 17 cols · tipos uniformes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C">
            <w:pPr>
              <w:spacing w:after="0" w:lineRule="auto"/>
              <w:rPr/>
            </w:pPr>
            <w:r>
              <w:rPr>
                <w:rFonts w:ascii="Arial" w:cs="Arial" w:eastAsia="Arial" w:hAnsi="Arial"/>
                <w:sz w:val="20"/>
                <w:szCs w:val="20"/>
                <w:rtl w:val="0"/>
              </w:rPr>
              <w:t xml:space="preserve">Cast explícito + left join + derivadas.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3D">
            <w:pPr>
              <w:spacing w:after="0" w:lineRule="auto"/>
              <w:rPr/>
            </w:pPr>
            <w:r>
              <w:rPr>
                <w:rFonts w:ascii="Arial" w:cs="Arial" w:eastAsia="Arial" w:hAnsi="Arial"/>
                <w:sz w:val="20"/>
                <w:szCs w:val="20"/>
                <w:rtl w:val="0"/>
              </w:rPr>
              <w:t xml:space="preserve">2026-05-02</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3E">
            <w:pPr>
              <w:spacing w:after="0" w:lineRule="auto"/>
              <w:rPr/>
            </w:pPr>
            <w:r>
              <w:rPr>
                <w:rFonts w:ascii="Arial" w:cs="Arial" w:eastAsia="Arial" w:hAnsi="Arial"/>
                <w:sz w:val="20"/>
                <w:szCs w:val="20"/>
                <w:rtl w:val="0"/>
              </w:rPr>
              <w:t xml:space="preserve">movements_raw.csv</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3F">
            <w:pPr>
              <w:spacing w:after="0" w:lineRule="auto"/>
              <w:rPr/>
            </w:pPr>
            <w:r>
              <w:rPr>
                <w:rFonts w:ascii="Arial" w:cs="Arial" w:eastAsia="Arial" w:hAnsi="Arial"/>
                <w:sz w:val="20"/>
                <w:szCs w:val="20"/>
                <w:rtl w:val="0"/>
              </w:rPr>
              <w:t xml:space="preserve">location ausente en movements raw</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40">
            <w:pPr>
              <w:spacing w:after="0" w:lineRule="auto"/>
              <w:rPr/>
            </w:pPr>
            <w:r>
              <w:rPr>
                <w:rFonts w:ascii="Arial" w:cs="Arial" w:eastAsia="Arial" w:hAnsi="Arial"/>
                <w:sz w:val="20"/>
                <w:szCs w:val="20"/>
                <w:rtl w:val="0"/>
              </w:rPr>
              <w:t xml:space="preserve">location derivada de dept_id · Refrigerador/Estante/Despensa</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41">
            <w:pPr>
              <w:spacing w:after="0" w:lineRule="auto"/>
              <w:rPr/>
            </w:pPr>
            <w:r>
              <w:rPr>
                <w:rFonts w:ascii="Arial" w:cs="Arial" w:eastAsia="Arial" w:hAnsi="Arial"/>
                <w:sz w:val="20"/>
                <w:szCs w:val="20"/>
                <w:rtl w:val="0"/>
              </w:rPr>
              <w:t xml:space="preserve">LOCATION_MAP aplicado desde src/preprocessing.py.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2">
            <w:pPr>
              <w:spacing w:after="0" w:lineRule="auto"/>
              <w:rPr/>
            </w:pPr>
            <w:r>
              <w:rPr>
                <w:rFonts w:ascii="Arial" w:cs="Arial" w:eastAsia="Arial" w:hAnsi="Arial"/>
                <w:sz w:val="20"/>
                <w:szCs w:val="20"/>
                <w:rtl w:val="0"/>
              </w:rPr>
              <w:t xml:space="preserve">2026-05-02</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3">
            <w:pPr>
              <w:spacing w:after="0" w:lineRule="auto"/>
              <w:rPr/>
            </w:pPr>
            <w:r>
              <w:rPr>
                <w:rFonts w:ascii="Arial" w:cs="Arial" w:eastAsia="Arial" w:hAnsi="Arial"/>
                <w:sz w:val="20"/>
                <w:szCs w:val="20"/>
                <w:rtl w:val="0"/>
              </w:rPr>
              <w:t xml:space="preserve">Join movements + catalog (nueva escala)</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4">
            <w:pPr>
              <w:spacing w:after="0" w:lineRule="auto"/>
              <w:rPr/>
            </w:pPr>
            <w:r>
              <w:rPr>
                <w:rFonts w:ascii="Arial" w:cs="Arial" w:eastAsia="Arial" w:hAnsi="Arial"/>
                <w:sz w:val="20"/>
                <w:szCs w:val="20"/>
                <w:rtl w:val="0"/>
              </w:rPr>
              <w:t xml:space="preserve">25,819 movimientos · 0 huérfanos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5">
            <w:pPr>
              <w:spacing w:after="0" w:lineRule="auto"/>
              <w:rPr/>
            </w:pPr>
            <w:r>
              <w:rPr>
                <w:rFonts w:ascii="Arial" w:cs="Arial" w:eastAsia="Arial" w:hAnsi="Arial"/>
                <w:sz w:val="20"/>
                <w:szCs w:val="20"/>
                <w:rtl w:val="0"/>
              </w:rPr>
              <w:t xml:space="preserve">inventory_v1.csv — 25,819 × 17 · integridad 100%</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6">
            <w:pPr>
              <w:spacing w:after="0" w:lineRule="auto"/>
              <w:rPr/>
            </w:pPr>
            <w:r>
              <w:rPr>
                <w:rFonts w:ascii="Arial" w:cs="Arial" w:eastAsia="Arial" w:hAnsi="Arial"/>
                <w:sz w:val="20"/>
                <w:szCs w:val="20"/>
                <w:rtl w:val="0"/>
              </w:rPr>
              <w:t xml:space="preserve">Cast explícito + left join + derivadas (action_type, category_name, location, dias_para_vencer).</w:t>
            </w:r>
            <w:r>
              <w:rPr>
                <w:rtl w:val="0"/>
              </w:rPr>
            </w:r>
          </w:p>
        </w:tc>
      </w:tr>
    </w:tbl>
    <w:p w:rsidR="00000000" w:rsidDel="00000000" w:rsidP="00000000" w:rsidRDefault="00000000" w:rsidRPr="00000000" w14:paraId="00000147">
      <w:pPr>
        <w:spacing w:after="60" w:lineRule="auto"/>
        <w:rPr/>
      </w:pPr>
      <w:r>
        <w:rPr>
          <w:rtl w:val="0"/>
        </w:rPr>
      </w:r>
    </w:p>
    <w:p w:rsidR="00000000" w:rsidDel="00000000" w:rsidP="00000000" w:rsidRDefault="00000000" w:rsidRPr="00000000" w14:paraId="00000148">
      <w:pPr>
        <w:spacing w:after="140" w:line="300" w:lineRule="auto"/>
        <w:jc w:val="both"/>
        <w:rPr/>
      </w:pPr>
      <w:r>
        <w:rPr>
          <w:rFonts w:ascii="Arial" w:cs="Arial" w:eastAsia="Arial" w:hAnsi="Arial"/>
          <w:b w:val="1"/>
          <w:bCs w:val="1"/>
          <w:color w:val="000000"/>
          <w:sz w:val="22"/>
          <w:szCs w:val="22"/>
          <w:rtl w:val="0"/>
        </w:rPr>
        <w:t xml:space="preserve">Trazabilidad técnica. </w:t>
      </w:r>
      <w:r>
        <w:rPr>
          <w:rFonts w:ascii="Arial" w:cs="Arial" w:eastAsia="Arial" w:hAnsi="Arial"/>
          <w:color w:val="000000"/>
          <w:sz w:val="22"/>
          <w:szCs w:val="22"/>
          <w:rtl w:val="0"/>
        </w:rPr>
        <w:t xml:space="preserve">El registro completo y maquinable de la última ejecución se almacena en data/interim/transformations_log.json, e incluye contadores de duplicados, imputaciones, outliers, huérfanos, cardinalidades resultantes y rango temporal final. Este archivo es la única fuente de verdad cuantitativa de la limpieza.</w:t>
      </w:r>
      <w:r>
        <w:rPr>
          <w:rtl w:val="0"/>
        </w:rPr>
      </w:r>
    </w:p>
    <w:p w:rsidR="00000000" w:rsidDel="00000000" w:rsidP="00000000" w:rsidRDefault="00000000" w:rsidRPr="00000000" w14:paraId="00000149">
      <w:pPr>
        <w:pStyle w:val="Heading1"/>
        <w:spacing w:after="200" w:before="360" w:lineRule="auto"/>
        <w:rPr/>
      </w:pPr>
      <w:r>
        <w:rPr>
          <w:rtl w:val="0"/>
        </w:rPr>
        <w:t xml:space="preserve">6. Modelado de datos</w:t>
      </w:r>
    </w:p>
    <w:p w:rsidR="00000000" w:rsidDel="00000000" w:rsidP="00000000" w:rsidRDefault="00000000" w:rsidRPr="00000000" w14:paraId="0000014A">
      <w:pPr>
        <w:spacing w:after="140" w:line="300" w:lineRule="auto"/>
        <w:jc w:val="both"/>
        <w:rPr/>
      </w:pPr>
      <w:r>
        <w:rPr>
          <w:rFonts w:ascii="Arial" w:cs="Arial" w:eastAsia="Arial" w:hAnsi="Arial"/>
          <w:color w:val="000000"/>
          <w:sz w:val="22"/>
          <w:szCs w:val="22"/>
          <w:rtl w:val="0"/>
        </w:rPr>
        <w:t xml:space="preserve">El modelo adopta una estructura estrella simple, adecuada para Tableau y compatible con un futuro paso a relationships nativas:</w:t>
      </w:r>
      <w:r>
        <w:rPr>
          <w:rtl w:val="0"/>
        </w:rPr>
      </w:r>
    </w:p>
    <w:p w:rsidR="00000000" w:rsidDel="00000000" w:rsidP="00000000" w:rsidRDefault="00000000" w:rsidRPr="00000000" w14:paraId="0000014B">
      <w:pPr>
        <w:pStyle w:val="Heading2"/>
        <w:spacing w:after="160" w:before="280" w:lineRule="auto"/>
        <w:rPr/>
      </w:pPr>
      <w:r>
        <w:rPr>
          <w:rtl w:val="0"/>
        </w:rPr>
        <w:t xml:space="preserve">6.1 Estructura lógica</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hechos: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movements_clean (25,819 filas) — cada fila es un evento de movimiento.</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dimensión: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catalog_clean (50 filas) — atributos estáticos del producto.</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Clave de relación: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product_id (Int64 en ambas tablas).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Cardinalidad: </w:t>
      </w:r>
      <w:r>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muchos a uno (movements → catalog).</w:t>
      </w:r>
    </w:p>
    <w:p w:rsidR="00000000" w:rsidDel="00000000" w:rsidP="00000000" w:rsidRDefault="00000000" w:rsidRPr="00000000" w14:paraId="00000150">
      <w:pPr>
        <w:pStyle w:val="Heading2"/>
        <w:spacing w:after="160" w:before="280" w:lineRule="auto"/>
        <w:rPr/>
      </w:pPr>
      <w:r>
        <w:rPr>
          <w:rtl w:val="0"/>
        </w:rPr>
        <w:t xml:space="preserve">6.2 Materialización para Tableau</w:t>
      </w:r>
    </w:p>
    <w:p w:rsidR="00000000" w:rsidDel="00000000" w:rsidP="00000000" w:rsidRDefault="00000000" w:rsidRPr="00000000" w14:paraId="00000151">
      <w:pPr>
        <w:spacing w:after="140" w:line="300" w:lineRule="auto"/>
        <w:jc w:val="both"/>
        <w:rPr/>
      </w:pPr>
      <w:r>
        <w:rPr>
          <w:rFonts w:ascii="Arial" w:cs="Arial" w:eastAsia="Arial" w:hAnsi="Arial"/>
          <w:color w:val="000000"/>
          <w:sz w:val="22"/>
          <w:szCs w:val="22"/>
          <w:rtl w:val="0"/>
        </w:rPr>
        <w:t xml:space="preserve">Para la entrega actual se materializa el join en una sola tabla denormalizada (inventory_v1.csv) por dos razones: (a) simplifica la conexión inicial en Tableau Public, y (b) garantiza que cualquier filtro o cálculo trabaje sobre tipos ya validados, sin ambigüedad. La estructura denormalizada conserva todas las columnas necesarias para los análisis longitudinal, transversal y de reducción de dimensionalidad previstos.</w:t>
      </w:r>
      <w:r>
        <w:rPr>
          <w:rtl w:val="0"/>
        </w:rPr>
      </w:r>
    </w:p>
    <w:p w:rsidR="00000000" w:rsidDel="00000000" w:rsidP="00000000" w:rsidRDefault="00000000" w:rsidRPr="00000000" w14:paraId="00000152">
      <w:pPr>
        <w:pStyle w:val="Heading2"/>
        <w:spacing w:after="160" w:before="280" w:lineRule="auto"/>
        <w:rPr/>
      </w:pPr>
      <w:r>
        <w:rPr>
          <w:rtl w:val="0"/>
        </w:rPr>
        <w:t xml:space="preserve">6.3 Validación del modelo</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960"/>
        <w:tblGridChange w:id="0">
          <w:tblGrid>
            <w:gridCol w:w="44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53">
            <w:pPr>
              <w:rPr/>
            </w:pPr>
            <w:r>
              <w:rPr>
                <w:rFonts w:ascii="Arial" w:cs="Arial" w:eastAsia="Arial" w:hAnsi="Arial"/>
                <w:b w:val="1"/>
                <w:bCs w:val="1"/>
                <w:color w:val="ffffff"/>
                <w:sz w:val="20"/>
                <w:szCs w:val="20"/>
                <w:rtl w:val="0"/>
              </w:rPr>
              <w:t xml:space="preserve">Validación</w:t>
            </w:r>
            <w:r>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54">
            <w:pPr>
              <w:rPr/>
            </w:pPr>
            <w:r>
              <w:rPr>
                <w:rFonts w:ascii="Arial" w:cs="Arial" w:eastAsia="Arial" w:hAnsi="Arial"/>
                <w:b w:val="1"/>
                <w:bCs w:val="1"/>
                <w:color w:val="ffffff"/>
                <w:sz w:val="20"/>
                <w:szCs w:val="20"/>
                <w:rtl w:val="0"/>
              </w:rPr>
              <w:t xml:space="preserve">Resultado</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5">
            <w:pPr>
              <w:spacing w:after="0" w:lineRule="auto"/>
              <w:rPr/>
            </w:pPr>
            <w:r>
              <w:rPr>
                <w:rFonts w:ascii="Arial" w:cs="Arial" w:eastAsia="Arial" w:hAnsi="Arial"/>
                <w:sz w:val="20"/>
                <w:szCs w:val="20"/>
                <w:rtl w:val="0"/>
              </w:rPr>
              <w:t xml:space="preserve">Total de eventos después del join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6">
            <w:pPr>
              <w:spacing w:after="0" w:lineRule="auto"/>
              <w:rPr/>
            </w:pPr>
            <w:r>
              <w:rPr>
                <w:rFonts w:ascii="Arial" w:cs="Arial" w:eastAsia="Arial" w:hAnsi="Arial"/>
                <w:sz w:val="20"/>
                <w:szCs w:val="20"/>
                <w:rtl w:val="0"/>
              </w:rPr>
              <w:t xml:space="preserve">25,819 (coincide con movements_clean).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57">
            <w:pPr>
              <w:spacing w:after="0" w:lineRule="auto"/>
              <w:rPr/>
            </w:pPr>
            <w:r>
              <w:rPr>
                <w:rFonts w:ascii="Arial" w:cs="Arial" w:eastAsia="Arial" w:hAnsi="Arial"/>
                <w:sz w:val="20"/>
                <w:szCs w:val="20"/>
                <w:rtl w:val="0"/>
              </w:rPr>
              <w:t xml:space="preserve">product_id sin coincidencia en catálogo</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58">
            <w:pPr>
              <w:spacing w:after="0" w:lineRule="auto"/>
              <w:rPr/>
            </w:pPr>
            <w:r>
              <w:rPr>
                <w:rFonts w:ascii="Arial" w:cs="Arial" w:eastAsia="Arial" w:hAnsi="Arial"/>
                <w:sz w:val="20"/>
                <w:szCs w:val="20"/>
                <w:rtl w:val="0"/>
              </w:rPr>
              <w:t xml:space="preserve">0 (integridad referencial 100%).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9">
            <w:pPr>
              <w:spacing w:after="0" w:lineRule="auto"/>
              <w:rPr/>
            </w:pPr>
            <w:r>
              <w:rPr>
                <w:rFonts w:ascii="Arial" w:cs="Arial" w:eastAsia="Arial" w:hAnsi="Arial"/>
                <w:sz w:val="20"/>
                <w:szCs w:val="20"/>
                <w:rtl w:val="0"/>
              </w:rPr>
              <w:t xml:space="preserve">Duplicación por explosión del join</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A">
            <w:pPr>
              <w:spacing w:after="0" w:lineRule="auto"/>
              <w:rPr/>
            </w:pPr>
            <w:r>
              <w:rPr>
                <w:rFonts w:ascii="Arial" w:cs="Arial" w:eastAsia="Arial" w:hAnsi="Arial"/>
                <w:sz w:val="20"/>
                <w:szCs w:val="20"/>
                <w:rtl w:val="0"/>
              </w:rPr>
              <w:t xml:space="preserve">Ninguna detectada (relación N:1).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5B">
            <w:pPr>
              <w:spacing w:after="0" w:lineRule="auto"/>
              <w:rPr/>
            </w:pPr>
            <w:r>
              <w:rPr>
                <w:rFonts w:ascii="Arial" w:cs="Arial" w:eastAsia="Arial" w:hAnsi="Arial"/>
                <w:sz w:val="20"/>
                <w:szCs w:val="20"/>
                <w:rtl w:val="0"/>
              </w:rPr>
              <w:t xml:space="preserve">Variables numéricas no nulas</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5C">
            <w:pPr>
              <w:spacing w:after="0" w:lineRule="auto"/>
              <w:rPr/>
            </w:pPr>
            <w:r>
              <w:rPr>
                <w:rFonts w:ascii="Arial" w:cs="Arial" w:eastAsia="Arial" w:hAnsi="Arial"/>
                <w:sz w:val="20"/>
                <w:szCs w:val="20"/>
                <w:rtl w:val="0"/>
              </w:rPr>
              <w:t xml:space="preserve">calories_100g, proteins_100g, carbs_100g, dias_para_vencer.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D">
            <w:pPr>
              <w:spacing w:after="0" w:lineRule="auto"/>
              <w:rPr/>
            </w:pPr>
            <w:r>
              <w:rPr>
                <w:rFonts w:ascii="Arial" w:cs="Arial" w:eastAsia="Arial" w:hAnsi="Arial"/>
                <w:sz w:val="20"/>
                <w:szCs w:val="20"/>
                <w:rtl w:val="0"/>
              </w:rPr>
              <w:t xml:space="preserve">Variables categóricas para filtros</w:t>
            </w:r>
            <w:r>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E">
            <w:pPr>
              <w:spacing w:after="0" w:lineRule="auto"/>
              <w:rPr/>
            </w:pPr>
            <w:r>
              <w:rPr>
                <w:rFonts w:ascii="Arial" w:cs="Arial" w:eastAsia="Arial" w:hAnsi="Arial"/>
                <w:sz w:val="20"/>
                <w:szCs w:val="20"/>
                <w:rtl w:val="0"/>
              </w:rPr>
              <w:t xml:space="preserve">category_name (6), location (3), action_type (2), nutriscore (5+null).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5F">
            <w:pPr>
              <w:spacing w:after="0" w:lineRule="auto"/>
              <w:rPr/>
            </w:pPr>
            <w:r>
              <w:rPr>
                <w:rFonts w:ascii="Arial" w:cs="Arial" w:eastAsia="Arial" w:hAnsi="Arial"/>
                <w:sz w:val="20"/>
                <w:szCs w:val="20"/>
                <w:rtl w:val="0"/>
              </w:rPr>
              <w:t xml:space="preserve">Variable temporal</w:t>
            </w:r>
            <w:r>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160">
            <w:pPr>
              <w:spacing w:after="0" w:lineRule="auto"/>
              <w:rPr/>
            </w:pPr>
            <w:r>
              <w:rPr>
                <w:rFonts w:ascii="Arial" w:cs="Arial" w:eastAsia="Arial" w:hAnsi="Arial"/>
                <w:sz w:val="20"/>
                <w:szCs w:val="20"/>
                <w:rtl w:val="0"/>
              </w:rPr>
              <w:t xml:space="preserve">timestamp — cubre 90 días · 10 hogares.</w:t>
            </w:r>
            <w:r>
              <w:rPr>
                <w:rtl w:val="0"/>
              </w:rPr>
            </w:r>
          </w:p>
        </w:tc>
      </w:tr>
    </w:tbl>
    <w:p w:rsidR="00000000" w:rsidDel="00000000" w:rsidP="00000000" w:rsidRDefault="00000000" w:rsidRPr="00000000" w14:paraId="00000161">
      <w:pPr>
        <w:spacing w:after="60" w:lineRule="auto"/>
        <w:rPr/>
      </w:pPr>
      <w:r>
        <w:rPr>
          <w:rtl w:val="0"/>
        </w:rPr>
      </w:r>
    </w:p>
    <w:p w:rsidR="00000000" w:rsidDel="00000000" w:rsidP="00000000" w:rsidRDefault="00000000" w:rsidRPr="00000000" w14:paraId="00000162">
      <w:pPr>
        <w:pStyle w:val="Heading2"/>
        <w:spacing w:after="160" w:before="280" w:lineRule="auto"/>
        <w:rPr/>
      </w:pPr>
      <w:r>
        <w:rPr>
          <w:rtl w:val="0"/>
        </w:rPr>
        <w:t xml:space="preserve">6.4 Conectividad con Tableau</w:t>
      </w:r>
    </w:p>
    <w:p w:rsidR="00000000" w:rsidDel="00000000" w:rsidP="00000000" w:rsidRDefault="00000000" w:rsidRPr="00000000" w14:paraId="00000163">
      <w:pPr>
        <w:spacing w:after="140" w:line="300" w:lineRule="auto"/>
        <w:jc w:val="both"/>
        <w:rPr/>
      </w:pPr>
      <w:r>
        <w:rPr>
          <w:rFonts w:ascii="Arial" w:cs="Arial" w:eastAsia="Arial" w:hAnsi="Arial"/>
          <w:color w:val="000000"/>
          <w:sz w:val="22"/>
          <w:szCs w:val="22"/>
          <w:rtl w:val="0"/>
        </w:rPr>
        <w:t xml:space="preserve">El archivo inventory_v1.csv puede conectarse directamente como Text File en Tableau Desktop o Tableau Public. Tableau detecta automáticamente los tipos derivados del cast explícito en el pipeline: product_id como Number (whole), timestamp y expiry_date como Date &amp; Time, event_type / location / category_name / nutriscore como String, y las variables nutricionales como Number (decimal). No se requieren conversiones manuales adicionales en la fuente de datos de Tableau.</w:t>
      </w:r>
      <w:r>
        <w:rPr>
          <w:rtl w:val="0"/>
        </w:rPr>
      </w:r>
    </w:p>
    <w:p w:rsidR="00000000" w:rsidDel="00000000" w:rsidP="00000000" w:rsidRDefault="00000000" w:rsidRPr="00000000" w14:paraId="00000164">
      <w:pPr>
        <w:spacing w:after="60" w:lineRule="auto"/>
        <w:rPr/>
      </w:pPr>
      <w:r>
        <w:rPr>
          <w:rtl w:val="0"/>
        </w:rPr>
      </w:r>
    </w:p>
    <w:p w:rsidR="00000000" w:rsidDel="00000000" w:rsidP="00000000" w:rsidRDefault="00000000" w:rsidRPr="00000000" w14:paraId="00000165">
      <w:pPr>
        <w:pStyle w:val="Heading1"/>
        <w:spacing w:after="200" w:before="360" w:lineRule="auto"/>
        <w:rPr/>
      </w:pPr>
      <w:r>
        <w:rPr>
          <w:rtl w:val="0"/>
        </w:rPr>
        <w:t xml:space="preserve">Anexos del repositorio</w:t>
      </w:r>
    </w:p>
    <w:p w:rsidR="00000000" w:rsidDel="00000000" w:rsidP="00000000" w:rsidRDefault="00000000" w:rsidRPr="00000000" w14:paraId="00000166">
      <w:pPr>
        <w:spacing w:after="140" w:line="300" w:lineRule="auto"/>
        <w:jc w:val="both"/>
        <w:rPr/>
      </w:pPr>
      <w:r>
        <w:rPr>
          <w:rFonts w:ascii="Arial" w:cs="Arial" w:eastAsia="Arial" w:hAnsi="Arial"/>
          <w:color w:val="000000"/>
          <w:sz w:val="22"/>
          <w:szCs w:val="22"/>
          <w:rtl w:val="0"/>
        </w:rPr>
        <w:t xml:space="preserve">Documentos y artefactos de soporte producidos durante la Entrega 2:</w:t>
      </w:r>
      <w:r>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notebooks/01_perfilado.ipynb</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Perfilado completo y exploración inicial.</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notebooks/02_limpieza.ipynb</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Aplicación de reglas y generación del dataset limpio.</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notebooks/00_data_pipeline.ipynb</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Pipeline integrador end-to-end.</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data/interim/inventory_v1.csv</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Dataset limpio preliminar listo para Tableau.</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data/interim/transformations_log.json</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Registro maquinable de transformaciones.</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docs/data_dictionary.md</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Diccionario en Markdown.</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docs/changelog_data.md</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Bitácora narrativa de transformaciones.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src/preprocessing.py</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Script de join y limpieza con Polars.</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left"/>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src/anomaly_injection.py</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 Generación de anomalías para validar el pipeline.</w:t>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jc w:val="center"/>
      <w:rPr/>
    </w:pPr>
    <w:r w:rsidDel="00000000" w:rsidR="00000000" w:rsidRPr="00000000">
      <w:rPr>
        <w:rFonts w:ascii="Arial" w:cs="Arial" w:eastAsia="Arial" w:hAnsi="Arial"/>
        <w:color w:val="666666"/>
        <w:sz w:val="16"/>
        <w:szCs w:val="16"/>
        <w:rtl w:val="0"/>
      </w:rPr>
      <w:t xml:space="preserve">Página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pBdr>
        <w:bottom w:color="2e75b6" w:space="4" w:sz="4" w:val="single"/>
      </w:pBdr>
      <w:jc w:val="right"/>
      <w:rPr/>
    </w:pPr>
    <w:r w:rsidDel="00000000" w:rsidR="00000000" w:rsidRPr="00000000">
      <w:rPr>
        <w:rFonts w:ascii="Arial" w:cs="Arial" w:eastAsia="Arial" w:hAnsi="Arial"/>
        <w:i w:val="1"/>
        <w:iCs w:val="1"/>
        <w:color w:val="666666"/>
        <w:sz w:val="16"/>
        <w:szCs w:val="16"/>
        <w:rtl w:val="0"/>
      </w:rPr>
      <w:t xml:space="preserve">Smart Kitchen Intelligence — Entrega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4" w:sz="4"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