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D7A" w:rsidRPr="00B956AC" w:rsidRDefault="00A22D7A" w:rsidP="005D7991">
      <w:pPr>
        <w:pStyle w:val="Overskrift1"/>
      </w:pPr>
      <w:r>
        <w:t>Projektformulering</w:t>
      </w:r>
    </w:p>
    <w:p w:rsidR="00A22D7A" w:rsidRPr="00B8788F" w:rsidRDefault="00A22D7A" w:rsidP="00B8788F">
      <w:pPr>
        <w:pStyle w:val="Overskrift2"/>
      </w:pPr>
      <w:bookmarkStart w:id="0" w:name="_Toc378076264"/>
      <w:r w:rsidRPr="00B8788F">
        <w:t>Problemstilling</w:t>
      </w:r>
      <w:bookmarkEnd w:id="0"/>
    </w:p>
    <w:p w:rsidR="0091029F" w:rsidRDefault="00A22D7A" w:rsidP="00A22D7A">
      <w:pPr>
        <w:rPr>
          <w:lang w:eastAsia="da-DK"/>
        </w:rPr>
      </w:pPr>
      <w:r>
        <w:rPr>
          <w:lang w:eastAsia="da-DK"/>
        </w:rPr>
        <w:t>Der skal udvikles og konstrueres en prototype til et Home Automation System</w:t>
      </w:r>
      <w:r w:rsidR="00DD40F5">
        <w:rPr>
          <w:lang w:eastAsia="da-DK"/>
        </w:rPr>
        <w:t>,</w:t>
      </w:r>
      <w:r>
        <w:rPr>
          <w:lang w:eastAsia="da-DK"/>
        </w:rPr>
        <w:t xml:space="preserve"> der ved hjælp af automatiske tænd/sluk</w:t>
      </w:r>
      <w:r w:rsidR="00F9578B">
        <w:rPr>
          <w:lang w:eastAsia="da-DK"/>
        </w:rPr>
        <w:t>-</w:t>
      </w:r>
      <w:r>
        <w:rPr>
          <w:lang w:eastAsia="da-DK"/>
        </w:rPr>
        <w:t>funk</w:t>
      </w:r>
      <w:r w:rsidR="004F0605">
        <w:rPr>
          <w:lang w:eastAsia="da-DK"/>
        </w:rPr>
        <w:t>tioner kan styre en</w:t>
      </w:r>
      <w:r w:rsidR="0091029F">
        <w:rPr>
          <w:lang w:eastAsia="da-DK"/>
        </w:rPr>
        <w:t xml:space="preserve"> blid morgenrutine</w:t>
      </w:r>
      <w:r>
        <w:rPr>
          <w:lang w:eastAsia="da-DK"/>
        </w:rPr>
        <w:t>.</w:t>
      </w:r>
    </w:p>
    <w:p w:rsidR="00CE4A92" w:rsidRDefault="00CE4A92" w:rsidP="00B8788F">
      <w:pPr>
        <w:pStyle w:val="Overskrift2"/>
      </w:pPr>
      <w:r>
        <w:t>Beskrivelse</w:t>
      </w:r>
    </w:p>
    <w:p w:rsidR="00CE4A92" w:rsidRPr="00CE4A92" w:rsidRDefault="00CE4A92" w:rsidP="00CE4A92">
      <w:pPr>
        <w:rPr>
          <w:lang w:eastAsia="da-DK"/>
        </w:rPr>
      </w:pPr>
      <w:r>
        <w:rPr>
          <w:lang w:eastAsia="da-DK"/>
        </w:rPr>
        <w:t>Produktet ’</w:t>
      </w:r>
      <w:r w:rsidR="007461B2">
        <w:rPr>
          <w:lang w:eastAsia="da-DK"/>
        </w:rPr>
        <w:t>Behagelig</w:t>
      </w:r>
      <w:r>
        <w:rPr>
          <w:lang w:eastAsia="da-DK"/>
        </w:rPr>
        <w:t xml:space="preserve"> morgenrutine’ er produktet til brugeren, som ønsker sine morgenrutiner automatiseret. </w:t>
      </w:r>
      <w:r w:rsidR="007461B2">
        <w:rPr>
          <w:lang w:eastAsia="da-DK"/>
        </w:rPr>
        <w:t>Der</w:t>
      </w:r>
      <w:r>
        <w:rPr>
          <w:lang w:eastAsia="da-DK"/>
        </w:rPr>
        <w:t xml:space="preserve"> opleves en behagelig</w:t>
      </w:r>
      <w:bookmarkStart w:id="1" w:name="_GoBack"/>
      <w:bookmarkEnd w:id="1"/>
      <w:r>
        <w:rPr>
          <w:lang w:eastAsia="da-DK"/>
        </w:rPr>
        <w:t xml:space="preserve"> opvågning med en langsomt øget lysstyrke, som vænner øjnene til dagslyset</w:t>
      </w:r>
      <w:r w:rsidR="007461B2">
        <w:rPr>
          <w:lang w:eastAsia="da-DK"/>
        </w:rPr>
        <w:t>.</w:t>
      </w:r>
      <w:r>
        <w:rPr>
          <w:lang w:eastAsia="da-DK"/>
        </w:rPr>
        <w:t xml:space="preserve"> </w:t>
      </w:r>
      <w:r w:rsidR="007461B2">
        <w:rPr>
          <w:lang w:eastAsia="da-DK"/>
        </w:rPr>
        <w:t>Herefter fyldes rummet med den</w:t>
      </w:r>
      <w:r>
        <w:rPr>
          <w:lang w:eastAsia="da-DK"/>
        </w:rPr>
        <w:t xml:space="preserve"> friske luft fra et nyåbnet vindue. </w:t>
      </w:r>
      <w:r w:rsidR="007461B2">
        <w:rPr>
          <w:lang w:eastAsia="da-DK"/>
        </w:rPr>
        <w:br/>
      </w:r>
      <w:r>
        <w:rPr>
          <w:lang w:eastAsia="da-DK"/>
        </w:rPr>
        <w:t>Dette kombineres med</w:t>
      </w:r>
      <w:r w:rsidR="0047411D">
        <w:rPr>
          <w:lang w:eastAsia="da-DK"/>
        </w:rPr>
        <w:t xml:space="preserve"> fornøjelsen ved at stå op til en kande friskbrygget kaffe, og det praktiske ved en tidsstyring af udvalgte elektriske apparater</w:t>
      </w:r>
      <w:r w:rsidR="007461B2">
        <w:rPr>
          <w:lang w:eastAsia="da-DK"/>
        </w:rPr>
        <w:t>.</w:t>
      </w:r>
      <w:r w:rsidR="0047411D">
        <w:rPr>
          <w:lang w:eastAsia="da-DK"/>
        </w:rPr>
        <w:t xml:space="preserve"> </w:t>
      </w:r>
      <w:r w:rsidR="007461B2">
        <w:rPr>
          <w:lang w:eastAsia="da-DK"/>
        </w:rPr>
        <w:t>Alt dette g</w:t>
      </w:r>
      <w:r w:rsidR="0047411D">
        <w:rPr>
          <w:lang w:eastAsia="da-DK"/>
        </w:rPr>
        <w:t>uider</w:t>
      </w:r>
      <w:r w:rsidR="007461B2">
        <w:rPr>
          <w:lang w:eastAsia="da-DK"/>
        </w:rPr>
        <w:t xml:space="preserve"> nænsomt</w:t>
      </w:r>
      <w:r w:rsidR="0047411D">
        <w:rPr>
          <w:lang w:eastAsia="da-DK"/>
        </w:rPr>
        <w:t xml:space="preserve"> brugeren gennem den perfekte morgen</w:t>
      </w:r>
      <w:r w:rsidR="00B8788F">
        <w:rPr>
          <w:lang w:eastAsia="da-DK"/>
        </w:rPr>
        <w:t>rutine</w:t>
      </w:r>
      <w:r w:rsidR="0047411D">
        <w:rPr>
          <w:lang w:eastAsia="da-DK"/>
        </w:rPr>
        <w:t xml:space="preserve"> og ud af døren til rette tid.</w:t>
      </w:r>
    </w:p>
    <w:p w:rsidR="00A22D7A" w:rsidRDefault="00A22D7A" w:rsidP="00B8788F">
      <w:pPr>
        <w:pStyle w:val="Overskrift2"/>
      </w:pPr>
      <w:bookmarkStart w:id="2" w:name="_Toc378076265"/>
      <w:r w:rsidRPr="00B956AC">
        <w:t>Formål</w:t>
      </w:r>
      <w:bookmarkEnd w:id="2"/>
    </w:p>
    <w:p w:rsidR="00A22D7A" w:rsidRDefault="00A22D7A" w:rsidP="00A22D7A">
      <w:pPr>
        <w:rPr>
          <w:lang w:eastAsia="da-DK"/>
        </w:rPr>
      </w:pPr>
      <w:r>
        <w:rPr>
          <w:lang w:eastAsia="da-DK"/>
        </w:rPr>
        <w:t>Formålet</w:t>
      </w:r>
      <w:r w:rsidR="00426CA8">
        <w:rPr>
          <w:lang w:eastAsia="da-DK"/>
        </w:rPr>
        <w:t xml:space="preserve"> med projekt</w:t>
      </w:r>
      <w:r w:rsidR="00F9578B">
        <w:rPr>
          <w:lang w:eastAsia="da-DK"/>
        </w:rPr>
        <w:t>et</w:t>
      </w:r>
      <w:r w:rsidR="00426CA8">
        <w:rPr>
          <w:lang w:eastAsia="da-DK"/>
        </w:rPr>
        <w:t xml:space="preserve"> er</w:t>
      </w:r>
      <w:r>
        <w:rPr>
          <w:lang w:eastAsia="da-DK"/>
        </w:rPr>
        <w:t xml:space="preserve"> </w:t>
      </w:r>
      <w:r w:rsidR="00426CA8">
        <w:rPr>
          <w:lang w:eastAsia="da-DK"/>
        </w:rPr>
        <w:t>ifølge introduktionsoplægget</w:t>
      </w:r>
      <w:r w:rsidR="00426CA8">
        <w:rPr>
          <w:rStyle w:val="Fodnotehenvisning"/>
          <w:lang w:eastAsia="da-DK"/>
        </w:rPr>
        <w:footnoteReference w:id="1"/>
      </w:r>
      <w:r w:rsidR="00F9578B">
        <w:rPr>
          <w:lang w:eastAsia="da-DK"/>
        </w:rPr>
        <w:t xml:space="preserve"> for 2. s</w:t>
      </w:r>
      <w:r w:rsidR="00426CA8">
        <w:rPr>
          <w:lang w:eastAsia="da-DK"/>
        </w:rPr>
        <w:t xml:space="preserve">emesterprojekt: </w:t>
      </w:r>
    </w:p>
    <w:p w:rsidR="00A22D7A" w:rsidRPr="006519FE" w:rsidRDefault="00A22D7A" w:rsidP="00A22D7A">
      <w:pPr>
        <w:rPr>
          <w:i/>
          <w:lang w:eastAsia="da-DK"/>
        </w:rPr>
      </w:pPr>
      <w:r w:rsidRPr="006519FE">
        <w:rPr>
          <w:i/>
          <w:lang w:eastAsia="da-DK"/>
        </w:rPr>
        <w:t>• At bringe kendt og ny viden i anvendelse</w:t>
      </w:r>
    </w:p>
    <w:p w:rsidR="00A22D7A" w:rsidRPr="006519FE" w:rsidRDefault="00A22D7A" w:rsidP="00A22D7A">
      <w:pPr>
        <w:rPr>
          <w:i/>
          <w:lang w:eastAsia="da-DK"/>
        </w:rPr>
      </w:pPr>
      <w:r w:rsidRPr="006519FE">
        <w:rPr>
          <w:i/>
          <w:lang w:eastAsia="da-DK"/>
        </w:rPr>
        <w:t>• At lære at søge og anvende ny viden</w:t>
      </w:r>
    </w:p>
    <w:p w:rsidR="00A22D7A" w:rsidRPr="006519FE" w:rsidRDefault="00A22D7A" w:rsidP="00A22D7A">
      <w:pPr>
        <w:rPr>
          <w:i/>
          <w:lang w:eastAsia="da-DK"/>
        </w:rPr>
      </w:pPr>
      <w:r w:rsidRPr="006519FE">
        <w:rPr>
          <w:i/>
          <w:lang w:eastAsia="da-DK"/>
        </w:rPr>
        <w:t>• At gennemføre et tværfagligt og tværdisciplinelt projekt</w:t>
      </w:r>
    </w:p>
    <w:p w:rsidR="00A22D7A" w:rsidRPr="006519FE" w:rsidRDefault="00A22D7A" w:rsidP="00A22D7A">
      <w:pPr>
        <w:rPr>
          <w:i/>
          <w:lang w:eastAsia="da-DK"/>
        </w:rPr>
      </w:pPr>
      <w:r w:rsidRPr="006519FE">
        <w:rPr>
          <w:i/>
          <w:lang w:eastAsia="da-DK"/>
        </w:rPr>
        <w:t>• At lære at strukturere et vellykket samarbejde</w:t>
      </w:r>
    </w:p>
    <w:p w:rsidR="00A22D7A" w:rsidRDefault="00DD40F5" w:rsidP="00A22D7A">
      <w:r>
        <w:t>Projektet læ</w:t>
      </w:r>
      <w:r w:rsidR="00426CA8">
        <w:t>gger sig tæt op af faget I2ISE</w:t>
      </w:r>
      <w:r w:rsidR="00F9578B">
        <w:t>,</w:t>
      </w:r>
      <w:r w:rsidR="00A405AC">
        <w:t xml:space="preserve"> hvorfra principper, værktøjer og metoder vil blive brugt og fortolket</w:t>
      </w:r>
      <w:r w:rsidR="00F9578B">
        <w:t>,</w:t>
      </w:r>
      <w:r w:rsidR="00A405AC">
        <w:t xml:space="preserve"> således at de passer til dette projekt</w:t>
      </w:r>
      <w:r w:rsidR="00426CA8">
        <w:t>. For mere specifikke læringsmål se bilag</w:t>
      </w:r>
      <w:r w:rsidR="00426CA8">
        <w:rPr>
          <w:rStyle w:val="Fodnotehenvisning"/>
        </w:rPr>
        <w:footnoteReference w:id="2"/>
      </w:r>
      <w:r w:rsidR="00426CA8">
        <w:t xml:space="preserve">. </w:t>
      </w:r>
    </w:p>
    <w:p w:rsidR="00A22D7A" w:rsidRPr="00B956AC" w:rsidRDefault="002301EF" w:rsidP="00B8788F">
      <w:pPr>
        <w:pStyle w:val="Overskrift2"/>
      </w:pPr>
      <w:r>
        <w:t>Opstillede krav</w:t>
      </w:r>
    </w:p>
    <w:p w:rsidR="00A405AC" w:rsidRDefault="00426CA8" w:rsidP="004F0605">
      <w:r>
        <w:t>De</w:t>
      </w:r>
      <w:r w:rsidR="002301EF">
        <w:t>t</w:t>
      </w:r>
      <w:r>
        <w:t xml:space="preserve"> er </w:t>
      </w:r>
      <w:r w:rsidR="002301EF">
        <w:t>pålagt</w:t>
      </w:r>
      <w:r>
        <w:t xml:space="preserve"> at </w:t>
      </w:r>
      <w:r w:rsidR="00A22D7A" w:rsidRPr="00B956AC">
        <w:t>b</w:t>
      </w:r>
      <w:r w:rsidR="002301EF">
        <w:t>enytte power line kommunikation</w:t>
      </w:r>
      <w:r w:rsidR="00A22D7A" w:rsidRPr="00B956AC">
        <w:t xml:space="preserve"> </w:t>
      </w:r>
      <w:r w:rsidR="002301EF">
        <w:t xml:space="preserve">som controller til systemet. Herunder </w:t>
      </w:r>
      <w:r w:rsidR="00A22D7A" w:rsidRPr="00B956AC">
        <w:t xml:space="preserve">et </w:t>
      </w:r>
      <w:r w:rsidR="00F9578B">
        <w:t>’</w:t>
      </w:r>
      <w:r w:rsidR="00A22D7A" w:rsidRPr="00B956AC">
        <w:t>STK</w:t>
      </w:r>
      <w:r w:rsidR="00F9578B">
        <w:t xml:space="preserve"> </w:t>
      </w:r>
      <w:r w:rsidR="00A22D7A" w:rsidRPr="00B956AC">
        <w:t>500</w:t>
      </w:r>
      <w:r w:rsidR="00F9578B">
        <w:t>’</w:t>
      </w:r>
      <w:r w:rsidR="00A22D7A" w:rsidRPr="00B956AC">
        <w:t>-kit med en</w:t>
      </w:r>
      <w:r w:rsidR="00DD40F5">
        <w:t xml:space="preserve"> Atmel Mega32 chip som CPLKK</w:t>
      </w:r>
      <w:r w:rsidR="002301EF">
        <w:rPr>
          <w:rStyle w:val="Fodnotehenvisning"/>
        </w:rPr>
        <w:footnoteReference w:id="3"/>
      </w:r>
      <w:r w:rsidR="00A405AC">
        <w:t>. D</w:t>
      </w:r>
      <w:r w:rsidR="00DD40F5">
        <w:t>e forskellige X</w:t>
      </w:r>
      <w:r w:rsidR="00A405AC">
        <w:t>10</w:t>
      </w:r>
      <w:r w:rsidR="00DD40F5">
        <w:t xml:space="preserve"> remote</w:t>
      </w:r>
      <w:r w:rsidR="00A405AC">
        <w:t xml:space="preserve"> enheder konstruere</w:t>
      </w:r>
      <w:r w:rsidR="00DD40F5">
        <w:t>r</w:t>
      </w:r>
      <w:r w:rsidR="00A405AC">
        <w:t xml:space="preserve"> vi selv</w:t>
      </w:r>
      <w:r w:rsidR="00DD40F5">
        <w:t xml:space="preserve"> ud fra AN236-databladet</w:t>
      </w:r>
      <w:r w:rsidR="00DD40F5">
        <w:rPr>
          <w:rStyle w:val="Fodnotehenvisning"/>
        </w:rPr>
        <w:footnoteReference w:id="4"/>
      </w:r>
      <w:r w:rsidR="00A405AC">
        <w:t>.</w:t>
      </w:r>
    </w:p>
    <w:p w:rsidR="00A22D7A" w:rsidRDefault="00A22D7A" w:rsidP="00B8788F">
      <w:pPr>
        <w:pStyle w:val="Overskrift2"/>
      </w:pPr>
      <w:bookmarkStart w:id="3" w:name="_Toc378076267"/>
      <w:r w:rsidRPr="00B956AC">
        <w:t>Anvendte metoder</w:t>
      </w:r>
      <w:bookmarkEnd w:id="3"/>
      <w:r w:rsidRPr="00B956AC">
        <w:t xml:space="preserve"> </w:t>
      </w:r>
    </w:p>
    <w:p w:rsidR="00A405AC" w:rsidRPr="00A405AC" w:rsidRDefault="004F0605" w:rsidP="00A405AC">
      <w:pPr>
        <w:rPr>
          <w:lang w:eastAsia="da-DK"/>
        </w:rPr>
      </w:pPr>
      <w:r>
        <w:rPr>
          <w:lang w:eastAsia="da-DK"/>
        </w:rPr>
        <w:t>Vi vi</w:t>
      </w:r>
      <w:r w:rsidR="00DD40F5">
        <w:rPr>
          <w:lang w:eastAsia="da-DK"/>
        </w:rPr>
        <w:t>l gerne udvikle vores faglige viden</w:t>
      </w:r>
      <w:r>
        <w:rPr>
          <w:lang w:eastAsia="da-DK"/>
        </w:rPr>
        <w:t xml:space="preserve"> inden for system</w:t>
      </w:r>
      <w:r w:rsidR="00DD40F5">
        <w:rPr>
          <w:lang w:eastAsia="da-DK"/>
        </w:rPr>
        <w:t>s</w:t>
      </w:r>
      <w:r>
        <w:rPr>
          <w:lang w:eastAsia="da-DK"/>
        </w:rPr>
        <w:t xml:space="preserve"> engineering, </w:t>
      </w:r>
      <w:r w:rsidR="00F9578B">
        <w:rPr>
          <w:lang w:eastAsia="da-DK"/>
        </w:rPr>
        <w:t>hvorfor vi har</w:t>
      </w:r>
      <w:r>
        <w:rPr>
          <w:lang w:eastAsia="da-DK"/>
        </w:rPr>
        <w:t xml:space="preserve"> valgt at vores 2. semesterprojekt skal opbygges ud fra</w:t>
      </w:r>
      <w:r w:rsidR="00D46BC2">
        <w:rPr>
          <w:lang w:eastAsia="da-DK"/>
        </w:rPr>
        <w:t xml:space="preserve"> Verifikations- og Validerings</w:t>
      </w:r>
      <w:r w:rsidR="00BB5CF0">
        <w:rPr>
          <w:lang w:eastAsia="da-DK"/>
        </w:rPr>
        <w:t>modellen</w:t>
      </w:r>
      <w:r>
        <w:rPr>
          <w:lang w:eastAsia="da-DK"/>
        </w:rPr>
        <w:t xml:space="preserve"> (V-modellen). </w:t>
      </w:r>
      <w:r w:rsidR="00BB5CF0">
        <w:rPr>
          <w:lang w:eastAsia="da-DK"/>
        </w:rPr>
        <w:t>Denne model er valgt på baggrund af dens grundige struktur</w:t>
      </w:r>
      <w:r w:rsidR="00F9578B">
        <w:rPr>
          <w:lang w:eastAsia="da-DK"/>
        </w:rPr>
        <w:t>,</w:t>
      </w:r>
      <w:r w:rsidR="00BB5CF0">
        <w:rPr>
          <w:lang w:eastAsia="da-DK"/>
        </w:rPr>
        <w:t xml:space="preserve"> som </w:t>
      </w:r>
      <w:r w:rsidR="006519FE">
        <w:rPr>
          <w:lang w:eastAsia="da-DK"/>
        </w:rPr>
        <w:t>skal sikre</w:t>
      </w:r>
      <w:r w:rsidR="00BB5CF0">
        <w:rPr>
          <w:lang w:eastAsia="da-DK"/>
        </w:rPr>
        <w:t xml:space="preserve"> at kvaliteten og dokumentationen</w:t>
      </w:r>
      <w:r w:rsidR="00F9578B">
        <w:rPr>
          <w:lang w:eastAsia="da-DK"/>
        </w:rPr>
        <w:t xml:space="preserve"> for </w:t>
      </w:r>
      <w:r w:rsidR="006519FE">
        <w:rPr>
          <w:lang w:eastAsia="da-DK"/>
        </w:rPr>
        <w:t>projektet</w:t>
      </w:r>
      <w:r w:rsidR="00D46BC2">
        <w:rPr>
          <w:lang w:eastAsia="da-DK"/>
        </w:rPr>
        <w:t xml:space="preserve"> bliver overholdt</w:t>
      </w:r>
      <w:r w:rsidR="00F9578B">
        <w:rPr>
          <w:lang w:eastAsia="da-DK"/>
        </w:rPr>
        <w:t>,</w:t>
      </w:r>
      <w:r w:rsidR="005D7991">
        <w:rPr>
          <w:lang w:eastAsia="da-DK"/>
        </w:rPr>
        <w:t xml:space="preserve"> </w:t>
      </w:r>
      <w:r w:rsidR="00F9578B">
        <w:rPr>
          <w:lang w:eastAsia="da-DK"/>
        </w:rPr>
        <w:t>foruden</w:t>
      </w:r>
      <w:r w:rsidR="005D7991">
        <w:rPr>
          <w:lang w:eastAsia="da-DK"/>
        </w:rPr>
        <w:t xml:space="preserve"> projektets tidsramme</w:t>
      </w:r>
      <w:r w:rsidR="00BB5CF0">
        <w:rPr>
          <w:lang w:eastAsia="da-DK"/>
        </w:rPr>
        <w:t xml:space="preserve">. </w:t>
      </w:r>
    </w:p>
    <w:p w:rsidR="00A22D7A" w:rsidRDefault="00BB5CF0" w:rsidP="00A22D7A">
      <w:pPr>
        <w:rPr>
          <w:lang w:eastAsia="da-DK"/>
        </w:rPr>
      </w:pPr>
      <w:r>
        <w:t>For at overskueliggøre projektet</w:t>
      </w:r>
      <w:r w:rsidR="006519FE">
        <w:t xml:space="preserve"> yderligere</w:t>
      </w:r>
      <w:r w:rsidR="00F9578B">
        <w:t>,</w:t>
      </w:r>
      <w:r>
        <w:t xml:space="preserve"> har vi</w:t>
      </w:r>
      <w:r w:rsidR="006519FE">
        <w:t>l valgt at dele vo</w:t>
      </w:r>
      <w:r w:rsidR="00F9578B">
        <w:t>res gruppe op i to undergrupper;</w:t>
      </w:r>
      <w:r w:rsidR="006519FE">
        <w:t xml:space="preserve"> </w:t>
      </w:r>
      <w:r w:rsidR="00F9578B">
        <w:t>hhv. en hardware- og en software</w:t>
      </w:r>
      <w:r w:rsidR="006519FE">
        <w:t>gruppe</w:t>
      </w:r>
      <w:r w:rsidR="00F9578B">
        <w:t>,</w:t>
      </w:r>
      <w:r w:rsidR="006519FE">
        <w:t xml:space="preserve"> som har ansvar for hver</w:t>
      </w:r>
      <w:r w:rsidR="00F9578B">
        <w:t>t</w:t>
      </w:r>
      <w:r w:rsidR="006519FE">
        <w:t xml:space="preserve"> </w:t>
      </w:r>
      <w:r w:rsidR="00F9578B">
        <w:t>deres</w:t>
      </w:r>
      <w:r w:rsidR="006519FE">
        <w:t xml:space="preserve"> område. Disse to grupper vil arbejde </w:t>
      </w:r>
      <w:r w:rsidR="006519FE">
        <w:rPr>
          <w:lang w:eastAsia="da-DK"/>
        </w:rPr>
        <w:t>tværfagligt</w:t>
      </w:r>
      <w:r w:rsidR="00F9578B">
        <w:rPr>
          <w:lang w:eastAsia="da-DK"/>
        </w:rPr>
        <w:t xml:space="preserve">- og </w:t>
      </w:r>
      <w:r w:rsidR="006519FE">
        <w:rPr>
          <w:lang w:eastAsia="da-DK"/>
        </w:rPr>
        <w:t>disciplinært igennem hele projektet.</w:t>
      </w:r>
    </w:p>
    <w:p w:rsidR="00A03071" w:rsidRDefault="00A03071" w:rsidP="00B8788F">
      <w:pPr>
        <w:pStyle w:val="Overskrift2"/>
      </w:pPr>
      <w:r>
        <w:lastRenderedPageBreak/>
        <w:t>Afgrænsning</w:t>
      </w:r>
    </w:p>
    <w:p w:rsidR="00A03071" w:rsidRPr="00A03071" w:rsidRDefault="00A03071" w:rsidP="00A03071">
      <w:pPr>
        <w:rPr>
          <w:lang w:eastAsia="da-DK"/>
        </w:rPr>
      </w:pPr>
      <w:r>
        <w:rPr>
          <w:lang w:eastAsia="da-DK"/>
        </w:rPr>
        <w:t>Der fokuseres på selve styringen af de elektriske apparater med den ønskede intensitet, rækkefølge og varighed, og derfor vil der blive set bort fra selve de mekaniske enheder, såsom motorstyrede gardiner og vinduer.</w:t>
      </w:r>
    </w:p>
    <w:p w:rsidR="00A22D7A" w:rsidRDefault="00A22D7A"/>
    <w:sectPr w:rsidR="00A22D7A">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8F0" w:rsidRDefault="000A28F0" w:rsidP="00426CA8">
      <w:pPr>
        <w:spacing w:after="0" w:line="240" w:lineRule="auto"/>
      </w:pPr>
      <w:r>
        <w:separator/>
      </w:r>
    </w:p>
  </w:endnote>
  <w:endnote w:type="continuationSeparator" w:id="0">
    <w:p w:rsidR="000A28F0" w:rsidRDefault="000A28F0" w:rsidP="00426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8F0" w:rsidRDefault="000A28F0" w:rsidP="00426CA8">
      <w:pPr>
        <w:spacing w:after="0" w:line="240" w:lineRule="auto"/>
      </w:pPr>
      <w:r>
        <w:separator/>
      </w:r>
    </w:p>
  </w:footnote>
  <w:footnote w:type="continuationSeparator" w:id="0">
    <w:p w:rsidR="000A28F0" w:rsidRDefault="000A28F0" w:rsidP="00426CA8">
      <w:pPr>
        <w:spacing w:after="0" w:line="240" w:lineRule="auto"/>
      </w:pPr>
      <w:r>
        <w:continuationSeparator/>
      </w:r>
    </w:p>
  </w:footnote>
  <w:footnote w:id="1">
    <w:p w:rsidR="00426CA8" w:rsidRDefault="00426CA8">
      <w:pPr>
        <w:pStyle w:val="Fodnotetekst"/>
      </w:pPr>
      <w:r>
        <w:rPr>
          <w:rStyle w:val="Fodnotehenvisning"/>
        </w:rPr>
        <w:footnoteRef/>
      </w:r>
      <w:r>
        <w:t xml:space="preserve"> </w:t>
      </w:r>
      <w:r w:rsidR="006519FE">
        <w:t xml:space="preserve">Citat fra: </w:t>
      </w:r>
      <w:proofErr w:type="spellStart"/>
      <w:r>
        <w:t>BilagX</w:t>
      </w:r>
      <w:proofErr w:type="spellEnd"/>
      <w:r>
        <w:t xml:space="preserve"> Introduktion til 2_semesterprojekter.pdf – Side: 8</w:t>
      </w:r>
      <w:r w:rsidR="006519FE">
        <w:t xml:space="preserve"> Linje 2-5</w:t>
      </w:r>
    </w:p>
  </w:footnote>
  <w:footnote w:id="2">
    <w:p w:rsidR="00426CA8" w:rsidRDefault="00426CA8">
      <w:pPr>
        <w:pStyle w:val="Fodnotetekst"/>
      </w:pPr>
      <w:r>
        <w:rPr>
          <w:rStyle w:val="Fodnotehenvisning"/>
        </w:rPr>
        <w:footnoteRef/>
      </w:r>
      <w:r>
        <w:t xml:space="preserve"> </w:t>
      </w:r>
      <w:proofErr w:type="spellStart"/>
      <w:r>
        <w:t>BilagX</w:t>
      </w:r>
      <w:proofErr w:type="spellEnd"/>
      <w:r>
        <w:t xml:space="preserve"> Introduktion til 2_semesterprojekter.pdf – Side: 9</w:t>
      </w:r>
    </w:p>
  </w:footnote>
  <w:footnote w:id="3">
    <w:p w:rsidR="002301EF" w:rsidRDefault="002301EF">
      <w:pPr>
        <w:pStyle w:val="Fodnotetekst"/>
      </w:pPr>
      <w:r>
        <w:rPr>
          <w:rStyle w:val="Fodnotehenvisning"/>
        </w:rPr>
        <w:footnoteRef/>
      </w:r>
      <w:r>
        <w:t xml:space="preserve"> Central-Powerline-Kommunikations-Kontroller </w:t>
      </w:r>
    </w:p>
  </w:footnote>
  <w:footnote w:id="4">
    <w:p w:rsidR="00DD40F5" w:rsidRDefault="00DD40F5">
      <w:pPr>
        <w:pStyle w:val="Fodnotetekst"/>
      </w:pPr>
      <w:r>
        <w:rPr>
          <w:rStyle w:val="Fodnotehenvisning"/>
        </w:rPr>
        <w:footnoteRef/>
      </w:r>
      <w:r>
        <w:t xml:space="preserve"> </w:t>
      </w:r>
      <w:r w:rsidR="003326C9">
        <w:t>AN236.pdf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7A"/>
    <w:rsid w:val="000A28F0"/>
    <w:rsid w:val="001E12C0"/>
    <w:rsid w:val="001F4558"/>
    <w:rsid w:val="002301EF"/>
    <w:rsid w:val="00263226"/>
    <w:rsid w:val="003326C9"/>
    <w:rsid w:val="00392A0B"/>
    <w:rsid w:val="00426CA8"/>
    <w:rsid w:val="0047411D"/>
    <w:rsid w:val="004D645B"/>
    <w:rsid w:val="004E2839"/>
    <w:rsid w:val="004F0605"/>
    <w:rsid w:val="005904D7"/>
    <w:rsid w:val="005D7991"/>
    <w:rsid w:val="00621065"/>
    <w:rsid w:val="006519FE"/>
    <w:rsid w:val="007064C9"/>
    <w:rsid w:val="007461B2"/>
    <w:rsid w:val="0083665E"/>
    <w:rsid w:val="00855D0E"/>
    <w:rsid w:val="00871BB2"/>
    <w:rsid w:val="008A6ED6"/>
    <w:rsid w:val="0091029F"/>
    <w:rsid w:val="0099610E"/>
    <w:rsid w:val="009A5385"/>
    <w:rsid w:val="00A03071"/>
    <w:rsid w:val="00A22D7A"/>
    <w:rsid w:val="00A405AC"/>
    <w:rsid w:val="00B8788F"/>
    <w:rsid w:val="00BB5CF0"/>
    <w:rsid w:val="00CE4A92"/>
    <w:rsid w:val="00D0050A"/>
    <w:rsid w:val="00D46BC2"/>
    <w:rsid w:val="00DD40F5"/>
    <w:rsid w:val="00F957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378A8-5167-475A-A79E-4AB8186F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22D7A"/>
    <w:pPr>
      <w:keepNext/>
      <w:keepLines/>
      <w:spacing w:before="480" w:after="0" w:line="240" w:lineRule="auto"/>
      <w:outlineLvl w:val="0"/>
    </w:pPr>
    <w:rPr>
      <w:rFonts w:asciiTheme="majorHAnsi" w:eastAsiaTheme="majorEastAsia" w:hAnsiTheme="majorHAnsi" w:cstheme="majorBidi"/>
      <w:b/>
      <w:bCs/>
      <w:color w:val="2E74B5" w:themeColor="accent1" w:themeShade="BF"/>
      <w:sz w:val="28"/>
      <w:szCs w:val="28"/>
      <w:lang w:eastAsia="da-DK"/>
    </w:rPr>
  </w:style>
  <w:style w:type="paragraph" w:styleId="Overskrift2">
    <w:name w:val="heading 2"/>
    <w:basedOn w:val="Normal"/>
    <w:next w:val="Normal"/>
    <w:link w:val="Overskrift2Tegn"/>
    <w:uiPriority w:val="9"/>
    <w:unhideWhenUsed/>
    <w:qFormat/>
    <w:rsid w:val="00B8788F"/>
    <w:pPr>
      <w:keepNext/>
      <w:keepLines/>
      <w:spacing w:before="200" w:after="0" w:line="240" w:lineRule="auto"/>
      <w:outlineLvl w:val="1"/>
    </w:pPr>
    <w:rPr>
      <w:rFonts w:asciiTheme="majorHAnsi" w:eastAsiaTheme="majorEastAsia" w:hAnsiTheme="majorHAnsi" w:cstheme="majorBidi"/>
      <w:bCs/>
      <w:color w:val="5B9BD5" w:themeColor="accent1"/>
      <w:sz w:val="26"/>
      <w:szCs w:val="2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22D7A"/>
    <w:rPr>
      <w:rFonts w:asciiTheme="majorHAnsi" w:eastAsiaTheme="majorEastAsia" w:hAnsiTheme="majorHAnsi" w:cstheme="majorBidi"/>
      <w:b/>
      <w:bCs/>
      <w:color w:val="2E74B5" w:themeColor="accent1" w:themeShade="BF"/>
      <w:sz w:val="28"/>
      <w:szCs w:val="28"/>
      <w:lang w:eastAsia="da-DK"/>
    </w:rPr>
  </w:style>
  <w:style w:type="character" w:customStyle="1" w:styleId="Overskrift2Tegn">
    <w:name w:val="Overskrift 2 Tegn"/>
    <w:basedOn w:val="Standardskrifttypeiafsnit"/>
    <w:link w:val="Overskrift2"/>
    <w:uiPriority w:val="9"/>
    <w:rsid w:val="00B8788F"/>
    <w:rPr>
      <w:rFonts w:asciiTheme="majorHAnsi" w:eastAsiaTheme="majorEastAsia" w:hAnsiTheme="majorHAnsi" w:cstheme="majorBidi"/>
      <w:bCs/>
      <w:color w:val="5B9BD5" w:themeColor="accent1"/>
      <w:sz w:val="26"/>
      <w:szCs w:val="26"/>
      <w:lang w:eastAsia="da-DK"/>
    </w:rPr>
  </w:style>
  <w:style w:type="paragraph" w:styleId="Fodnotetekst">
    <w:name w:val="footnote text"/>
    <w:basedOn w:val="Normal"/>
    <w:link w:val="FodnotetekstTegn"/>
    <w:uiPriority w:val="99"/>
    <w:semiHidden/>
    <w:unhideWhenUsed/>
    <w:rsid w:val="00426CA8"/>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26CA8"/>
    <w:rPr>
      <w:sz w:val="20"/>
      <w:szCs w:val="20"/>
    </w:rPr>
  </w:style>
  <w:style w:type="character" w:styleId="Fodnotehenvisning">
    <w:name w:val="footnote reference"/>
    <w:basedOn w:val="Standardskrifttypeiafsnit"/>
    <w:uiPriority w:val="99"/>
    <w:semiHidden/>
    <w:unhideWhenUsed/>
    <w:rsid w:val="00426C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AB0F1-6104-4273-A282-354415BCA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326</Words>
  <Characters>1990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dc:creator>
  <cp:keywords/>
  <dc:description/>
  <cp:lastModifiedBy>Kenn Hedegaard Eskildsen</cp:lastModifiedBy>
  <cp:revision>16</cp:revision>
  <dcterms:created xsi:type="dcterms:W3CDTF">2014-03-09T11:44:00Z</dcterms:created>
  <dcterms:modified xsi:type="dcterms:W3CDTF">2014-04-04T11:37:00Z</dcterms:modified>
</cp:coreProperties>
</file>