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2744B9" w:rsidP="002744B9">
      <w:pPr>
        <w:pStyle w:val="Overskrift1"/>
      </w:pPr>
      <w:r>
        <w:t>Spændingsforsyning</w:t>
      </w:r>
    </w:p>
    <w:p w:rsidR="002744B9" w:rsidRPr="002744B9" w:rsidRDefault="002744B9" w:rsidP="002744B9">
      <w:r>
        <w:t xml:space="preserve">Herunder ses et blokdiagram for hele Body. </w:t>
      </w:r>
    </w:p>
    <w:p w:rsidR="002744B9" w:rsidRDefault="002744B9" w:rsidP="002744B9">
      <w:pPr>
        <w:keepNext/>
      </w:pPr>
      <w:r>
        <w:object w:dxaOrig="1023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35pt;height:172.85pt" o:ole="">
            <v:imagedata r:id="rId7" o:title=""/>
          </v:shape>
          <o:OLEObject Type="Embed" ProgID="Visio.Drawing.15" ShapeID="_x0000_i1025" DrawAspect="Content" ObjectID="_1479216187" r:id="rId8"/>
        </w:object>
      </w:r>
    </w:p>
    <w:p w:rsidR="002744B9" w:rsidRDefault="002744B9" w:rsidP="002744B9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42704A">
        <w:rPr>
          <w:noProof/>
        </w:rPr>
        <w:t>1</w:t>
      </w:r>
      <w:r>
        <w:fldChar w:fldCharType="end"/>
      </w:r>
      <w:r>
        <w:t>: BDD for Body</w:t>
      </w:r>
    </w:p>
    <w:p w:rsidR="002744B9" w:rsidRDefault="002744B9" w:rsidP="002744B9">
      <w:r>
        <w:t xml:space="preserve">Af figur 1 ses det at spændingsforsyningen består af et batteri og en reguleringskreds. Spændingsforsyningen skal være i stand til at levere 3.3V til hele systemet. </w:t>
      </w:r>
    </w:p>
    <w:p w:rsidR="002744B9" w:rsidRDefault="002744B9" w:rsidP="002744B9">
      <w:r>
        <w:rPr>
          <w:b/>
        </w:rPr>
        <w:t>Batteri</w:t>
      </w:r>
      <w:r w:rsidR="00026501">
        <w:t xml:space="preserve"> vælges efter det er bestemt hvorledes reguleringskredsen skal laves. Da reguleringskredsen kræver at inputspændingen minimum skal være 1.5V større end den ønskede outputspænding er batteriet valgt til at være på </w:t>
      </w:r>
      <w:r w:rsidR="00026501" w:rsidRPr="00026501">
        <w:rPr>
          <w:b/>
          <w:color w:val="FF0000"/>
        </w:rPr>
        <w:t>XX</w:t>
      </w:r>
      <w:r w:rsidR="00026501">
        <w:t>V.</w:t>
      </w:r>
    </w:p>
    <w:p w:rsidR="002744B9" w:rsidRDefault="002744B9" w:rsidP="002744B9">
      <w:r>
        <w:rPr>
          <w:b/>
        </w:rPr>
        <w:t>Reguleringskreds</w:t>
      </w:r>
      <w:r>
        <w:t xml:space="preserve"> </w:t>
      </w:r>
      <w:r w:rsidR="00026501">
        <w:t xml:space="preserve">skal designes på baggrund af et ønske om et outputspænding på 3.3V. Det er derfor fornuftigt at vælge en regulerbar kreds hvor outputspændingen nemt kan justeres. Derfor blev </w:t>
      </w:r>
      <w:proofErr w:type="spellStart"/>
      <w:r w:rsidR="00026501">
        <w:t>IHA’s</w:t>
      </w:r>
      <w:proofErr w:type="spellEnd"/>
      <w:r w:rsidR="00026501">
        <w:t xml:space="preserve"> komponentlager gennemgået, og det viser sig at der er en fornuftig regulator til formålet. LM317 som er en 3 t</w:t>
      </w:r>
      <w:r w:rsidR="00A542A4">
        <w:t xml:space="preserve">erminal justerbar regulator med en outputrange fra 1.2V til 25V. </w:t>
      </w:r>
      <w:r>
        <w:t xml:space="preserve"> </w:t>
      </w:r>
    </w:p>
    <w:p w:rsidR="002744B9" w:rsidRDefault="002744B9" w:rsidP="002744B9">
      <w:pPr>
        <w:keepNext/>
      </w:pPr>
      <w:r>
        <w:rPr>
          <w:noProof/>
          <w:lang w:eastAsia="da-DK"/>
        </w:rPr>
        <w:drawing>
          <wp:inline distT="0" distB="0" distL="0" distR="0" wp14:anchorId="2EA82CAA" wp14:editId="04C6359A">
            <wp:extent cx="3429000" cy="2333625"/>
            <wp:effectExtent l="0" t="0" r="0" b="9525"/>
            <wp:docPr id="1" name="Billede 1" descr="http://www.electronics-lab.com/articles/LM317/LM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ctronics-lab.com/articles/LM317/LM3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B9" w:rsidRDefault="002744B9" w:rsidP="002744B9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42704A">
        <w:rPr>
          <w:noProof/>
        </w:rPr>
        <w:t>2</w:t>
      </w:r>
      <w:r>
        <w:fldChar w:fldCharType="end"/>
      </w:r>
      <w:r>
        <w:t>: Typisk opsætning af LM317 (fra datablad LM317)</w:t>
      </w:r>
    </w:p>
    <w:p w:rsidR="00026501" w:rsidRDefault="00026501" w:rsidP="00026501">
      <w:pPr>
        <w:rPr>
          <w:rFonts w:eastAsiaTheme="minorEastAsia"/>
        </w:rPr>
      </w:pPr>
      <w:r>
        <w:t xml:space="preserve">På figur 2 ses den typiske opsætning af LM317. Som standard sættes værdien af R1 </w:t>
      </w:r>
      <w:proofErr w:type="gramStart"/>
      <w:r>
        <w:t xml:space="preserve">til </w:t>
      </w:r>
      <m:oMath>
        <m:r>
          <w:rPr>
            <w:rFonts w:ascii="Cambria Math" w:hAnsi="Cambria Math"/>
          </w:rPr>
          <m:t>240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  <w:proofErr w:type="gramEnd"/>
    </w:p>
    <w:p w:rsidR="00026501" w:rsidRDefault="00026501" w:rsidP="00026501">
      <w:pPr>
        <w:rPr>
          <w:rFonts w:eastAsiaTheme="minorEastAsia"/>
        </w:rPr>
      </w:pPr>
      <w:r w:rsidRPr="00822EF1">
        <w:rPr>
          <w:rFonts w:eastAsiaTheme="minorEastAsia"/>
          <w:b/>
        </w:rPr>
        <w:lastRenderedPageBreak/>
        <w:t>R2</w:t>
      </w:r>
      <w:r>
        <w:rPr>
          <w:rFonts w:eastAsiaTheme="minorEastAsia"/>
        </w:rPr>
        <w:t xml:space="preserve"> er den modstand som skal justeres for at få den ønskede udgangsspænding. Størrelsen af modstand R2 findes vha. følgene formel fra databladet:</w:t>
      </w:r>
    </w:p>
    <w:p w:rsidR="00026501" w:rsidRPr="00026501" w:rsidRDefault="00026501" w:rsidP="00026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=1.25V∙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∙R2</m:t>
          </m:r>
        </m:oMath>
      </m:oMathPara>
    </w:p>
    <w:p w:rsidR="00026501" w:rsidRDefault="009C7DDC" w:rsidP="00026501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strømmen fra den justerbare terminal. </w:t>
      </w:r>
    </w:p>
    <w:p w:rsidR="009C7DDC" w:rsidRDefault="009C7DDC" w:rsidP="00026501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8505FF5" wp14:editId="4E7E06A8">
            <wp:simplePos x="0" y="0"/>
            <wp:positionH relativeFrom="column">
              <wp:posOffset>3810</wp:posOffset>
            </wp:positionH>
            <wp:positionV relativeFrom="paragraph">
              <wp:posOffset>284480</wp:posOffset>
            </wp:positionV>
            <wp:extent cx="3486150" cy="1073785"/>
            <wp:effectExtent l="0" t="0" r="0" b="0"/>
            <wp:wrapTight wrapText="bothSides">
              <wp:wrapPolygon edited="0">
                <wp:start x="0" y="0"/>
                <wp:lineTo x="0" y="21076"/>
                <wp:lineTo x="21482" y="21076"/>
                <wp:lineTo x="21482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Ved at sætte ligningen ind i </w:t>
      </w:r>
      <w:proofErr w:type="spellStart"/>
      <w:r>
        <w:rPr>
          <w:rFonts w:eastAsiaTheme="minorEastAsia"/>
        </w:rPr>
        <w:t>maple</w:t>
      </w:r>
      <w:proofErr w:type="spellEnd"/>
      <w:r>
        <w:rPr>
          <w:rFonts w:eastAsiaTheme="minorEastAsia"/>
        </w:rPr>
        <w:t xml:space="preserve"> og løse for R2 fås værdien af modstanden R2:</w:t>
      </w:r>
    </w:p>
    <w:p w:rsidR="009C7DDC" w:rsidRDefault="009C7DDC" w:rsidP="00026501">
      <w:pPr>
        <w:rPr>
          <w:rFonts w:eastAsiaTheme="minorEastAsia"/>
        </w:rPr>
      </w:pPr>
    </w:p>
    <w:p w:rsidR="009C7DDC" w:rsidRDefault="009C7DDC" w:rsidP="00026501">
      <w:pPr>
        <w:rPr>
          <w:rFonts w:eastAsiaTheme="minorEastAsia"/>
        </w:rPr>
      </w:pPr>
    </w:p>
    <w:p w:rsidR="009C7DDC" w:rsidRDefault="009C7DDC" w:rsidP="00026501">
      <w:pPr>
        <w:rPr>
          <w:rFonts w:eastAsiaTheme="minorEastAsia"/>
        </w:rPr>
      </w:pPr>
    </w:p>
    <w:p w:rsidR="009C7DDC" w:rsidRDefault="009C7DDC" w:rsidP="00026501">
      <w:pPr>
        <w:rPr>
          <w:rFonts w:eastAsiaTheme="minorEastAsia"/>
        </w:rPr>
      </w:pPr>
    </w:p>
    <w:p w:rsidR="009C7DDC" w:rsidRDefault="009C7DDC" w:rsidP="00026501">
      <w:pPr>
        <w:rPr>
          <w:rFonts w:eastAsiaTheme="minorEastAsia"/>
        </w:rPr>
      </w:pPr>
      <w:r>
        <w:rPr>
          <w:rFonts w:eastAsiaTheme="minorEastAsia"/>
        </w:rPr>
        <w:t xml:space="preserve">For den ønskede spænding 3.3V fås R2 altså til 386Ω. </w:t>
      </w:r>
    </w:p>
    <w:p w:rsidR="009C7DDC" w:rsidRDefault="009C7DDC" w:rsidP="00026501">
      <w:pPr>
        <w:rPr>
          <w:rFonts w:eastAsiaTheme="minorEastAsia"/>
          <w:b/>
        </w:rPr>
      </w:pPr>
      <w:r w:rsidRPr="009C7DDC">
        <w:rPr>
          <w:rFonts w:eastAsiaTheme="minorEastAsia"/>
          <w:b/>
        </w:rPr>
        <w:t>Kondensatorer</w:t>
      </w:r>
    </w:p>
    <w:p w:rsidR="00822EF1" w:rsidRDefault="009C7DDC" w:rsidP="00026501">
      <w:pPr>
        <w:rPr>
          <w:rFonts w:eastAsiaTheme="minorEastAsia"/>
        </w:rPr>
      </w:pPr>
      <w:r>
        <w:rPr>
          <w:rFonts w:eastAsiaTheme="minorEastAsia"/>
        </w:rPr>
        <w:t>Som det fremgår af figur 2 sidder der en kondensator på</w:t>
      </w:r>
      <w:r w:rsidR="00822EF1">
        <w:rPr>
          <w:rFonts w:eastAsiaTheme="minorEastAsia"/>
        </w:rPr>
        <w:t xml:space="preserve"> henholdsvis indgang og udgang. Kondensator C2, som sidder på udgangen, stabilisere outputtet. Den forbedre det transiente respons og bruges til at forbedre output impedansen.</w:t>
      </w:r>
      <w:r w:rsidR="00822EF1">
        <w:rPr>
          <w:rStyle w:val="Fodnotehenvisning"/>
          <w:rFonts w:eastAsiaTheme="minorEastAsia"/>
        </w:rPr>
        <w:footnoteReference w:id="1"/>
      </w:r>
      <w:r w:rsidR="00822EF1">
        <w:rPr>
          <w:rFonts w:eastAsiaTheme="minorEastAsia"/>
        </w:rPr>
        <w:br/>
        <w:t>Kondensator C1, er anbefalet i databladet.</w:t>
      </w:r>
      <w:r w:rsidR="00822EF1">
        <w:rPr>
          <w:rStyle w:val="Fodnotehenvisning"/>
          <w:rFonts w:eastAsiaTheme="minorEastAsia"/>
        </w:rPr>
        <w:footnoteReference w:id="2"/>
      </w:r>
      <w:r w:rsidR="00822EF1">
        <w:rPr>
          <w:rFonts w:eastAsiaTheme="minorEastAsia"/>
        </w:rPr>
        <w:t xml:space="preserve"> </w:t>
      </w:r>
    </w:p>
    <w:p w:rsidR="00822EF1" w:rsidRDefault="0042704A" w:rsidP="0002650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C22869" wp14:editId="36953F07">
                <wp:simplePos x="0" y="0"/>
                <wp:positionH relativeFrom="column">
                  <wp:posOffset>3810</wp:posOffset>
                </wp:positionH>
                <wp:positionV relativeFrom="paragraph">
                  <wp:posOffset>2057400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04A" w:rsidRPr="00354F5F" w:rsidRDefault="0042704A" w:rsidP="0042704A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2261B5">
                              <w:t>Simulering af reguleringskreds, med 9V input og R2 til 386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22869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margin-left:.3pt;margin-top:16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" stroked="f">
                <v:textbox style="mso-fit-shape-to-text:t" inset="0,0,0,0">
                  <w:txbxContent>
                    <w:p w:rsidR="0042704A" w:rsidRPr="00354F5F" w:rsidRDefault="0042704A" w:rsidP="0042704A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2261B5">
                        <w:t>Simulering af reguleringskreds, med 9V input og R2 til 386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89445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49" y="21394"/>
                <wp:lineTo x="21449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Det viser sig imidlertid ved en simulering af reguleringskredsen med en modstand R2 på </w:t>
      </w:r>
      <w:r>
        <w:rPr>
          <w:rFonts w:eastAsiaTheme="minorEastAsia"/>
        </w:rPr>
        <w:t>386Ω</w:t>
      </w:r>
      <w:r>
        <w:rPr>
          <w:rFonts w:eastAsiaTheme="minorEastAsia"/>
        </w:rPr>
        <w:t>, at udgangsspændingen kun bliver 3.28V. Dette er 0.02V lavere end det ønskede. Vi bruger formlen fra tidligere, men nu med et ønsket output som er 0.02V højere end de 3.3V</w:t>
      </w: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 wp14:anchorId="658925B9" wp14:editId="3A7128E5">
            <wp:simplePos x="0" y="0"/>
            <wp:positionH relativeFrom="column">
              <wp:posOffset>3810</wp:posOffset>
            </wp:positionH>
            <wp:positionV relativeFrom="paragraph">
              <wp:posOffset>41910</wp:posOffset>
            </wp:positionV>
            <wp:extent cx="38862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94" y="21433"/>
                <wp:lineTo x="21494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</w:p>
    <w:p w:rsidR="0042704A" w:rsidRDefault="0042704A" w:rsidP="000265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Dette medfører en ny R2 på 390Ω. Denne indsættes nu i samme opstilling som ved tidligere simulering. </w:t>
      </w:r>
    </w:p>
    <w:p w:rsidR="0042704A" w:rsidRDefault="007F57A2" w:rsidP="00026501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2B6DCC3E" wp14:editId="2E413BCB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3409950" cy="1771650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04A" w:rsidRDefault="007F57A2" w:rsidP="0042704A">
      <w:pPr>
        <w:keepNext/>
      </w:pPr>
      <w:r>
        <w:t>Det ses af figur 4, med den nye R2 værdi, en outputspænding på de ønskede 3.3V</w:t>
      </w:r>
      <w:r>
        <w:br w:type="textWrapping" w:clear="all"/>
      </w:r>
    </w:p>
    <w:p w:rsidR="0042704A" w:rsidRDefault="0042704A" w:rsidP="0042704A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Simulering af reguleringskreds med korrigerede R2</w:t>
      </w:r>
    </w:p>
    <w:p w:rsidR="007F57A2" w:rsidRDefault="007F57A2" w:rsidP="007F57A2"/>
    <w:p w:rsidR="004C04A0" w:rsidRDefault="004C04A0" w:rsidP="007F57A2">
      <w:r>
        <w:t xml:space="preserve">Der designes vha. programmet </w:t>
      </w:r>
      <w:proofErr w:type="spellStart"/>
      <w:r>
        <w:rPr>
          <w:i/>
        </w:rPr>
        <w:t>Eagle</w:t>
      </w:r>
      <w:proofErr w:type="spellEnd"/>
      <w:r>
        <w:t xml:space="preserve"> et PCB til spændingsforsyningen, hvortil der er plads til batteriet. </w:t>
      </w:r>
    </w:p>
    <w:p w:rsidR="004C04A0" w:rsidRPr="004C04A0" w:rsidRDefault="004C04A0" w:rsidP="007F57A2">
      <w:bookmarkStart w:id="0" w:name="_GoBack"/>
      <w:bookmarkEnd w:id="0"/>
    </w:p>
    <w:sectPr w:rsidR="004C04A0" w:rsidRPr="004C04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BD" w:rsidRDefault="00586CBD" w:rsidP="00822EF1">
      <w:pPr>
        <w:spacing w:after="0" w:line="240" w:lineRule="auto"/>
      </w:pPr>
      <w:r>
        <w:separator/>
      </w:r>
    </w:p>
  </w:endnote>
  <w:endnote w:type="continuationSeparator" w:id="0">
    <w:p w:rsidR="00586CBD" w:rsidRDefault="00586CBD" w:rsidP="0082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BD" w:rsidRDefault="00586CBD" w:rsidP="00822EF1">
      <w:pPr>
        <w:spacing w:after="0" w:line="240" w:lineRule="auto"/>
      </w:pPr>
      <w:r>
        <w:separator/>
      </w:r>
    </w:p>
  </w:footnote>
  <w:footnote w:type="continuationSeparator" w:id="0">
    <w:p w:rsidR="00586CBD" w:rsidRDefault="00586CBD" w:rsidP="00822EF1">
      <w:pPr>
        <w:spacing w:after="0" w:line="240" w:lineRule="auto"/>
      </w:pPr>
      <w:r>
        <w:continuationSeparator/>
      </w:r>
    </w:p>
  </w:footnote>
  <w:footnote w:id="1">
    <w:p w:rsidR="00822EF1" w:rsidRDefault="00822EF1">
      <w:pPr>
        <w:pStyle w:val="Fodnotetekst"/>
      </w:pPr>
      <w:r>
        <w:rPr>
          <w:rStyle w:val="Fodnotehenvisning"/>
        </w:rPr>
        <w:footnoteRef/>
      </w:r>
      <w:r>
        <w:t xml:space="preserve"> Datablad LM317 side 1 </w:t>
      </w:r>
    </w:p>
  </w:footnote>
  <w:footnote w:id="2">
    <w:p w:rsidR="00822EF1" w:rsidRDefault="00822EF1">
      <w:pPr>
        <w:pStyle w:val="Fodnotetekst"/>
      </w:pPr>
      <w:r>
        <w:rPr>
          <w:rStyle w:val="Fodnotehenvisning"/>
        </w:rPr>
        <w:footnoteRef/>
      </w:r>
      <w:r>
        <w:t xml:space="preserve"> Datablad LM317 side 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B9"/>
    <w:rsid w:val="00002726"/>
    <w:rsid w:val="00005248"/>
    <w:rsid w:val="0001588F"/>
    <w:rsid w:val="00015B92"/>
    <w:rsid w:val="000176B0"/>
    <w:rsid w:val="00017E32"/>
    <w:rsid w:val="0002088F"/>
    <w:rsid w:val="00026501"/>
    <w:rsid w:val="000311F4"/>
    <w:rsid w:val="000312D5"/>
    <w:rsid w:val="000403AC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44B9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04A"/>
    <w:rsid w:val="00427676"/>
    <w:rsid w:val="00432205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04A0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86CBD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57A2"/>
    <w:rsid w:val="007F7F13"/>
    <w:rsid w:val="008038FF"/>
    <w:rsid w:val="00804206"/>
    <w:rsid w:val="008059A6"/>
    <w:rsid w:val="00822EF1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C7DD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2A4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D191C-6FDE-4C35-9900-34D81E8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22EF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22E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3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A971-96E4-4622-B8B9-2000B4E7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339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3</cp:revision>
  <dcterms:created xsi:type="dcterms:W3CDTF">2014-12-04T13:58:00Z</dcterms:created>
  <dcterms:modified xsi:type="dcterms:W3CDTF">2014-12-04T15:36:00Z</dcterms:modified>
</cp:coreProperties>
</file>