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C3D" w:rsidRPr="00B12439" w:rsidRDefault="001C3C3D" w:rsidP="001C3C3D">
      <w:proofErr w:type="spellStart"/>
      <w:r>
        <w:t>Body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er styresystemet på </w:t>
      </w:r>
      <w:proofErr w:type="spellStart"/>
      <w:r>
        <w:t>Body-delen</w:t>
      </w:r>
      <w:proofErr w:type="spellEnd"/>
      <w:r>
        <w:t xml:space="preserve"> af BodyRock3000. Systemet står for at samle sensordata fra de fire</w:t>
      </w:r>
      <w:r>
        <w:rPr>
          <w:rStyle w:val="Fodnotehenvisning"/>
        </w:rPr>
        <w:footnoteReference w:id="1"/>
      </w:r>
      <w:r>
        <w:t xml:space="preserve"> forskellige sensorer via I2C, konverterer disse data og videresende dem vha. en UART forbundet til et </w:t>
      </w:r>
      <w:proofErr w:type="spellStart"/>
      <w:r>
        <w:t>Bluetooth</w:t>
      </w:r>
      <w:proofErr w:type="spellEnd"/>
      <w:r>
        <w:t xml:space="preserve"> modul. </w:t>
      </w:r>
    </w:p>
    <w:p w:rsidR="001C3C3D" w:rsidRPr="00B12439" w:rsidRDefault="001C3C3D" w:rsidP="001C3C3D">
      <w:pPr>
        <w:pStyle w:val="Overskrift3"/>
      </w:pPr>
      <w:bookmarkStart w:id="0" w:name="_Toc406339782"/>
      <w:r w:rsidRPr="00B12439">
        <w:t xml:space="preserve">Klassediagram </w:t>
      </w:r>
      <w:proofErr w:type="spellStart"/>
      <w:r w:rsidRPr="00B12439">
        <w:t>Body</w:t>
      </w:r>
      <w:bookmarkEnd w:id="0"/>
      <w:proofErr w:type="spellEnd"/>
    </w:p>
    <w:p w:rsidR="001C3C3D" w:rsidRDefault="001C3C3D" w:rsidP="001C3C3D">
      <w:pPr>
        <w:keepNext/>
      </w:pPr>
      <w:r>
        <w:object w:dxaOrig="10245" w:dyaOrig="44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5pt;height:211pt" o:ole="">
            <v:imagedata r:id="rId6" o:title=""/>
          </v:shape>
          <o:OLEObject Type="Embed" ProgID="Visio.Drawing.15" ShapeID="_x0000_i1025" DrawAspect="Content" ObjectID="_1480152734" r:id="rId7"/>
        </w:object>
      </w:r>
    </w:p>
    <w:p w:rsidR="001C3C3D" w:rsidRPr="00B12439" w:rsidRDefault="001C3C3D" w:rsidP="001C3C3D">
      <w:pPr>
        <w:pStyle w:val="Billedtekst"/>
        <w:rPr>
          <w:lang w:val="en-US"/>
        </w:rPr>
      </w:pPr>
      <w:proofErr w:type="spellStart"/>
      <w:r w:rsidRPr="00B12439">
        <w:rPr>
          <w:lang w:val="en-US"/>
        </w:rPr>
        <w:t>Figur</w:t>
      </w:r>
      <w:proofErr w:type="spellEnd"/>
      <w:r w:rsidRPr="00B12439">
        <w:rPr>
          <w:lang w:val="en-US"/>
        </w:rPr>
        <w:t xml:space="preserve"> </w:t>
      </w:r>
      <w:r>
        <w:fldChar w:fldCharType="begin"/>
      </w:r>
      <w:r w:rsidRPr="00B12439">
        <w:rPr>
          <w:lang w:val="en-US"/>
        </w:rPr>
        <w:instrText xml:space="preserve"> SEQ Figur \* ARABIC </w:instrText>
      </w:r>
      <w:r>
        <w:fldChar w:fldCharType="separate"/>
      </w:r>
      <w:r>
        <w:rPr>
          <w:noProof/>
          <w:lang w:val="en-US"/>
        </w:rPr>
        <w:t>1</w:t>
      </w:r>
      <w:r>
        <w:fldChar w:fldCharType="end"/>
      </w:r>
      <w:r w:rsidRPr="00B12439">
        <w:rPr>
          <w:lang w:val="en-US"/>
        </w:rPr>
        <w:t xml:space="preserve"> UML </w:t>
      </w:r>
      <w:proofErr w:type="spellStart"/>
      <w:proofErr w:type="gramStart"/>
      <w:r w:rsidRPr="00B12439">
        <w:rPr>
          <w:lang w:val="en-US"/>
        </w:rPr>
        <w:t>af</w:t>
      </w:r>
      <w:proofErr w:type="spellEnd"/>
      <w:proofErr w:type="gramEnd"/>
      <w:r w:rsidRPr="00B12439">
        <w:rPr>
          <w:lang w:val="en-US"/>
        </w:rPr>
        <w:t xml:space="preserve"> Body Control</w:t>
      </w:r>
    </w:p>
    <w:p w:rsidR="001C3C3D" w:rsidRPr="00B12439" w:rsidRDefault="001C3C3D" w:rsidP="001C3C3D">
      <w:pPr>
        <w:pStyle w:val="Overskrift4"/>
        <w:rPr>
          <w:lang w:val="en-US"/>
        </w:rPr>
      </w:pPr>
      <w:r w:rsidRPr="00B12439">
        <w:rPr>
          <w:lang w:val="en-US"/>
        </w:rPr>
        <w:t>Main</w:t>
      </w:r>
    </w:p>
    <w:p w:rsidR="001C3C3D" w:rsidRPr="00085A3B" w:rsidRDefault="001C3C3D" w:rsidP="001C3C3D">
      <w:r w:rsidRPr="001058AC">
        <w:t xml:space="preserve">Main er </w:t>
      </w:r>
      <w:proofErr w:type="spellStart"/>
      <w:r w:rsidRPr="001058AC">
        <w:t>Bodys</w:t>
      </w:r>
      <w:proofErr w:type="spellEnd"/>
      <w:r w:rsidRPr="001058AC">
        <w:t xml:space="preserve"> </w:t>
      </w:r>
      <w:proofErr w:type="spellStart"/>
      <w:r w:rsidRPr="001058AC">
        <w:t>control</w:t>
      </w:r>
      <w:proofErr w:type="spellEnd"/>
      <w:r w:rsidRPr="001058AC">
        <w:t xml:space="preserve"> klasse.  Main </w:t>
      </w:r>
      <w:r>
        <w:t>står</w:t>
      </w:r>
      <w:r w:rsidRPr="001058AC">
        <w:t xml:space="preserve"> for at </w:t>
      </w:r>
      <w:proofErr w:type="spellStart"/>
      <w:r>
        <w:t>initerer</w:t>
      </w:r>
      <w:proofErr w:type="spellEnd"/>
      <w:r>
        <w:t xml:space="preserve"> I2C, UART og de tilkoblede sensorer samt at kalde funktioner der kan læse sensorer, standardisere sensordata og sende sensor- og </w:t>
      </w:r>
      <w:proofErr w:type="spellStart"/>
      <w:r>
        <w:t>presetdata</w:t>
      </w:r>
      <w:proofErr w:type="spellEnd"/>
      <w:r>
        <w:t xml:space="preserve"> via </w:t>
      </w:r>
      <w:proofErr w:type="spellStart"/>
      <w:r>
        <w:t>SerialUnit</w:t>
      </w:r>
      <w:proofErr w:type="spellEnd"/>
      <w:r>
        <w:t xml:space="preserve">. På nuværende tidspunkt skal initieringsfunktionerne til </w:t>
      </w:r>
      <w:proofErr w:type="spellStart"/>
      <w:r>
        <w:t>sensorene</w:t>
      </w:r>
      <w:proofErr w:type="spellEnd"/>
      <w:r>
        <w:t xml:space="preserve"> stå i Main klassen for at funktionerne kan implementeres.</w:t>
      </w:r>
    </w:p>
    <w:p w:rsidR="001C3C3D" w:rsidRDefault="001C3C3D" w:rsidP="001C3C3D">
      <w:pPr>
        <w:pStyle w:val="Overskrift4"/>
      </w:pPr>
      <w:r>
        <w:t>Sensor</w:t>
      </w:r>
    </w:p>
    <w:p w:rsidR="001C3C3D" w:rsidRDefault="001C3C3D" w:rsidP="001C3C3D">
      <w:r>
        <w:t xml:space="preserve">Sensor står for at klargøre I2C, læse sensordata via I2C, gemme sensordata i en midlertidig buffer, konvertere sensordata til et generisk interval fra 0-127. Sensor sender også de generiske sensordata til </w:t>
      </w:r>
      <w:proofErr w:type="spellStart"/>
      <w:r>
        <w:t>SerialUnit</w:t>
      </w:r>
      <w:proofErr w:type="spellEnd"/>
      <w:r>
        <w:t>. Sensor indeholder også I2C fejlhåndtering.</w:t>
      </w:r>
    </w:p>
    <w:p w:rsidR="001C3C3D" w:rsidRDefault="001C3C3D" w:rsidP="001C3C3D">
      <w:pPr>
        <w:pStyle w:val="Overskrift4"/>
      </w:pPr>
      <w:proofErr w:type="spellStart"/>
      <w:r>
        <w:t>SerialUnit</w:t>
      </w:r>
      <w:proofErr w:type="spellEnd"/>
    </w:p>
    <w:p w:rsidR="001C3C3D" w:rsidRDefault="001C3C3D" w:rsidP="001C3C3D">
      <w:r>
        <w:t xml:space="preserve">Står for at klargøre sensordata til afsendelse via UART og videresende </w:t>
      </w:r>
      <w:proofErr w:type="spellStart"/>
      <w:r>
        <w:t>sensordata’en</w:t>
      </w:r>
      <w:proofErr w:type="spellEnd"/>
      <w:r>
        <w:t xml:space="preserve"> over </w:t>
      </w:r>
      <w:proofErr w:type="spellStart"/>
      <w:r>
        <w:t>uart</w:t>
      </w:r>
      <w:proofErr w:type="spellEnd"/>
      <w:r>
        <w:t>.</w:t>
      </w:r>
    </w:p>
    <w:p w:rsidR="001C3C3D" w:rsidRDefault="001C3C3D" w:rsidP="001C3C3D">
      <w:pPr>
        <w:pStyle w:val="Overskrift4"/>
      </w:pPr>
      <w:r>
        <w:t>Knap</w:t>
      </w:r>
    </w:p>
    <w:p w:rsidR="001C3C3D" w:rsidRPr="00422EBF" w:rsidRDefault="001C3C3D" w:rsidP="001C3C3D">
      <w:r>
        <w:t xml:space="preserve">Ikke implementeret da denne klasse omhandler </w:t>
      </w:r>
      <w:proofErr w:type="spellStart"/>
      <w:r>
        <w:t>preset</w:t>
      </w:r>
      <w:proofErr w:type="spellEnd"/>
      <w:r>
        <w:t>.</w:t>
      </w:r>
    </w:p>
    <w:p w:rsidR="001C3C3D" w:rsidRDefault="001C3C3D" w:rsidP="001C3C3D"/>
    <w:p w:rsidR="001C3C3D" w:rsidRDefault="001C3C3D" w:rsidP="001C3C3D">
      <w:r>
        <w:br w:type="page"/>
      </w:r>
    </w:p>
    <w:p w:rsidR="001C3C3D" w:rsidRPr="00917883" w:rsidRDefault="001C3C3D" w:rsidP="001C3C3D">
      <w:pPr>
        <w:pStyle w:val="Overskrift4"/>
      </w:pPr>
      <w:r>
        <w:lastRenderedPageBreak/>
        <w:t>Funktioner</w:t>
      </w:r>
    </w:p>
    <w:tbl>
      <w:tblPr>
        <w:tblStyle w:val="Tabel-Gitter"/>
        <w:tblW w:w="0" w:type="auto"/>
        <w:tblLook w:val="04A0"/>
      </w:tblPr>
      <w:tblGrid>
        <w:gridCol w:w="4814"/>
        <w:gridCol w:w="4814"/>
      </w:tblGrid>
      <w:tr w:rsidR="001C3C3D" w:rsidRPr="00B12439" w:rsidTr="002907A9">
        <w:tc>
          <w:tcPr>
            <w:tcW w:w="4814" w:type="dxa"/>
            <w:shd w:val="clear" w:color="auto" w:fill="D9D9D9" w:themeFill="background1" w:themeFillShade="D9"/>
          </w:tcPr>
          <w:p w:rsidR="001C3C3D" w:rsidRPr="00B12439" w:rsidRDefault="001C3C3D" w:rsidP="002907A9">
            <w:pPr>
              <w:rPr>
                <w:rFonts w:asciiTheme="minorHAnsi" w:hAnsiTheme="minorHAnsi"/>
                <w:sz w:val="22"/>
                <w:szCs w:val="22"/>
              </w:rPr>
            </w:pPr>
            <w:r w:rsidRPr="00B12439">
              <w:rPr>
                <w:rFonts w:asciiTheme="minorHAnsi" w:hAnsiTheme="minorHAnsi"/>
                <w:sz w:val="22"/>
                <w:szCs w:val="22"/>
              </w:rPr>
              <w:t>Funktioner *</w:t>
            </w:r>
          </w:p>
        </w:tc>
        <w:tc>
          <w:tcPr>
            <w:tcW w:w="4814" w:type="dxa"/>
            <w:shd w:val="clear" w:color="auto" w:fill="D9D9D9" w:themeFill="background1" w:themeFillShade="D9"/>
          </w:tcPr>
          <w:p w:rsidR="001C3C3D" w:rsidRPr="00B12439" w:rsidRDefault="001C3C3D" w:rsidP="002907A9">
            <w:pPr>
              <w:rPr>
                <w:rFonts w:asciiTheme="minorHAnsi" w:hAnsiTheme="minorHAnsi"/>
                <w:sz w:val="22"/>
                <w:szCs w:val="22"/>
              </w:rPr>
            </w:pPr>
            <w:r w:rsidRPr="00B12439">
              <w:rPr>
                <w:rFonts w:asciiTheme="minorHAnsi" w:hAnsiTheme="minorHAnsi"/>
                <w:sz w:val="22"/>
                <w:szCs w:val="22"/>
              </w:rPr>
              <w:t xml:space="preserve">Beskrivelse </w:t>
            </w:r>
          </w:p>
        </w:tc>
      </w:tr>
      <w:tr w:rsidR="001C3C3D" w:rsidRPr="00B12439" w:rsidTr="002907A9">
        <w:tc>
          <w:tcPr>
            <w:tcW w:w="4814" w:type="dxa"/>
          </w:tcPr>
          <w:p w:rsidR="001C3C3D" w:rsidRPr="00B12439" w:rsidRDefault="001C3C3D" w:rsidP="002907A9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B12439">
              <w:rPr>
                <w:rFonts w:asciiTheme="minorHAnsi" w:hAnsiTheme="minorHAnsi"/>
                <w:sz w:val="22"/>
                <w:szCs w:val="22"/>
              </w:rPr>
              <w:t>initSensors</w:t>
            </w:r>
            <w:proofErr w:type="spellEnd"/>
            <w:r w:rsidRPr="00B12439">
              <w:rPr>
                <w:rFonts w:asciiTheme="minorHAnsi" w:hAnsiTheme="minorHAnsi"/>
                <w:sz w:val="22"/>
                <w:szCs w:val="22"/>
              </w:rPr>
              <w:t>()</w:t>
            </w:r>
          </w:p>
        </w:tc>
        <w:tc>
          <w:tcPr>
            <w:tcW w:w="4814" w:type="dxa"/>
          </w:tcPr>
          <w:p w:rsidR="001C3C3D" w:rsidRPr="00B12439" w:rsidRDefault="001C3C3D" w:rsidP="002907A9">
            <w:pPr>
              <w:rPr>
                <w:rFonts w:asciiTheme="minorHAnsi" w:hAnsiTheme="minorHAnsi"/>
                <w:sz w:val="22"/>
                <w:szCs w:val="22"/>
              </w:rPr>
            </w:pPr>
            <w:r w:rsidRPr="00B12439">
              <w:rPr>
                <w:rFonts w:asciiTheme="minorHAnsi" w:hAnsiTheme="minorHAnsi"/>
                <w:sz w:val="22"/>
                <w:szCs w:val="22"/>
              </w:rPr>
              <w:t>Kalder de forskellige initieringsfunktioner for hver sensor.</w:t>
            </w:r>
          </w:p>
        </w:tc>
      </w:tr>
      <w:tr w:rsidR="001C3C3D" w:rsidRPr="00B12439" w:rsidTr="002907A9">
        <w:tc>
          <w:tcPr>
            <w:tcW w:w="4814" w:type="dxa"/>
          </w:tcPr>
          <w:p w:rsidR="001C3C3D" w:rsidRPr="00B12439" w:rsidRDefault="001C3C3D" w:rsidP="002907A9">
            <w:pPr>
              <w:rPr>
                <w:rFonts w:asciiTheme="minorHAnsi" w:hAnsiTheme="minorHAnsi"/>
                <w:sz w:val="22"/>
                <w:szCs w:val="22"/>
              </w:rPr>
            </w:pPr>
            <w:r w:rsidRPr="00B12439">
              <w:rPr>
                <w:rFonts w:asciiTheme="minorHAnsi" w:hAnsiTheme="minorHAnsi"/>
                <w:sz w:val="22"/>
                <w:szCs w:val="22"/>
              </w:rPr>
              <w:t>initADXL345()</w:t>
            </w:r>
          </w:p>
        </w:tc>
        <w:tc>
          <w:tcPr>
            <w:tcW w:w="4814" w:type="dxa"/>
          </w:tcPr>
          <w:p w:rsidR="001C3C3D" w:rsidRPr="00B12439" w:rsidRDefault="001C3C3D" w:rsidP="002907A9">
            <w:pPr>
              <w:rPr>
                <w:rFonts w:asciiTheme="minorHAnsi" w:hAnsiTheme="minorHAnsi"/>
                <w:sz w:val="22"/>
                <w:szCs w:val="22"/>
              </w:rPr>
            </w:pPr>
            <w:r w:rsidRPr="00B12439">
              <w:rPr>
                <w:rFonts w:asciiTheme="minorHAnsi" w:hAnsiTheme="minorHAnsi"/>
                <w:sz w:val="22"/>
                <w:szCs w:val="22"/>
              </w:rPr>
              <w:t xml:space="preserve">Initialiserer accelerometeret. </w:t>
            </w:r>
          </w:p>
        </w:tc>
      </w:tr>
      <w:tr w:rsidR="001C3C3D" w:rsidRPr="00B12439" w:rsidTr="002907A9">
        <w:tc>
          <w:tcPr>
            <w:tcW w:w="4814" w:type="dxa"/>
          </w:tcPr>
          <w:p w:rsidR="001C3C3D" w:rsidRPr="00B12439" w:rsidRDefault="001C3C3D" w:rsidP="002907A9">
            <w:pPr>
              <w:rPr>
                <w:rFonts w:asciiTheme="minorHAnsi" w:hAnsiTheme="minorHAnsi"/>
                <w:sz w:val="22"/>
                <w:szCs w:val="22"/>
              </w:rPr>
            </w:pPr>
            <w:r w:rsidRPr="00B12439">
              <w:rPr>
                <w:rFonts w:asciiTheme="minorHAnsi" w:hAnsiTheme="minorHAnsi"/>
                <w:sz w:val="22"/>
                <w:szCs w:val="22"/>
              </w:rPr>
              <w:t>initMPU6050()</w:t>
            </w:r>
          </w:p>
        </w:tc>
        <w:tc>
          <w:tcPr>
            <w:tcW w:w="4814" w:type="dxa"/>
          </w:tcPr>
          <w:p w:rsidR="001C3C3D" w:rsidRPr="00B12439" w:rsidRDefault="001C3C3D" w:rsidP="002907A9">
            <w:pPr>
              <w:rPr>
                <w:rFonts w:asciiTheme="minorHAnsi" w:hAnsiTheme="minorHAnsi"/>
                <w:sz w:val="22"/>
                <w:szCs w:val="22"/>
              </w:rPr>
            </w:pPr>
            <w:r w:rsidRPr="00B12439">
              <w:rPr>
                <w:rFonts w:asciiTheme="minorHAnsi" w:hAnsiTheme="minorHAnsi"/>
                <w:sz w:val="22"/>
                <w:szCs w:val="22"/>
              </w:rPr>
              <w:t xml:space="preserve">Initialiserer gyroskopet. </w:t>
            </w:r>
          </w:p>
        </w:tc>
      </w:tr>
      <w:tr w:rsidR="001C3C3D" w:rsidRPr="00B12439" w:rsidTr="002907A9">
        <w:tc>
          <w:tcPr>
            <w:tcW w:w="4814" w:type="dxa"/>
          </w:tcPr>
          <w:p w:rsidR="001C3C3D" w:rsidRPr="00B12439" w:rsidRDefault="001C3C3D" w:rsidP="002907A9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B12439">
              <w:rPr>
                <w:rFonts w:asciiTheme="minorHAnsi" w:hAnsiTheme="minorHAnsi"/>
                <w:sz w:val="22"/>
                <w:szCs w:val="22"/>
              </w:rPr>
              <w:t>initUART</w:t>
            </w:r>
            <w:proofErr w:type="spellEnd"/>
            <w:r w:rsidRPr="00B12439">
              <w:rPr>
                <w:rFonts w:asciiTheme="minorHAnsi" w:hAnsiTheme="minorHAnsi"/>
                <w:sz w:val="22"/>
                <w:szCs w:val="22"/>
              </w:rPr>
              <w:t>()</w:t>
            </w:r>
          </w:p>
        </w:tc>
        <w:tc>
          <w:tcPr>
            <w:tcW w:w="4814" w:type="dxa"/>
          </w:tcPr>
          <w:p w:rsidR="001C3C3D" w:rsidRPr="00B12439" w:rsidRDefault="001C3C3D" w:rsidP="002907A9">
            <w:pPr>
              <w:rPr>
                <w:rFonts w:asciiTheme="minorHAnsi" w:hAnsiTheme="minorHAnsi"/>
                <w:sz w:val="22"/>
                <w:szCs w:val="22"/>
              </w:rPr>
            </w:pPr>
            <w:r w:rsidRPr="00B12439">
              <w:rPr>
                <w:rFonts w:asciiTheme="minorHAnsi" w:hAnsiTheme="minorHAnsi"/>
                <w:sz w:val="22"/>
                <w:szCs w:val="22"/>
              </w:rPr>
              <w:t>Starter UART komponenten.</w:t>
            </w:r>
          </w:p>
        </w:tc>
      </w:tr>
      <w:tr w:rsidR="001C3C3D" w:rsidRPr="00B12439" w:rsidTr="002907A9">
        <w:tc>
          <w:tcPr>
            <w:tcW w:w="4814" w:type="dxa"/>
          </w:tcPr>
          <w:p w:rsidR="001C3C3D" w:rsidRPr="00B12439" w:rsidRDefault="001C3C3D" w:rsidP="002907A9">
            <w:pPr>
              <w:rPr>
                <w:rFonts w:asciiTheme="minorHAnsi" w:hAnsiTheme="minorHAnsi"/>
                <w:sz w:val="22"/>
                <w:szCs w:val="22"/>
              </w:rPr>
            </w:pPr>
            <w:r w:rsidRPr="00B12439">
              <w:rPr>
                <w:rFonts w:asciiTheme="minorHAnsi" w:hAnsiTheme="minorHAnsi"/>
                <w:sz w:val="22"/>
                <w:szCs w:val="22"/>
              </w:rPr>
              <w:t>setupI2C()</w:t>
            </w:r>
          </w:p>
        </w:tc>
        <w:tc>
          <w:tcPr>
            <w:tcW w:w="4814" w:type="dxa"/>
          </w:tcPr>
          <w:p w:rsidR="001C3C3D" w:rsidRPr="00B12439" w:rsidRDefault="001C3C3D" w:rsidP="002907A9">
            <w:pPr>
              <w:rPr>
                <w:rFonts w:asciiTheme="minorHAnsi" w:hAnsiTheme="minorHAnsi"/>
                <w:sz w:val="22"/>
                <w:szCs w:val="22"/>
              </w:rPr>
            </w:pPr>
            <w:r w:rsidRPr="00B12439">
              <w:rPr>
                <w:rFonts w:asciiTheme="minorHAnsi" w:hAnsiTheme="minorHAnsi"/>
                <w:sz w:val="22"/>
                <w:szCs w:val="22"/>
              </w:rPr>
              <w:t xml:space="preserve">Starter I2C komponenten. Returnerer master status og clearer status flaget. </w:t>
            </w:r>
          </w:p>
        </w:tc>
      </w:tr>
      <w:tr w:rsidR="001C3C3D" w:rsidRPr="00B12439" w:rsidTr="002907A9">
        <w:tc>
          <w:tcPr>
            <w:tcW w:w="4814" w:type="dxa"/>
          </w:tcPr>
          <w:p w:rsidR="001C3C3D" w:rsidRPr="00B12439" w:rsidRDefault="001C3C3D" w:rsidP="002907A9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B12439">
              <w:rPr>
                <w:rFonts w:asciiTheme="minorHAnsi" w:hAnsiTheme="minorHAnsi"/>
                <w:sz w:val="22"/>
                <w:szCs w:val="22"/>
              </w:rPr>
              <w:t>readAllSensors</w:t>
            </w:r>
            <w:proofErr w:type="spellEnd"/>
            <w:r w:rsidRPr="00B12439">
              <w:rPr>
                <w:rFonts w:asciiTheme="minorHAnsi" w:hAnsiTheme="minorHAnsi"/>
                <w:sz w:val="22"/>
                <w:szCs w:val="22"/>
              </w:rPr>
              <w:t>()</w:t>
            </w:r>
          </w:p>
        </w:tc>
        <w:tc>
          <w:tcPr>
            <w:tcW w:w="4814" w:type="dxa"/>
          </w:tcPr>
          <w:p w:rsidR="001C3C3D" w:rsidRPr="00B12439" w:rsidRDefault="001C3C3D" w:rsidP="002907A9">
            <w:pPr>
              <w:rPr>
                <w:rFonts w:asciiTheme="minorHAnsi" w:hAnsiTheme="minorHAnsi"/>
                <w:sz w:val="22"/>
                <w:szCs w:val="22"/>
              </w:rPr>
            </w:pPr>
            <w:r w:rsidRPr="00B12439">
              <w:rPr>
                <w:rFonts w:asciiTheme="minorHAnsi" w:hAnsiTheme="minorHAnsi"/>
                <w:sz w:val="22"/>
                <w:szCs w:val="22"/>
              </w:rPr>
              <w:t>Kalder funktionen readI2C for hvert sensorregister der er, at læse fra.</w:t>
            </w:r>
          </w:p>
        </w:tc>
      </w:tr>
      <w:tr w:rsidR="001C3C3D" w:rsidRPr="00B12439" w:rsidTr="002907A9">
        <w:tc>
          <w:tcPr>
            <w:tcW w:w="4814" w:type="dxa"/>
          </w:tcPr>
          <w:p w:rsidR="001C3C3D" w:rsidRPr="00B12439" w:rsidRDefault="001C3C3D" w:rsidP="002907A9">
            <w:pPr>
              <w:rPr>
                <w:rFonts w:asciiTheme="minorHAnsi" w:hAnsiTheme="minorHAnsi"/>
                <w:sz w:val="22"/>
                <w:szCs w:val="22"/>
              </w:rPr>
            </w:pPr>
            <w:r w:rsidRPr="00B12439">
              <w:rPr>
                <w:rFonts w:asciiTheme="minorHAnsi" w:hAnsiTheme="minorHAnsi"/>
                <w:sz w:val="22"/>
                <w:szCs w:val="22"/>
              </w:rPr>
              <w:t>readI2C(</w:t>
            </w:r>
            <w:proofErr w:type="spellStart"/>
            <w:r w:rsidRPr="00B12439"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 w:rsidRPr="00B12439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2439">
              <w:rPr>
                <w:rFonts w:asciiTheme="minorHAnsi" w:hAnsiTheme="minorHAnsi"/>
                <w:sz w:val="22"/>
                <w:szCs w:val="22"/>
              </w:rPr>
              <w:t>numOfReg</w:t>
            </w:r>
            <w:proofErr w:type="spellEnd"/>
            <w:r w:rsidRPr="00B12439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4814" w:type="dxa"/>
          </w:tcPr>
          <w:p w:rsidR="001C3C3D" w:rsidRPr="00B12439" w:rsidRDefault="001C3C3D" w:rsidP="002907A9">
            <w:pPr>
              <w:rPr>
                <w:rFonts w:asciiTheme="minorHAnsi" w:hAnsiTheme="minorHAnsi"/>
                <w:sz w:val="22"/>
                <w:szCs w:val="22"/>
              </w:rPr>
            </w:pPr>
            <w:r w:rsidRPr="00B12439">
              <w:rPr>
                <w:rFonts w:asciiTheme="minorHAnsi" w:hAnsiTheme="minorHAnsi"/>
                <w:sz w:val="22"/>
                <w:szCs w:val="22"/>
              </w:rPr>
              <w:t>Modtager det register nummer der skal læses fra og følger herefter I2C protokollen for læsning og gemmer det læste data.</w:t>
            </w:r>
          </w:p>
        </w:tc>
      </w:tr>
      <w:tr w:rsidR="001C3C3D" w:rsidRPr="00B12439" w:rsidTr="002907A9">
        <w:tc>
          <w:tcPr>
            <w:tcW w:w="4814" w:type="dxa"/>
          </w:tcPr>
          <w:p w:rsidR="001C3C3D" w:rsidRPr="00B12439" w:rsidRDefault="001C3C3D" w:rsidP="002907A9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B12439">
              <w:rPr>
                <w:rFonts w:asciiTheme="minorHAnsi" w:hAnsiTheme="minorHAnsi"/>
                <w:sz w:val="22"/>
                <w:szCs w:val="22"/>
              </w:rPr>
              <w:t>convSensData</w:t>
            </w:r>
            <w:proofErr w:type="spellEnd"/>
            <w:r w:rsidRPr="00B12439">
              <w:rPr>
                <w:rFonts w:asciiTheme="minorHAnsi" w:hAnsiTheme="minorHAnsi"/>
                <w:sz w:val="22"/>
                <w:szCs w:val="22"/>
              </w:rPr>
              <w:t>()</w:t>
            </w:r>
          </w:p>
        </w:tc>
        <w:tc>
          <w:tcPr>
            <w:tcW w:w="4814" w:type="dxa"/>
          </w:tcPr>
          <w:p w:rsidR="001C3C3D" w:rsidRPr="00B12439" w:rsidRDefault="001C3C3D" w:rsidP="002907A9">
            <w:pPr>
              <w:rPr>
                <w:rFonts w:asciiTheme="minorHAnsi" w:hAnsiTheme="minorHAnsi"/>
                <w:sz w:val="22"/>
                <w:szCs w:val="22"/>
              </w:rPr>
            </w:pPr>
            <w:r w:rsidRPr="00B12439">
              <w:rPr>
                <w:rFonts w:asciiTheme="minorHAnsi" w:hAnsiTheme="minorHAnsi"/>
                <w:sz w:val="22"/>
                <w:szCs w:val="22"/>
              </w:rPr>
              <w:t xml:space="preserve">Samler sensoraksernes </w:t>
            </w:r>
            <w:proofErr w:type="spellStart"/>
            <w:r w:rsidRPr="00B12439">
              <w:rPr>
                <w:rFonts w:asciiTheme="minorHAnsi" w:hAnsiTheme="minorHAnsi"/>
                <w:sz w:val="22"/>
                <w:szCs w:val="22"/>
              </w:rPr>
              <w:t>most-significant</w:t>
            </w:r>
            <w:proofErr w:type="spellEnd"/>
            <w:r w:rsidRPr="00B12439">
              <w:rPr>
                <w:rFonts w:asciiTheme="minorHAnsi" w:hAnsiTheme="minorHAnsi"/>
                <w:sz w:val="22"/>
                <w:szCs w:val="22"/>
              </w:rPr>
              <w:t xml:space="preserve"> og </w:t>
            </w:r>
            <w:proofErr w:type="spellStart"/>
            <w:r w:rsidRPr="00B12439">
              <w:rPr>
                <w:rFonts w:asciiTheme="minorHAnsi" w:hAnsiTheme="minorHAnsi"/>
                <w:sz w:val="22"/>
                <w:szCs w:val="22"/>
              </w:rPr>
              <w:t>least-significant</w:t>
            </w:r>
            <w:proofErr w:type="spellEnd"/>
            <w:r w:rsidRPr="00B12439">
              <w:rPr>
                <w:rFonts w:asciiTheme="minorHAnsi" w:hAnsiTheme="minorHAnsi"/>
                <w:sz w:val="22"/>
                <w:szCs w:val="22"/>
              </w:rPr>
              <w:t xml:space="preserve"> byte til en. </w:t>
            </w:r>
          </w:p>
          <w:p w:rsidR="001C3C3D" w:rsidRPr="00B12439" w:rsidRDefault="001C3C3D" w:rsidP="002907A9">
            <w:pPr>
              <w:rPr>
                <w:rFonts w:asciiTheme="minorHAnsi" w:hAnsiTheme="minorHAnsi"/>
                <w:sz w:val="22"/>
                <w:szCs w:val="22"/>
              </w:rPr>
            </w:pPr>
            <w:r w:rsidRPr="00B12439">
              <w:rPr>
                <w:rFonts w:asciiTheme="minorHAnsi" w:hAnsiTheme="minorHAnsi"/>
                <w:sz w:val="22"/>
                <w:szCs w:val="22"/>
              </w:rPr>
              <w:t xml:space="preserve">Konverterer herefter til </w:t>
            </w:r>
            <w:proofErr w:type="spellStart"/>
            <w:r w:rsidRPr="00B12439">
              <w:rPr>
                <w:rFonts w:asciiTheme="minorHAnsi" w:hAnsiTheme="minorHAnsi"/>
                <w:sz w:val="22"/>
                <w:szCs w:val="22"/>
              </w:rPr>
              <w:t>MIDI-skalaen</w:t>
            </w:r>
            <w:proofErr w:type="spellEnd"/>
            <w:r w:rsidRPr="00B12439">
              <w:rPr>
                <w:rFonts w:asciiTheme="minorHAnsi" w:hAnsiTheme="minorHAnsi"/>
                <w:sz w:val="22"/>
                <w:szCs w:val="22"/>
              </w:rPr>
              <w:t xml:space="preserve"> 0-127.</w:t>
            </w:r>
          </w:p>
          <w:p w:rsidR="001C3C3D" w:rsidRPr="00B12439" w:rsidRDefault="001C3C3D" w:rsidP="002907A9">
            <w:pPr>
              <w:rPr>
                <w:rFonts w:asciiTheme="minorHAnsi" w:hAnsiTheme="minorHAnsi"/>
                <w:sz w:val="22"/>
                <w:szCs w:val="22"/>
              </w:rPr>
            </w:pPr>
            <w:r w:rsidRPr="00B12439">
              <w:rPr>
                <w:rFonts w:asciiTheme="minorHAnsi" w:hAnsiTheme="minorHAnsi"/>
                <w:sz w:val="22"/>
                <w:szCs w:val="22"/>
              </w:rPr>
              <w:t xml:space="preserve">Kalder funktionen </w:t>
            </w:r>
            <w:proofErr w:type="spellStart"/>
            <w:r w:rsidRPr="00B12439">
              <w:rPr>
                <w:rFonts w:asciiTheme="minorHAnsi" w:hAnsiTheme="minorHAnsi"/>
                <w:sz w:val="22"/>
                <w:szCs w:val="22"/>
              </w:rPr>
              <w:t>setdataArray</w:t>
            </w:r>
            <w:proofErr w:type="spellEnd"/>
            <w:r w:rsidRPr="00B12439">
              <w:rPr>
                <w:rFonts w:asciiTheme="minorHAnsi" w:hAnsiTheme="minorHAnsi"/>
                <w:sz w:val="22"/>
                <w:szCs w:val="22"/>
              </w:rPr>
              <w:t>(</w:t>
            </w:r>
            <w:proofErr w:type="spellStart"/>
            <w:r w:rsidRPr="00B12439"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 w:rsidRPr="00B12439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B12439"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 w:rsidRPr="00B12439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B12439"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 w:rsidRPr="00B12439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B12439"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r w:rsidRPr="00B12439">
              <w:rPr>
                <w:rFonts w:asciiTheme="minorHAnsi" w:hAnsiTheme="minorHAnsi"/>
                <w:sz w:val="22"/>
                <w:szCs w:val="22"/>
              </w:rPr>
              <w:t>).</w:t>
            </w:r>
          </w:p>
        </w:tc>
      </w:tr>
      <w:tr w:rsidR="001C3C3D" w:rsidRPr="00B12439" w:rsidTr="002907A9">
        <w:tc>
          <w:tcPr>
            <w:tcW w:w="4814" w:type="dxa"/>
          </w:tcPr>
          <w:p w:rsidR="001C3C3D" w:rsidRPr="00B12439" w:rsidRDefault="001C3C3D" w:rsidP="002907A9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B12439">
              <w:rPr>
                <w:rFonts w:asciiTheme="minorHAnsi" w:hAnsiTheme="minorHAnsi"/>
                <w:sz w:val="22"/>
                <w:szCs w:val="22"/>
                <w:lang w:val="en-US"/>
              </w:rPr>
              <w:t>setdataArray</w:t>
            </w:r>
            <w:proofErr w:type="spellEnd"/>
            <w:r w:rsidRPr="00B12439">
              <w:rPr>
                <w:rFonts w:asciiTheme="minorHAnsi" w:hAnsiTheme="minorHAnsi"/>
                <w:sz w:val="22"/>
                <w:szCs w:val="22"/>
                <w:lang w:val="en-US"/>
              </w:rPr>
              <w:t>(</w:t>
            </w:r>
            <w:proofErr w:type="spellStart"/>
            <w:r w:rsidRPr="00B12439">
              <w:rPr>
                <w:rFonts w:asciiTheme="minorHAnsi" w:hAnsiTheme="minorHAnsi"/>
                <w:sz w:val="22"/>
                <w:szCs w:val="22"/>
                <w:lang w:val="en-US"/>
              </w:rPr>
              <w:t>int</w:t>
            </w:r>
            <w:proofErr w:type="spellEnd"/>
            <w:r w:rsidRPr="00B12439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12439">
              <w:rPr>
                <w:rFonts w:asciiTheme="minorHAnsi" w:hAnsiTheme="minorHAnsi"/>
                <w:sz w:val="22"/>
                <w:szCs w:val="22"/>
                <w:lang w:val="en-US"/>
              </w:rPr>
              <w:t>int</w:t>
            </w:r>
            <w:proofErr w:type="spellEnd"/>
            <w:r w:rsidRPr="00B12439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12439">
              <w:rPr>
                <w:rFonts w:asciiTheme="minorHAnsi" w:hAnsiTheme="minorHAnsi"/>
                <w:sz w:val="22"/>
                <w:szCs w:val="22"/>
                <w:lang w:val="en-US"/>
              </w:rPr>
              <w:t>int</w:t>
            </w:r>
            <w:proofErr w:type="spellEnd"/>
            <w:r w:rsidRPr="00B12439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12439">
              <w:rPr>
                <w:rFonts w:asciiTheme="minorHAnsi" w:hAnsiTheme="minorHAnsi"/>
                <w:sz w:val="22"/>
                <w:szCs w:val="22"/>
                <w:lang w:val="en-US"/>
              </w:rPr>
              <w:t>int</w:t>
            </w:r>
            <w:proofErr w:type="spellEnd"/>
            <w:r w:rsidRPr="00B12439">
              <w:rPr>
                <w:rFonts w:asciiTheme="minorHAnsi" w:hAnsiTheme="minorHAnsi"/>
                <w:sz w:val="22"/>
                <w:szCs w:val="22"/>
                <w:lang w:val="en-US"/>
              </w:rPr>
              <w:t>)</w:t>
            </w:r>
          </w:p>
        </w:tc>
        <w:tc>
          <w:tcPr>
            <w:tcW w:w="4814" w:type="dxa"/>
          </w:tcPr>
          <w:p w:rsidR="001C3C3D" w:rsidRPr="00B12439" w:rsidRDefault="001C3C3D" w:rsidP="002907A9">
            <w:pPr>
              <w:rPr>
                <w:rFonts w:asciiTheme="minorHAnsi" w:hAnsiTheme="minorHAnsi"/>
                <w:sz w:val="22"/>
                <w:szCs w:val="22"/>
              </w:rPr>
            </w:pPr>
            <w:r w:rsidRPr="00B12439">
              <w:rPr>
                <w:rFonts w:asciiTheme="minorHAnsi" w:hAnsiTheme="minorHAnsi"/>
                <w:sz w:val="22"/>
                <w:szCs w:val="22"/>
              </w:rPr>
              <w:t xml:space="preserve">Fylder array med sensor ID og data fra </w:t>
            </w:r>
            <w:proofErr w:type="spellStart"/>
            <w:r w:rsidRPr="00B12439">
              <w:rPr>
                <w:rFonts w:asciiTheme="minorHAnsi" w:hAnsiTheme="minorHAnsi"/>
                <w:sz w:val="22"/>
                <w:szCs w:val="22"/>
              </w:rPr>
              <w:t>convSensData</w:t>
            </w:r>
            <w:proofErr w:type="spellEnd"/>
            <w:r w:rsidRPr="00B12439">
              <w:rPr>
                <w:rFonts w:asciiTheme="minorHAnsi" w:hAnsiTheme="minorHAnsi"/>
                <w:sz w:val="22"/>
                <w:szCs w:val="22"/>
              </w:rPr>
              <w:t>()</w:t>
            </w:r>
          </w:p>
        </w:tc>
      </w:tr>
      <w:tr w:rsidR="001C3C3D" w:rsidRPr="00B12439" w:rsidTr="002907A9">
        <w:tc>
          <w:tcPr>
            <w:tcW w:w="4814" w:type="dxa"/>
          </w:tcPr>
          <w:p w:rsidR="001C3C3D" w:rsidRPr="00B12439" w:rsidRDefault="001C3C3D" w:rsidP="002907A9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B12439">
              <w:rPr>
                <w:rFonts w:asciiTheme="minorHAnsi" w:hAnsiTheme="minorHAnsi"/>
                <w:sz w:val="22"/>
                <w:szCs w:val="22"/>
              </w:rPr>
              <w:t>sendDataArray</w:t>
            </w:r>
            <w:proofErr w:type="spellEnd"/>
            <w:r w:rsidRPr="00B12439">
              <w:rPr>
                <w:rFonts w:asciiTheme="minorHAnsi" w:hAnsiTheme="minorHAnsi"/>
                <w:sz w:val="22"/>
                <w:szCs w:val="22"/>
              </w:rPr>
              <w:t>()</w:t>
            </w:r>
          </w:p>
        </w:tc>
        <w:tc>
          <w:tcPr>
            <w:tcW w:w="4814" w:type="dxa"/>
          </w:tcPr>
          <w:p w:rsidR="001C3C3D" w:rsidRPr="00B12439" w:rsidRDefault="001C3C3D" w:rsidP="002907A9">
            <w:pPr>
              <w:rPr>
                <w:rFonts w:asciiTheme="minorHAnsi" w:hAnsiTheme="minorHAnsi"/>
                <w:sz w:val="22"/>
                <w:szCs w:val="22"/>
              </w:rPr>
            </w:pPr>
            <w:r w:rsidRPr="00B12439">
              <w:rPr>
                <w:rFonts w:asciiTheme="minorHAnsi" w:hAnsiTheme="minorHAnsi"/>
                <w:sz w:val="22"/>
                <w:szCs w:val="22"/>
              </w:rPr>
              <w:t xml:space="preserve">Sender et array med data for hver sensor. </w:t>
            </w:r>
          </w:p>
        </w:tc>
      </w:tr>
      <w:tr w:rsidR="001C3C3D" w:rsidRPr="00B12439" w:rsidTr="002907A9">
        <w:tc>
          <w:tcPr>
            <w:tcW w:w="4814" w:type="dxa"/>
          </w:tcPr>
          <w:p w:rsidR="001C3C3D" w:rsidRPr="00B12439" w:rsidRDefault="001C3C3D" w:rsidP="002907A9">
            <w:pPr>
              <w:rPr>
                <w:rFonts w:asciiTheme="minorHAnsi" w:hAnsiTheme="minorHAnsi"/>
                <w:sz w:val="22"/>
                <w:szCs w:val="22"/>
              </w:rPr>
            </w:pPr>
            <w:r w:rsidRPr="00B12439">
              <w:rPr>
                <w:rFonts w:asciiTheme="minorHAnsi" w:hAnsiTheme="minorHAnsi"/>
                <w:sz w:val="22"/>
                <w:szCs w:val="22"/>
              </w:rPr>
              <w:t>handleI2CError()</w:t>
            </w:r>
          </w:p>
        </w:tc>
        <w:tc>
          <w:tcPr>
            <w:tcW w:w="4814" w:type="dxa"/>
          </w:tcPr>
          <w:p w:rsidR="001C3C3D" w:rsidRPr="00B12439" w:rsidRDefault="001C3C3D" w:rsidP="002907A9">
            <w:pPr>
              <w:rPr>
                <w:rFonts w:asciiTheme="minorHAnsi" w:hAnsiTheme="minorHAnsi"/>
                <w:sz w:val="22"/>
                <w:szCs w:val="22"/>
              </w:rPr>
            </w:pPr>
            <w:r w:rsidRPr="00B12439">
              <w:rPr>
                <w:rFonts w:asciiTheme="minorHAnsi" w:hAnsiTheme="minorHAnsi"/>
                <w:sz w:val="22"/>
                <w:szCs w:val="22"/>
              </w:rPr>
              <w:t xml:space="preserve">Funktion som kaldes ved fejl i I2C forbindelsen. Genererer en stop </w:t>
            </w:r>
            <w:proofErr w:type="spellStart"/>
            <w:r w:rsidRPr="00B12439">
              <w:rPr>
                <w:rFonts w:asciiTheme="minorHAnsi" w:hAnsiTheme="minorHAnsi"/>
                <w:sz w:val="22"/>
                <w:szCs w:val="22"/>
              </w:rPr>
              <w:t>condition</w:t>
            </w:r>
            <w:proofErr w:type="spellEnd"/>
            <w:r w:rsidRPr="00B12439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</w:tc>
      </w:tr>
      <w:tr w:rsidR="001C3C3D" w:rsidRPr="00B12439" w:rsidTr="002907A9">
        <w:tc>
          <w:tcPr>
            <w:tcW w:w="4814" w:type="dxa"/>
          </w:tcPr>
          <w:p w:rsidR="001C3C3D" w:rsidRPr="00B12439" w:rsidRDefault="001C3C3D" w:rsidP="002907A9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B12439">
              <w:rPr>
                <w:rFonts w:asciiTheme="minorHAnsi" w:hAnsiTheme="minorHAnsi"/>
                <w:sz w:val="22"/>
                <w:szCs w:val="22"/>
                <w:lang w:val="en-US"/>
              </w:rPr>
              <w:t>setSensArray</w:t>
            </w:r>
            <w:proofErr w:type="spellEnd"/>
            <w:r w:rsidRPr="00B12439">
              <w:rPr>
                <w:rFonts w:asciiTheme="minorHAnsi" w:hAnsiTheme="minorHAnsi"/>
                <w:sz w:val="22"/>
                <w:szCs w:val="22"/>
                <w:lang w:val="en-US"/>
              </w:rPr>
              <w:t>(</w:t>
            </w:r>
            <w:proofErr w:type="spellStart"/>
            <w:r w:rsidRPr="00B12439">
              <w:rPr>
                <w:rFonts w:asciiTheme="minorHAnsi" w:hAnsiTheme="minorHAnsi"/>
                <w:sz w:val="22"/>
                <w:szCs w:val="22"/>
                <w:lang w:val="en-US"/>
              </w:rPr>
              <w:t>int</w:t>
            </w:r>
            <w:proofErr w:type="spellEnd"/>
            <w:r w:rsidRPr="00B12439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12439">
              <w:rPr>
                <w:rFonts w:asciiTheme="minorHAnsi" w:hAnsiTheme="minorHAnsi"/>
                <w:sz w:val="22"/>
                <w:szCs w:val="22"/>
                <w:lang w:val="en-US"/>
              </w:rPr>
              <w:t>int</w:t>
            </w:r>
            <w:proofErr w:type="spellEnd"/>
            <w:r w:rsidRPr="00B12439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12439">
              <w:rPr>
                <w:rFonts w:asciiTheme="minorHAnsi" w:hAnsiTheme="minorHAnsi"/>
                <w:sz w:val="22"/>
                <w:szCs w:val="22"/>
                <w:lang w:val="en-US"/>
              </w:rPr>
              <w:t>int</w:t>
            </w:r>
            <w:proofErr w:type="spellEnd"/>
            <w:r w:rsidRPr="00B12439">
              <w:rPr>
                <w:rFonts w:asciiTheme="minorHAnsi" w:hAnsiTheme="minorHAnsi"/>
                <w:sz w:val="22"/>
                <w:szCs w:val="22"/>
                <w:lang w:val="en-US"/>
              </w:rPr>
              <w:t>)</w:t>
            </w:r>
          </w:p>
        </w:tc>
        <w:tc>
          <w:tcPr>
            <w:tcW w:w="4814" w:type="dxa"/>
          </w:tcPr>
          <w:p w:rsidR="001C3C3D" w:rsidRPr="00B12439" w:rsidRDefault="001C3C3D" w:rsidP="002907A9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B12439">
              <w:rPr>
                <w:rFonts w:asciiTheme="minorHAnsi" w:hAnsiTheme="minorHAnsi"/>
                <w:sz w:val="22"/>
                <w:szCs w:val="22"/>
                <w:lang w:val="en-US"/>
              </w:rPr>
              <w:t>Fylder</w:t>
            </w:r>
            <w:proofErr w:type="spellEnd"/>
            <w:r w:rsidRPr="00B12439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12439">
              <w:rPr>
                <w:rFonts w:asciiTheme="minorHAnsi" w:hAnsiTheme="minorHAnsi"/>
                <w:sz w:val="22"/>
                <w:szCs w:val="22"/>
                <w:lang w:val="en-US"/>
              </w:rPr>
              <w:t>det</w:t>
            </w:r>
            <w:proofErr w:type="spellEnd"/>
            <w:r w:rsidRPr="00B12439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12439">
              <w:rPr>
                <w:rFonts w:asciiTheme="minorHAnsi" w:hAnsiTheme="minorHAnsi"/>
                <w:sz w:val="22"/>
                <w:szCs w:val="22"/>
                <w:lang w:val="en-US"/>
              </w:rPr>
              <w:t>multidimensionelle</w:t>
            </w:r>
            <w:proofErr w:type="spellEnd"/>
            <w:r w:rsidRPr="00B12439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array. </w:t>
            </w:r>
          </w:p>
        </w:tc>
      </w:tr>
    </w:tbl>
    <w:p w:rsidR="001C3C3D" w:rsidRPr="00B12439" w:rsidRDefault="001C3C3D" w:rsidP="001C3C3D">
      <w:r w:rsidRPr="00B12439">
        <w:t xml:space="preserve">*Alle </w:t>
      </w:r>
      <w:proofErr w:type="spellStart"/>
      <w:r w:rsidRPr="00B12439">
        <w:t>preset</w:t>
      </w:r>
      <w:proofErr w:type="spellEnd"/>
      <w:r w:rsidRPr="00B12439">
        <w:t xml:space="preserve"> funktioner er ikke skrevet da man har valgt ikke at implementere </w:t>
      </w:r>
      <w:proofErr w:type="spellStart"/>
      <w:r w:rsidRPr="00B12439">
        <w:t>preset</w:t>
      </w:r>
      <w:proofErr w:type="spellEnd"/>
      <w:r w:rsidRPr="00B12439">
        <w:t xml:space="preserve"> I den </w:t>
      </w:r>
      <w:proofErr w:type="spellStart"/>
      <w:r w:rsidRPr="00B12439">
        <w:t>iteration</w:t>
      </w:r>
      <w:proofErr w:type="spellEnd"/>
      <w:r w:rsidRPr="00B12439">
        <w:t>.</w:t>
      </w:r>
    </w:p>
    <w:p w:rsidR="00A8094D" w:rsidRDefault="001C3C3D">
      <w:r>
        <w:t>Uddybende funktionsbeskrivelser kan ses Projekt Dokumentationen(REFERENCE)</w:t>
      </w:r>
    </w:p>
    <w:p w:rsidR="001C3C3D" w:rsidRDefault="001C3C3D"/>
    <w:sectPr w:rsidR="001C3C3D" w:rsidSect="00A8094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5BDA" w:rsidRDefault="00615BDA" w:rsidP="001C3C3D">
      <w:pPr>
        <w:spacing w:after="0" w:line="240" w:lineRule="auto"/>
      </w:pPr>
      <w:r>
        <w:separator/>
      </w:r>
    </w:p>
  </w:endnote>
  <w:endnote w:type="continuationSeparator" w:id="0">
    <w:p w:rsidR="00615BDA" w:rsidRDefault="00615BDA" w:rsidP="001C3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5BDA" w:rsidRDefault="00615BDA" w:rsidP="001C3C3D">
      <w:pPr>
        <w:spacing w:after="0" w:line="240" w:lineRule="auto"/>
      </w:pPr>
      <w:r>
        <w:separator/>
      </w:r>
    </w:p>
  </w:footnote>
  <w:footnote w:type="continuationSeparator" w:id="0">
    <w:p w:rsidR="00615BDA" w:rsidRDefault="00615BDA" w:rsidP="001C3C3D">
      <w:pPr>
        <w:spacing w:after="0" w:line="240" w:lineRule="auto"/>
      </w:pPr>
      <w:r>
        <w:continuationSeparator/>
      </w:r>
    </w:p>
  </w:footnote>
  <w:footnote w:id="1">
    <w:p w:rsidR="001C3C3D" w:rsidRDefault="001C3C3D" w:rsidP="001C3C3D">
      <w:pPr>
        <w:pStyle w:val="Fodnotetekst"/>
      </w:pPr>
      <w:r>
        <w:rPr>
          <w:rStyle w:val="Fodnotehenvisning"/>
          <w:rFonts w:eastAsiaTheme="majorEastAsia"/>
        </w:rPr>
        <w:footnoteRef/>
      </w:r>
      <w:r>
        <w:t xml:space="preserve"> Denne </w:t>
      </w:r>
      <w:proofErr w:type="spellStart"/>
      <w:r>
        <w:t>iteration</w:t>
      </w:r>
      <w:proofErr w:type="spellEnd"/>
      <w:r>
        <w:t xml:space="preserve"> samler kun data fra en sensor.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3C3D"/>
    <w:rsid w:val="001C3C3D"/>
    <w:rsid w:val="00615BDA"/>
    <w:rsid w:val="009F6DCE"/>
    <w:rsid w:val="00A80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C3D"/>
    <w:pPr>
      <w:spacing w:after="160" w:line="259" w:lineRule="auto"/>
    </w:p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C3C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C3C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3Tegn">
    <w:name w:val="Overskrift 3 Tegn"/>
    <w:basedOn w:val="Standardskrifttypeiafsnit"/>
    <w:link w:val="Overskrift3"/>
    <w:uiPriority w:val="9"/>
    <w:rsid w:val="001C3C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1C3C3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el-Gitter">
    <w:name w:val="Table Grid"/>
    <w:basedOn w:val="Tabel-Normal"/>
    <w:uiPriority w:val="39"/>
    <w:rsid w:val="001C3C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dnotetekst">
    <w:name w:val="footnote text"/>
    <w:basedOn w:val="Normal"/>
    <w:link w:val="FodnotetekstTegn"/>
    <w:uiPriority w:val="99"/>
    <w:semiHidden/>
    <w:unhideWhenUsed/>
    <w:rsid w:val="001C3C3D"/>
    <w:pPr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1C3C3D"/>
    <w:rPr>
      <w:rFonts w:ascii="Calibri" w:eastAsia="Times New Roman" w:hAnsi="Calibri" w:cs="Times New Roman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1C3C3D"/>
    <w:rPr>
      <w:vertAlign w:val="superscript"/>
    </w:rPr>
  </w:style>
  <w:style w:type="paragraph" w:styleId="Billedtekst">
    <w:name w:val="caption"/>
    <w:basedOn w:val="Normal"/>
    <w:next w:val="Normal"/>
    <w:uiPriority w:val="35"/>
    <w:unhideWhenUsed/>
    <w:qFormat/>
    <w:rsid w:val="001C3C3D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330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Jeppe</dc:creator>
  <cp:lastModifiedBy>Jeppe</cp:lastModifiedBy>
  <cp:revision>1</cp:revision>
  <dcterms:created xsi:type="dcterms:W3CDTF">2014-12-15T11:43:00Z</dcterms:created>
  <dcterms:modified xsi:type="dcterms:W3CDTF">2014-12-15T11:46:00Z</dcterms:modified>
</cp:coreProperties>
</file>