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6E2" w:rsidRDefault="00A616E2" w:rsidP="00A616E2">
      <w:pPr>
        <w:pStyle w:val="Heading1"/>
      </w:pPr>
      <w:r>
        <w:t>User story – Synkronisér til ekstern database</w:t>
      </w:r>
    </w:p>
    <w:p w:rsidR="00A616E2" w:rsidRDefault="00A616E2" w:rsidP="00A616E2">
      <w:r>
        <w:t>I denne use case, synkroniserer applikationens lokale database, med den eksterne database, der er tilknyttet til systemet. Denne use case vil blive inititeret både ved systemstart og systemafslutning, inden man kan arbejde med systemet, dog skal det være muligt at fortsætte, hvis systemet ikke kan oprette forbindelse til den eksterne database. Use casen vil desuden blive inititeret når listen af køleskabets indhold bliver opdateret, samt når listen af det ønskede indhold af køleskabet bliver opdateret.</w:t>
      </w:r>
    </w:p>
    <w:p w:rsidR="00A616E2" w:rsidRPr="00A616E2" w:rsidRDefault="00A616E2" w:rsidP="00A616E2">
      <w:r>
        <w:t>(Muligvis noget med påmindelser og i forhold til måder til adgang af indkøbsliste)</w:t>
      </w:r>
      <w:bookmarkStart w:id="0" w:name="_GoBack"/>
      <w:bookmarkEnd w:id="0"/>
    </w:p>
    <w:p w:rsidR="00A616E2" w:rsidRPr="00A616E2" w:rsidRDefault="00A616E2" w:rsidP="00A616E2"/>
    <w:p w:rsidR="00A616E2" w:rsidRPr="00A616E2" w:rsidRDefault="00A616E2" w:rsidP="00A616E2">
      <w:pPr>
        <w:pStyle w:val="Heading2"/>
      </w:pPr>
      <w:r>
        <w:t>Forslag til fully-dressed usecase (Eksempel)</w:t>
      </w:r>
    </w:p>
    <w:tbl>
      <w:tblPr>
        <w:tblStyle w:val="TableGrid"/>
        <w:tblW w:w="0" w:type="auto"/>
        <w:tblLook w:val="04A0" w:firstRow="1" w:lastRow="0" w:firstColumn="1" w:lastColumn="0" w:noHBand="0" w:noVBand="1"/>
      </w:tblPr>
      <w:tblGrid>
        <w:gridCol w:w="3356"/>
        <w:gridCol w:w="6272"/>
      </w:tblGrid>
      <w:tr w:rsidR="00A616E2" w:rsidRPr="00AC6D7F" w:rsidTr="00A616E2">
        <w:trPr>
          <w:trHeight w:val="234"/>
        </w:trPr>
        <w:tc>
          <w:tcPr>
            <w:tcW w:w="3356" w:type="dxa"/>
          </w:tcPr>
          <w:p w:rsidR="00A616E2" w:rsidRPr="00AC6D7F" w:rsidRDefault="00A616E2" w:rsidP="00FB1C0D">
            <w:pPr>
              <w:rPr>
                <w:b/>
              </w:rPr>
            </w:pPr>
            <w:r>
              <w:rPr>
                <w:b/>
              </w:rPr>
              <w:t>Use case nr./navn</w:t>
            </w:r>
          </w:p>
        </w:tc>
        <w:tc>
          <w:tcPr>
            <w:tcW w:w="6272" w:type="dxa"/>
          </w:tcPr>
          <w:p w:rsidR="00A616E2" w:rsidRDefault="00A616E2" w:rsidP="00FB1C0D">
            <w:r>
              <w:t>1 – Login som administrator</w:t>
            </w:r>
          </w:p>
        </w:tc>
      </w:tr>
      <w:tr w:rsidR="00A616E2" w:rsidRPr="00AC6D7F" w:rsidTr="00A616E2">
        <w:trPr>
          <w:trHeight w:val="234"/>
        </w:trPr>
        <w:tc>
          <w:tcPr>
            <w:tcW w:w="3356" w:type="dxa"/>
          </w:tcPr>
          <w:p w:rsidR="00A616E2" w:rsidRPr="00AC6D7F" w:rsidRDefault="00A616E2" w:rsidP="00FB1C0D">
            <w:pPr>
              <w:rPr>
                <w:b/>
              </w:rPr>
            </w:pPr>
            <w:r>
              <w:rPr>
                <w:b/>
              </w:rPr>
              <w:t>Mål</w:t>
            </w:r>
          </w:p>
        </w:tc>
        <w:tc>
          <w:tcPr>
            <w:tcW w:w="6272" w:type="dxa"/>
          </w:tcPr>
          <w:p w:rsidR="00A616E2" w:rsidRPr="00AC6D7F" w:rsidRDefault="00A616E2" w:rsidP="00FB1C0D">
            <w:r>
              <w:t>Administrator kan logge ind i GUI admin menu og få adgang til at opsætte og rengøre systemet</w:t>
            </w:r>
          </w:p>
        </w:tc>
      </w:tr>
      <w:tr w:rsidR="00A616E2" w:rsidRPr="00AC6D7F" w:rsidTr="00A616E2">
        <w:trPr>
          <w:trHeight w:val="234"/>
        </w:trPr>
        <w:tc>
          <w:tcPr>
            <w:tcW w:w="3356" w:type="dxa"/>
          </w:tcPr>
          <w:p w:rsidR="00A616E2" w:rsidRPr="00AC6D7F" w:rsidRDefault="00A616E2" w:rsidP="00FB1C0D">
            <w:pPr>
              <w:rPr>
                <w:b/>
              </w:rPr>
            </w:pPr>
            <w:r>
              <w:rPr>
                <w:rFonts w:cs="TT185t00"/>
                <w:b/>
              </w:rPr>
              <w:t>Initialisering</w:t>
            </w:r>
          </w:p>
        </w:tc>
        <w:tc>
          <w:tcPr>
            <w:tcW w:w="6272" w:type="dxa"/>
          </w:tcPr>
          <w:p w:rsidR="00A616E2" w:rsidRPr="00AC6D7F" w:rsidRDefault="00A616E2" w:rsidP="00FB1C0D">
            <w:r>
              <w:t>Der trykkes på knappen ”Admin” i GUI hovedmenu på touchdisplay</w:t>
            </w:r>
          </w:p>
        </w:tc>
      </w:tr>
      <w:tr w:rsidR="00A616E2" w:rsidRPr="00AC6D7F" w:rsidTr="00A616E2">
        <w:trPr>
          <w:trHeight w:val="252"/>
        </w:trPr>
        <w:tc>
          <w:tcPr>
            <w:tcW w:w="3356" w:type="dxa"/>
          </w:tcPr>
          <w:p w:rsidR="00A616E2" w:rsidRPr="00AC6D7F" w:rsidRDefault="00A616E2" w:rsidP="00FB1C0D">
            <w:pPr>
              <w:rPr>
                <w:b/>
              </w:rPr>
            </w:pPr>
            <w:r>
              <w:rPr>
                <w:b/>
              </w:rPr>
              <w:t>Aktører</w:t>
            </w:r>
          </w:p>
        </w:tc>
        <w:tc>
          <w:tcPr>
            <w:tcW w:w="6272" w:type="dxa"/>
          </w:tcPr>
          <w:p w:rsidR="00A616E2" w:rsidRPr="00AC6D7F" w:rsidRDefault="00A616E2" w:rsidP="00A616E2">
            <w:pPr>
              <w:pStyle w:val="ListParagraph"/>
              <w:numPr>
                <w:ilvl w:val="0"/>
                <w:numId w:val="1"/>
              </w:numPr>
              <w:spacing w:after="0" w:line="240" w:lineRule="auto"/>
            </w:pPr>
            <w:r>
              <w:t>Administrator (primær</w:t>
            </w:r>
            <w:r w:rsidRPr="00AC6D7F">
              <w:t>)</w:t>
            </w:r>
          </w:p>
        </w:tc>
      </w:tr>
      <w:tr w:rsidR="00A616E2" w:rsidRPr="00AC6D7F" w:rsidTr="00A616E2">
        <w:trPr>
          <w:trHeight w:val="246"/>
        </w:trPr>
        <w:tc>
          <w:tcPr>
            <w:tcW w:w="3356" w:type="dxa"/>
          </w:tcPr>
          <w:p w:rsidR="00A616E2" w:rsidRPr="00AC6D7F" w:rsidRDefault="00A616E2" w:rsidP="00FB1C0D">
            <w:pPr>
              <w:rPr>
                <w:b/>
              </w:rPr>
            </w:pPr>
            <w:r>
              <w:rPr>
                <w:b/>
              </w:rPr>
              <w:t>Samtidige forekomster</w:t>
            </w:r>
          </w:p>
        </w:tc>
        <w:tc>
          <w:tcPr>
            <w:tcW w:w="6272" w:type="dxa"/>
          </w:tcPr>
          <w:p w:rsidR="00A616E2" w:rsidRPr="00AC6D7F" w:rsidRDefault="00A616E2" w:rsidP="00FB1C0D">
            <w:r w:rsidRPr="00AC6D7F">
              <w:t>1</w:t>
            </w:r>
          </w:p>
        </w:tc>
      </w:tr>
      <w:tr w:rsidR="00A616E2" w:rsidRPr="00AC6D7F" w:rsidTr="00A616E2">
        <w:trPr>
          <w:trHeight w:val="234"/>
        </w:trPr>
        <w:tc>
          <w:tcPr>
            <w:tcW w:w="3356" w:type="dxa"/>
          </w:tcPr>
          <w:p w:rsidR="00A616E2" w:rsidRPr="00AC6D7F" w:rsidRDefault="00A616E2" w:rsidP="00FB1C0D">
            <w:pPr>
              <w:rPr>
                <w:b/>
              </w:rPr>
            </w:pPr>
            <w:r>
              <w:rPr>
                <w:b/>
              </w:rPr>
              <w:t>Forudsætninger</w:t>
            </w:r>
          </w:p>
        </w:tc>
        <w:tc>
          <w:tcPr>
            <w:tcW w:w="6272" w:type="dxa"/>
          </w:tcPr>
          <w:p w:rsidR="00A616E2" w:rsidRPr="00AC6D7F" w:rsidRDefault="00A616E2" w:rsidP="00FB1C0D">
            <w:r>
              <w:t xml:space="preserve">Systemet befinder sig i GUI hovedmenu (se </w:t>
            </w:r>
            <w:r>
              <w:fldChar w:fldCharType="begin"/>
            </w:r>
            <w:r>
              <w:instrText xml:space="preserve"> REF _Ref399685093 \h </w:instrText>
            </w:r>
            <w:r>
              <w:fldChar w:fldCharType="separate"/>
            </w:r>
            <w:r>
              <w:t xml:space="preserve">Figur </w:t>
            </w:r>
            <w:r>
              <w:rPr>
                <w:noProof/>
              </w:rPr>
              <w:t>4</w:t>
            </w:r>
            <w:r>
              <w:fldChar w:fldCharType="end"/>
            </w:r>
            <w:r>
              <w:t>)</w:t>
            </w:r>
          </w:p>
        </w:tc>
      </w:tr>
      <w:tr w:rsidR="00A616E2" w:rsidRPr="00AC6D7F" w:rsidTr="00A616E2">
        <w:trPr>
          <w:trHeight w:val="234"/>
        </w:trPr>
        <w:tc>
          <w:tcPr>
            <w:tcW w:w="3356" w:type="dxa"/>
          </w:tcPr>
          <w:p w:rsidR="00A616E2" w:rsidRPr="00AC6D7F" w:rsidRDefault="00A616E2" w:rsidP="00FB1C0D">
            <w:pPr>
              <w:rPr>
                <w:b/>
              </w:rPr>
            </w:pPr>
            <w:r>
              <w:rPr>
                <w:b/>
              </w:rPr>
              <w:t>Resultat</w:t>
            </w:r>
          </w:p>
        </w:tc>
        <w:tc>
          <w:tcPr>
            <w:tcW w:w="6272" w:type="dxa"/>
          </w:tcPr>
          <w:p w:rsidR="00A616E2" w:rsidRPr="00AC6D7F" w:rsidRDefault="00A616E2" w:rsidP="00FB1C0D">
            <w:r>
              <w:t xml:space="preserve">Administrator er logget ind og har adgang til GUI admin menu (se </w:t>
            </w:r>
            <w:r>
              <w:fldChar w:fldCharType="begin"/>
            </w:r>
            <w:r>
              <w:instrText xml:space="preserve"> REF _Ref399163501 \h </w:instrText>
            </w:r>
            <w:r>
              <w:fldChar w:fldCharType="separate"/>
            </w:r>
            <w:r>
              <w:t xml:space="preserve">Figur </w:t>
            </w:r>
            <w:r>
              <w:rPr>
                <w:noProof/>
              </w:rPr>
              <w:t>9</w:t>
            </w:r>
            <w:r>
              <w:fldChar w:fldCharType="end"/>
            </w:r>
            <w:r>
              <w:t>)</w:t>
            </w:r>
          </w:p>
        </w:tc>
      </w:tr>
      <w:tr w:rsidR="00A616E2" w:rsidRPr="005E25F1" w:rsidTr="00A616E2">
        <w:trPr>
          <w:trHeight w:val="234"/>
        </w:trPr>
        <w:tc>
          <w:tcPr>
            <w:tcW w:w="3356" w:type="dxa"/>
          </w:tcPr>
          <w:p w:rsidR="00A616E2" w:rsidRPr="00AC6D7F" w:rsidRDefault="00A616E2" w:rsidP="00FB1C0D">
            <w:pPr>
              <w:rPr>
                <w:b/>
              </w:rPr>
            </w:pPr>
            <w:r>
              <w:rPr>
                <w:b/>
              </w:rPr>
              <w:t>Hovedscenarie</w:t>
            </w:r>
          </w:p>
        </w:tc>
        <w:tc>
          <w:tcPr>
            <w:tcW w:w="6272" w:type="dxa"/>
          </w:tcPr>
          <w:p w:rsidR="00A616E2" w:rsidRDefault="00A616E2" w:rsidP="00A616E2">
            <w:pPr>
              <w:pStyle w:val="ListParagraph"/>
              <w:numPr>
                <w:ilvl w:val="0"/>
                <w:numId w:val="2"/>
              </w:numPr>
              <w:spacing w:after="0" w:line="240" w:lineRule="auto"/>
            </w:pPr>
            <w:r>
              <w:t>Systemet beder administrator indtaste et administratorpassword på touchdisplay</w:t>
            </w:r>
          </w:p>
          <w:p w:rsidR="00A616E2" w:rsidRDefault="00A616E2" w:rsidP="00A616E2">
            <w:pPr>
              <w:pStyle w:val="ListParagraph"/>
              <w:numPr>
                <w:ilvl w:val="0"/>
                <w:numId w:val="2"/>
              </w:numPr>
              <w:spacing w:after="0" w:line="240" w:lineRule="auto"/>
            </w:pPr>
            <w:r>
              <w:t>Administrator indtaster det korrekte password via et keyboard</w:t>
            </w:r>
          </w:p>
          <w:p w:rsidR="00A616E2" w:rsidRDefault="00A616E2" w:rsidP="00FB1C0D">
            <w:pPr>
              <w:pStyle w:val="ListParagraph"/>
              <w:rPr>
                <w:b/>
              </w:rPr>
            </w:pPr>
            <w:r>
              <w:rPr>
                <w:b/>
              </w:rPr>
              <w:t>[Undtagelse</w:t>
            </w:r>
            <w:r w:rsidRPr="005E25F1">
              <w:rPr>
                <w:b/>
              </w:rPr>
              <w:t xml:space="preserve"> </w:t>
            </w:r>
            <w:r>
              <w:rPr>
                <w:b/>
              </w:rPr>
              <w:t>2a</w:t>
            </w:r>
            <w:r w:rsidRPr="005E25F1">
              <w:rPr>
                <w:b/>
              </w:rPr>
              <w:t>:</w:t>
            </w:r>
            <w:r>
              <w:rPr>
                <w:b/>
              </w:rPr>
              <w:t xml:space="preserve"> Administrator</w:t>
            </w:r>
            <w:r w:rsidRPr="00611A4C">
              <w:rPr>
                <w:b/>
              </w:rPr>
              <w:t xml:space="preserve"> indtaster ikke det korrekte password]</w:t>
            </w:r>
          </w:p>
          <w:p w:rsidR="00A616E2" w:rsidRPr="005E25F1" w:rsidRDefault="00A616E2" w:rsidP="00A616E2">
            <w:pPr>
              <w:pStyle w:val="ListParagraph"/>
              <w:numPr>
                <w:ilvl w:val="0"/>
                <w:numId w:val="2"/>
              </w:numPr>
              <w:spacing w:after="0" w:line="240" w:lineRule="auto"/>
            </w:pPr>
            <w:r>
              <w:t xml:space="preserve">Systemet åbner GUI admin menu (se </w:t>
            </w:r>
            <w:r>
              <w:fldChar w:fldCharType="begin"/>
            </w:r>
            <w:r>
              <w:instrText xml:space="preserve"> REF _Ref399163501 \h </w:instrText>
            </w:r>
            <w:r>
              <w:fldChar w:fldCharType="separate"/>
            </w:r>
            <w:r>
              <w:t xml:space="preserve">Figur </w:t>
            </w:r>
            <w:r>
              <w:rPr>
                <w:noProof/>
              </w:rPr>
              <w:t>9</w:t>
            </w:r>
            <w:r>
              <w:fldChar w:fldCharType="end"/>
            </w:r>
            <w:r>
              <w:t>)</w:t>
            </w:r>
          </w:p>
        </w:tc>
      </w:tr>
      <w:tr w:rsidR="00A616E2" w:rsidRPr="005E25F1" w:rsidTr="00A616E2">
        <w:trPr>
          <w:trHeight w:val="234"/>
        </w:trPr>
        <w:tc>
          <w:tcPr>
            <w:tcW w:w="3356" w:type="dxa"/>
          </w:tcPr>
          <w:p w:rsidR="00A616E2" w:rsidRPr="00AC6D7F" w:rsidRDefault="00A616E2" w:rsidP="00FB1C0D">
            <w:pPr>
              <w:rPr>
                <w:b/>
              </w:rPr>
            </w:pPr>
            <w:r>
              <w:rPr>
                <w:b/>
              </w:rPr>
              <w:t>Undtagelser</w:t>
            </w:r>
          </w:p>
        </w:tc>
        <w:tc>
          <w:tcPr>
            <w:tcW w:w="6272" w:type="dxa"/>
          </w:tcPr>
          <w:p w:rsidR="00A616E2" w:rsidRDefault="00A616E2" w:rsidP="00FB1C0D">
            <w:pPr>
              <w:ind w:left="431" w:hanging="426"/>
            </w:pPr>
            <w:r w:rsidRPr="002C5184">
              <w:rPr>
                <w:b/>
              </w:rPr>
              <w:t>2a</w:t>
            </w:r>
            <w:r>
              <w:t xml:space="preserve">: </w:t>
            </w:r>
            <w:r>
              <w:rPr>
                <w:b/>
              </w:rPr>
              <w:t>Administrator</w:t>
            </w:r>
            <w:r w:rsidRPr="00611A4C">
              <w:rPr>
                <w:b/>
              </w:rPr>
              <w:t xml:space="preserve"> indtaster ikke det korrekte password</w:t>
            </w:r>
          </w:p>
          <w:p w:rsidR="00A616E2" w:rsidRDefault="00A616E2" w:rsidP="00FB1C0D">
            <w:pPr>
              <w:ind w:left="572" w:hanging="425"/>
            </w:pPr>
            <w:r>
              <w:t xml:space="preserve">2a.1 GUI opdateres med meddelelsen ”Forkert password” (se </w:t>
            </w:r>
            <w:r>
              <w:fldChar w:fldCharType="begin"/>
            </w:r>
            <w:r>
              <w:instrText xml:space="preserve"> REF _Ref406417202 \h </w:instrText>
            </w:r>
            <w:r>
              <w:fldChar w:fldCharType="separate"/>
            </w:r>
            <w:r>
              <w:t xml:space="preserve">Figur </w:t>
            </w:r>
            <w:r>
              <w:rPr>
                <w:noProof/>
              </w:rPr>
              <w:t>6</w:t>
            </w:r>
            <w:r>
              <w:fldChar w:fldCharType="end"/>
            </w:r>
            <w:r>
              <w:fldChar w:fldCharType="begin"/>
            </w:r>
            <w:r>
              <w:instrText xml:space="preserve"> REF _Ref398996910 \h </w:instrText>
            </w:r>
            <w:r>
              <w:fldChar w:fldCharType="separate"/>
            </w:r>
            <w:r>
              <w:t xml:space="preserve">Figur </w:t>
            </w:r>
            <w:r>
              <w:rPr>
                <w:noProof/>
              </w:rPr>
              <w:t>6</w:t>
            </w:r>
            <w:r>
              <w:t xml:space="preserve"> - Login menu: Forkert password</w:t>
            </w:r>
            <w:r>
              <w:fldChar w:fldCharType="end"/>
            </w:r>
            <w:r>
              <w:t>).</w:t>
            </w:r>
          </w:p>
          <w:p w:rsidR="00A616E2" w:rsidRPr="005E25F1" w:rsidRDefault="00A616E2" w:rsidP="00FB1C0D">
            <w:pPr>
              <w:ind w:left="714" w:hanging="567"/>
            </w:pPr>
            <w:r>
              <w:t>2a.2 Systemet går til punkt 1</w:t>
            </w:r>
          </w:p>
        </w:tc>
      </w:tr>
    </w:tbl>
    <w:p w:rsidR="00A616E2" w:rsidRPr="00A616E2" w:rsidRDefault="00A616E2" w:rsidP="00A616E2"/>
    <w:sectPr w:rsidR="00A616E2" w:rsidRPr="00A616E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T185t0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708AA"/>
    <w:multiLevelType w:val="hybridMultilevel"/>
    <w:tmpl w:val="E0E6735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5CF45644"/>
    <w:multiLevelType w:val="hybridMultilevel"/>
    <w:tmpl w:val="72A25224"/>
    <w:lvl w:ilvl="0" w:tplc="767CE9BC">
      <w:start w:val="2"/>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6E2"/>
    <w:rsid w:val="0040661C"/>
    <w:rsid w:val="00A616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E12C3-91B4-44F4-A696-F464B41A2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16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16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16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6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16E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A616E2"/>
    <w:pPr>
      <w:spacing w:after="0" w:line="240" w:lineRule="auto"/>
    </w:pPr>
    <w:rPr>
      <w:rFonts w:eastAsiaTheme="minorEastAsia"/>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16E2"/>
    <w:pPr>
      <w:spacing w:after="200" w:line="276" w:lineRule="auto"/>
      <w:ind w:left="720"/>
      <w:contextualSpacing/>
    </w:pPr>
    <w:rPr>
      <w:rFonts w:eastAsiaTheme="minorEastAsia"/>
      <w:lang w:eastAsia="da-DK"/>
    </w:rPr>
  </w:style>
  <w:style w:type="character" w:customStyle="1" w:styleId="Heading2Char">
    <w:name w:val="Heading 2 Char"/>
    <w:basedOn w:val="DefaultParagraphFont"/>
    <w:link w:val="Heading2"/>
    <w:uiPriority w:val="9"/>
    <w:rsid w:val="00A616E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241</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1714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dc:creator>
  <cp:keywords/>
  <dc:description/>
  <cp:lastModifiedBy>Mathis</cp:lastModifiedBy>
  <cp:revision>1</cp:revision>
  <dcterms:created xsi:type="dcterms:W3CDTF">2015-02-12T13:02:00Z</dcterms:created>
  <dcterms:modified xsi:type="dcterms:W3CDTF">2015-02-12T13:10:00Z</dcterms:modified>
</cp:coreProperties>
</file>