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F6523F" w:rsidP="00485D15">
      <w:pPr>
        <w:pStyle w:val="Overskrift1"/>
        <w:spacing w:line="276" w:lineRule="auto"/>
      </w:pPr>
      <w:r>
        <w:t>Design og implementering</w:t>
      </w:r>
      <w:r w:rsidR="009774DF">
        <w:t xml:space="preserve"> - Database</w:t>
      </w:r>
    </w:p>
    <w:p w:rsidR="009774DF" w:rsidRPr="009774DF" w:rsidRDefault="009774DF" w:rsidP="00485D15">
      <w:pPr>
        <w:spacing w:line="276" w:lineRule="auto"/>
      </w:pPr>
      <w:r>
        <w:t>I dette afsnit vil designprocessen, implementering samt test af database-delen af systemet blive beskrevet.</w:t>
      </w:r>
      <w:r w:rsidR="00617968">
        <w:t xml:space="preserve"> Her vil blive beskrevet Data Access </w:t>
      </w:r>
      <w:proofErr w:type="spellStart"/>
      <w:r w:rsidR="00617968">
        <w:t>Layer</w:t>
      </w:r>
      <w:proofErr w:type="spellEnd"/>
      <w:r w:rsidR="00617968">
        <w:t xml:space="preserve"> for både </w:t>
      </w:r>
      <w:proofErr w:type="spellStart"/>
      <w:r w:rsidR="00617968">
        <w:t>Fridge</w:t>
      </w:r>
      <w:proofErr w:type="spellEnd"/>
      <w:r w:rsidR="00617968">
        <w:t xml:space="preserve"> </w:t>
      </w:r>
      <w:proofErr w:type="spellStart"/>
      <w:r w:rsidR="00617968">
        <w:t>App</w:t>
      </w:r>
      <w:proofErr w:type="spellEnd"/>
      <w:r w:rsidR="00617968">
        <w:t xml:space="preserve"> og Web </w:t>
      </w:r>
      <w:proofErr w:type="spellStart"/>
      <w:r w:rsidR="00617968">
        <w:t>App</w:t>
      </w:r>
      <w:proofErr w:type="spellEnd"/>
      <w:r w:rsidR="00617968">
        <w:t xml:space="preserve">, med alle de overvejelser der er blevet gjort i </w:t>
      </w:r>
      <w:r w:rsidR="005A5998">
        <w:t>designprocessen og implementering af DAL for begge applikationer.</w:t>
      </w:r>
    </w:p>
    <w:p w:rsidR="00040C83" w:rsidRDefault="00040C83" w:rsidP="00485D15">
      <w:pPr>
        <w:pStyle w:val="Overskrift2"/>
        <w:spacing w:line="276" w:lineRule="auto"/>
        <w:rPr>
          <w:lang w:val="en-US"/>
        </w:rPr>
      </w:pPr>
      <w:r w:rsidRPr="009774DF">
        <w:rPr>
          <w:lang w:val="en-US"/>
        </w:rPr>
        <w:t>Fridge</w:t>
      </w:r>
      <w:r>
        <w:rPr>
          <w:lang w:val="en-US"/>
        </w:rPr>
        <w:t xml:space="preserve"> app</w:t>
      </w:r>
    </w:p>
    <w:p w:rsidR="00040C83" w:rsidRDefault="005A5998" w:rsidP="00485D15">
      <w:pPr>
        <w:spacing w:line="276" w:lineRule="auto"/>
      </w:pPr>
      <w:r>
        <w:t>I dette afsnit vil designprocessen, implementering</w:t>
      </w:r>
      <w:r>
        <w:t xml:space="preserve"> samt test af database-delen for </w:t>
      </w:r>
      <w:proofErr w:type="spellStart"/>
      <w:r>
        <w:t>Fridge</w:t>
      </w:r>
      <w:proofErr w:type="spellEnd"/>
      <w:r>
        <w:t xml:space="preserve"> </w:t>
      </w:r>
      <w:proofErr w:type="spellStart"/>
      <w:r>
        <w:t>app’en</w:t>
      </w:r>
      <w:proofErr w:type="spellEnd"/>
      <w:r>
        <w:t xml:space="preserve"> blive beskrevet, samt de overvejelser der er blevet gjort for database-tilgang fra applikationen.</w:t>
      </w:r>
    </w:p>
    <w:p w:rsidR="0077623C" w:rsidRDefault="0077623C" w:rsidP="00485D15">
      <w:pPr>
        <w:pStyle w:val="Overskrift3"/>
        <w:spacing w:line="276" w:lineRule="auto"/>
      </w:pPr>
      <w:r>
        <w:t>Design</w:t>
      </w:r>
    </w:p>
    <w:p w:rsidR="0077623C" w:rsidRDefault="001311AB" w:rsidP="00485D15">
      <w:pPr>
        <w:spacing w:line="276" w:lineRule="auto"/>
      </w:pPr>
      <w:r>
        <w:t>I dette afsnit vil designprocessen blive beskrevet, hvo</w:t>
      </w:r>
      <w:r w:rsidR="00C36FB1">
        <w:t xml:space="preserve">r de designovervejelser der er gjort i forhold til DAL for </w:t>
      </w:r>
      <w:proofErr w:type="spellStart"/>
      <w:r w:rsidR="00C36FB1">
        <w:t>Fridge</w:t>
      </w:r>
      <w:proofErr w:type="spellEnd"/>
      <w:r w:rsidR="00C36FB1">
        <w:t xml:space="preserve"> </w:t>
      </w:r>
      <w:proofErr w:type="spellStart"/>
      <w:r w:rsidR="00C36FB1">
        <w:t>App</w:t>
      </w:r>
      <w:proofErr w:type="spellEnd"/>
      <w:r w:rsidR="00C36FB1">
        <w:t>.</w:t>
      </w:r>
    </w:p>
    <w:p w:rsidR="00C36FB1" w:rsidRDefault="00C36FB1" w:rsidP="00485D15">
      <w:pPr>
        <w:pStyle w:val="Overskrift4"/>
        <w:spacing w:line="276" w:lineRule="auto"/>
      </w:pPr>
      <w:r>
        <w:t>Teknologi</w:t>
      </w:r>
    </w:p>
    <w:p w:rsidR="00C36FB1" w:rsidRDefault="00D45025" w:rsidP="00485D15">
      <w:pPr>
        <w:spacing w:line="276" w:lineRule="auto"/>
      </w:pPr>
      <w:r>
        <w:t xml:space="preserve">Før at det var muligt at designe databasen, skulle der først vælges en teknologi, til Data Access </w:t>
      </w:r>
      <w:proofErr w:type="spellStart"/>
      <w:r>
        <w:t>Layer</w:t>
      </w:r>
      <w:proofErr w:type="spellEnd"/>
      <w:r w:rsidR="003557B9">
        <w:t>, hvor der ville blive brugt en relationel database</w:t>
      </w:r>
      <w:r>
        <w:t>.</w:t>
      </w:r>
      <w:r w:rsidR="003557B9">
        <w:t xml:space="preserve"> </w:t>
      </w:r>
      <w:r>
        <w:t>På dette tidspunkt, var det oplagte valg ADO.NET, da der var blevet undervist i Database-kurset omkring dette, den anden</w:t>
      </w:r>
      <w:r w:rsidR="005B2B8A">
        <w:t xml:space="preserve"> mulighed var </w:t>
      </w:r>
      <w:proofErr w:type="spellStart"/>
      <w:r w:rsidR="005B2B8A">
        <w:t>Entity</w:t>
      </w:r>
      <w:proofErr w:type="spellEnd"/>
      <w:r w:rsidR="005B2B8A">
        <w:t xml:space="preserve"> Framework. </w:t>
      </w:r>
      <w:proofErr w:type="spellStart"/>
      <w:r w:rsidR="005B2B8A">
        <w:t>Entity</w:t>
      </w:r>
      <w:proofErr w:type="spellEnd"/>
      <w:r w:rsidR="005B2B8A">
        <w:t xml:space="preserve"> </w:t>
      </w:r>
      <w:proofErr w:type="spellStart"/>
      <w:r w:rsidR="005B2B8A">
        <w:t>Frameworket</w:t>
      </w:r>
      <w:proofErr w:type="spellEnd"/>
      <w:r w:rsidR="005B2B8A">
        <w:t xml:space="preserve"> ville være klart lettere at arbejde med, men for læringens skyld blev det valgt at arbejde med ADO.NET og der ville igen blive kigget på </w:t>
      </w:r>
      <w:proofErr w:type="spellStart"/>
      <w:r w:rsidR="005B2B8A">
        <w:t>Entity</w:t>
      </w:r>
      <w:proofErr w:type="spellEnd"/>
      <w:r w:rsidR="005B2B8A">
        <w:t xml:space="preserve"> Fram</w:t>
      </w:r>
      <w:r w:rsidR="0031423C">
        <w:t>e</w:t>
      </w:r>
      <w:r w:rsidR="005B2B8A">
        <w:t xml:space="preserve">work i forhold til Web </w:t>
      </w:r>
      <w:proofErr w:type="spellStart"/>
      <w:r w:rsidR="005B2B8A">
        <w:t>app’en</w:t>
      </w:r>
      <w:proofErr w:type="spellEnd"/>
      <w:r w:rsidR="005B2B8A">
        <w:t>.</w:t>
      </w:r>
    </w:p>
    <w:p w:rsidR="005B2B8A" w:rsidRDefault="003557B9" w:rsidP="00485D15">
      <w:pPr>
        <w:pStyle w:val="Overskrift4"/>
        <w:spacing w:line="276" w:lineRule="auto"/>
      </w:pPr>
      <w:r>
        <w:t>Objekt model</w:t>
      </w:r>
    </w:p>
    <w:p w:rsidR="003557B9" w:rsidRDefault="003557B9" w:rsidP="00485D15">
      <w:pPr>
        <w:spacing w:line="276" w:lineRule="auto"/>
      </w:pPr>
      <w:r>
        <w:t xml:space="preserve">Der skulle findes en objekt model til systemet, hvorpå </w:t>
      </w:r>
      <w:r w:rsidR="0031423C">
        <w:t>data kunne gemmes i den relationelle database. Til dette blev der anvendt DDS-</w:t>
      </w:r>
      <w:proofErr w:type="spellStart"/>
      <w:r w:rsidR="0031423C">
        <w:t>Lite</w:t>
      </w:r>
      <w:proofErr w:type="spellEnd"/>
      <w:r w:rsidR="0031423C">
        <w:t xml:space="preserve">. Det var ønsket at man kunne opretholde indtil flere lister, hvorpå disse lister indeholdte varer. </w:t>
      </w:r>
      <w:proofErr w:type="gramStart"/>
      <w:r w:rsidR="0031423C">
        <w:t>Udover</w:t>
      </w:r>
      <w:proofErr w:type="gramEnd"/>
      <w:r w:rsidR="0031423C">
        <w:t xml:space="preserve"> det, var det ønsket at man kunne gemme varetyper som f.eks. mælk og æg i systemet, for at brugeren ikke kunne indskrive disse, hver gang der blev tilføjet en vare til en liste. På dette grundlag, blev der lavet en objekt model som ses i </w:t>
      </w:r>
      <w:r w:rsidR="0031423C">
        <w:fldChar w:fldCharType="begin"/>
      </w:r>
      <w:r w:rsidR="0031423C">
        <w:instrText xml:space="preserve"> REF _Ref419990716 \h </w:instrText>
      </w:r>
      <w:r w:rsidR="0031423C">
        <w:instrText xml:space="preserve"> \* MERGEFORMAT </w:instrText>
      </w:r>
      <w:r w:rsidR="0031423C">
        <w:fldChar w:fldCharType="separate"/>
      </w:r>
      <w:r w:rsidR="0031423C">
        <w:t xml:space="preserve">Figur </w:t>
      </w:r>
      <w:r w:rsidR="0031423C">
        <w:rPr>
          <w:noProof/>
        </w:rPr>
        <w:t>1</w:t>
      </w:r>
      <w:r w:rsidR="0031423C">
        <w:fldChar w:fldCharType="end"/>
      </w:r>
      <w:r w:rsidR="0031423C">
        <w:t>.</w:t>
      </w:r>
    </w:p>
    <w:p w:rsidR="0031423C" w:rsidRDefault="0031423C" w:rsidP="00485D15">
      <w:pPr>
        <w:keepNext/>
        <w:spacing w:line="276" w:lineRule="auto"/>
        <w:jc w:val="center"/>
      </w:pPr>
      <w:r w:rsidRPr="0031423C">
        <w:rPr>
          <w:noProof/>
          <w:lang w:eastAsia="da-DK"/>
        </w:rPr>
        <w:drawing>
          <wp:inline distT="0" distB="0" distL="0" distR="0" wp14:anchorId="1DD6C2B5" wp14:editId="52F85792">
            <wp:extent cx="5314950" cy="590550"/>
            <wp:effectExtent l="0" t="0" r="0" b="0"/>
            <wp:docPr id="2" name="Billede 2" descr="C:\Users\Mathis\Desktop\SmartFridge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is\Desktop\SmartFridgeV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23C" w:rsidRDefault="0031423C" w:rsidP="00485D15">
      <w:pPr>
        <w:pStyle w:val="Billedtekst"/>
        <w:spacing w:line="276" w:lineRule="auto"/>
        <w:jc w:val="center"/>
      </w:pPr>
      <w:bookmarkStart w:id="0" w:name="_Ref419990716"/>
      <w:r>
        <w:t xml:space="preserve">Figur </w:t>
      </w:r>
      <w:fldSimple w:instr=" SEQ Figur \* ARABIC ">
        <w:r w:rsidR="009048DA">
          <w:rPr>
            <w:noProof/>
          </w:rPr>
          <w:t>1</w:t>
        </w:r>
      </w:fldSimple>
      <w:bookmarkEnd w:id="0"/>
      <w:r>
        <w:t xml:space="preserve"> Objekt model</w:t>
      </w:r>
    </w:p>
    <w:p w:rsidR="0031423C" w:rsidRDefault="00F3547B" w:rsidP="00485D15">
      <w:pPr>
        <w:spacing w:line="276" w:lineRule="auto"/>
      </w:pPr>
      <w:r>
        <w:t xml:space="preserve">Her er der udnyttet et Mange-til-mange forhold mellem List (liste) og vores Item (varetype), hvori at </w:t>
      </w:r>
      <w:proofErr w:type="spellStart"/>
      <w:r>
        <w:t>ListItem</w:t>
      </w:r>
      <w:proofErr w:type="spellEnd"/>
      <w:r>
        <w:t>, er selve den vare der er på en liste.</w:t>
      </w:r>
      <w:r w:rsidR="003712D1">
        <w:t xml:space="preserve"> I </w:t>
      </w:r>
      <w:r w:rsidR="003712D1">
        <w:fldChar w:fldCharType="begin"/>
      </w:r>
      <w:r w:rsidR="003712D1">
        <w:instrText xml:space="preserve"> REF _Ref419993671 \h </w:instrText>
      </w:r>
      <w:r w:rsidR="00485D15">
        <w:instrText xml:space="preserve"> \* MERGEFORMAT </w:instrText>
      </w:r>
      <w:r w:rsidR="003712D1">
        <w:fldChar w:fldCharType="separate"/>
      </w:r>
      <w:r w:rsidR="003712D1">
        <w:t xml:space="preserve">Figur </w:t>
      </w:r>
      <w:r w:rsidR="003712D1">
        <w:rPr>
          <w:noProof/>
        </w:rPr>
        <w:t>2</w:t>
      </w:r>
      <w:r w:rsidR="003712D1">
        <w:fldChar w:fldCharType="end"/>
      </w:r>
      <w:r w:rsidR="003712D1">
        <w:t>, ses en illustration af objekt modellen med attributter.</w:t>
      </w:r>
      <w:r w:rsidR="00485D15">
        <w:t xml:space="preserve"> Her ses det at man har lagret en varetype i tabellen ’Items’, hvori man har standard værdier for mængde og unit. ’</w:t>
      </w:r>
      <w:proofErr w:type="spellStart"/>
      <w:r w:rsidR="00485D15">
        <w:t>ListItems</w:t>
      </w:r>
      <w:proofErr w:type="spellEnd"/>
      <w:r w:rsidR="00485D15">
        <w:t xml:space="preserve">’ tabellen indeholder attributterne for selve varen, og man ser der er en </w:t>
      </w:r>
      <w:proofErr w:type="spellStart"/>
      <w:r w:rsidR="00485D15">
        <w:t>composite</w:t>
      </w:r>
      <w:proofErr w:type="spellEnd"/>
      <w:r w:rsidR="00485D15">
        <w:t xml:space="preserve"> </w:t>
      </w:r>
      <w:proofErr w:type="spellStart"/>
      <w:r w:rsidR="00485D15">
        <w:t>key</w:t>
      </w:r>
      <w:proofErr w:type="spellEnd"/>
      <w:r w:rsidR="00485D15">
        <w:t>. Dette er for man kan f.eks. have mælk med forskellige holdbarhedsdatoer og forskellige mængde vare.</w:t>
      </w:r>
    </w:p>
    <w:p w:rsidR="00485D15" w:rsidRDefault="00485D15" w:rsidP="00485D15">
      <w:pPr>
        <w:spacing w:line="276" w:lineRule="auto"/>
      </w:pPr>
      <w:r>
        <w:t>Da objektmodellen er fastlagt, er det nu muligt at overveje nogle designmønstre for ens DAL.</w:t>
      </w:r>
    </w:p>
    <w:p w:rsidR="003712D1" w:rsidRDefault="003712D1" w:rsidP="003712D1">
      <w:pPr>
        <w:keepNext/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1DEE80F6" wp14:editId="61D61FAD">
            <wp:extent cx="5362575" cy="372427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D1" w:rsidRPr="0031423C" w:rsidRDefault="003712D1" w:rsidP="003712D1">
      <w:pPr>
        <w:pStyle w:val="Billedtekst"/>
        <w:jc w:val="center"/>
      </w:pPr>
      <w:bookmarkStart w:id="1" w:name="_Ref419993671"/>
      <w:r>
        <w:t xml:space="preserve">Figur </w:t>
      </w:r>
      <w:fldSimple w:instr=" SEQ Figur \* ARABIC ">
        <w:r w:rsidR="009048DA">
          <w:rPr>
            <w:noProof/>
          </w:rPr>
          <w:t>2</w:t>
        </w:r>
      </w:fldSimple>
      <w:bookmarkEnd w:id="1"/>
      <w:r>
        <w:t xml:space="preserve"> Objekt model med attributter</w:t>
      </w:r>
    </w:p>
    <w:p w:rsidR="003557B9" w:rsidRPr="003557B9" w:rsidRDefault="003557B9" w:rsidP="003557B9"/>
    <w:p w:rsidR="009774DF" w:rsidRPr="00D45025" w:rsidRDefault="009774DF" w:rsidP="00D45025">
      <w:pPr>
        <w:pStyle w:val="Overskrift4"/>
        <w:spacing w:line="276" w:lineRule="auto"/>
      </w:pPr>
      <w:r w:rsidRPr="00D45025">
        <w:t>Repository Pattern</w:t>
      </w:r>
    </w:p>
    <w:p w:rsidR="009774DF" w:rsidRDefault="009774DF" w:rsidP="00D45025">
      <w:pPr>
        <w:spacing w:line="276" w:lineRule="auto"/>
      </w:pPr>
      <w:r>
        <w:t xml:space="preserve">I mange applikationer, er det forretningslogikken der tilgår data og databaser. Dog kan direkte tilgang introducere indtil flere problemer, som gentagne kode, højere risiko for programmeringsfejl, dårlig abstraktion og lav </w:t>
      </w:r>
      <w:proofErr w:type="spellStart"/>
      <w:r>
        <w:t>testbarhed</w:t>
      </w:r>
      <w:proofErr w:type="spellEnd"/>
      <w:r>
        <w:t>.</w:t>
      </w:r>
    </w:p>
    <w:p w:rsidR="009774DF" w:rsidRDefault="009774DF" w:rsidP="009774DF">
      <w:pPr>
        <w:keepNext/>
        <w:spacing w:line="276" w:lineRule="auto"/>
      </w:pPr>
      <w:r>
        <w:t>For at kunne løse disse problemer, introduceres et Repository mønster til vores implementering. Repository mønstret separerer logikken mellem forretningslogikken og datakilden, som en database. En illustration af dette, ses i</w:t>
      </w:r>
      <w:r w:rsidR="00617968">
        <w:t xml:space="preserve"> </w:t>
      </w:r>
      <w:r w:rsidR="00617968">
        <w:fldChar w:fldCharType="begin"/>
      </w:r>
      <w:r w:rsidR="00617968">
        <w:instrText xml:space="preserve"> REF _Ref419982816 \h </w:instrText>
      </w:r>
      <w:r w:rsidR="00617968">
        <w:fldChar w:fldCharType="separate"/>
      </w:r>
      <w:r w:rsidR="00617968">
        <w:t xml:space="preserve">Figur </w:t>
      </w:r>
      <w:r w:rsidR="00617968">
        <w:rPr>
          <w:noProof/>
        </w:rPr>
        <w:t>1</w:t>
      </w:r>
      <w:r w:rsidR="00617968">
        <w:fldChar w:fldCharType="end"/>
      </w:r>
      <w:r>
        <w:t xml:space="preserve">. </w:t>
      </w:r>
      <w:proofErr w:type="spellStart"/>
      <w:r>
        <w:t>Repositoryet</w:t>
      </w:r>
      <w:proofErr w:type="spellEnd"/>
      <w:r>
        <w:t xml:space="preserve"> sørger derfor at tilgå data</w:t>
      </w:r>
      <w:r w:rsidR="0077623C">
        <w:t>kilden for data og mapper data</w:t>
      </w:r>
      <w:r>
        <w:t xml:space="preserve"> til forretningslogikken. Ved at logikken separeres, opnås der at alt data tilgang foregår igennem </w:t>
      </w:r>
      <w:proofErr w:type="spellStart"/>
      <w:r>
        <w:t>Repositoryet</w:t>
      </w:r>
      <w:proofErr w:type="spellEnd"/>
      <w:r>
        <w:t xml:space="preserve">, </w:t>
      </w:r>
      <w:r w:rsidR="00485D15">
        <w:lastRenderedPageBreak/>
        <w:t>d</w:t>
      </w:r>
      <w:r>
        <w:t xml:space="preserve">er opnås en højere abstraktion. Herved har man opnået højere </w:t>
      </w:r>
      <w:proofErr w:type="spellStart"/>
      <w:r>
        <w:t>testbarhed</w:t>
      </w:r>
      <w:proofErr w:type="spellEnd"/>
      <w:r>
        <w:t xml:space="preserve"> af forretningslogikken</w:t>
      </w:r>
      <w:r w:rsidR="0077623C">
        <w:t xml:space="preserve"> </w:t>
      </w:r>
      <w:sdt>
        <w:sdtPr>
          <w:id w:val="256954034"/>
          <w:citation/>
        </w:sdtPr>
        <w:sdtContent>
          <w:r w:rsidR="0077623C">
            <w:fldChar w:fldCharType="begin"/>
          </w:r>
          <w:r w:rsidR="0077623C">
            <w:instrText xml:space="preserve"> CITATION Mic15 \l 1030 </w:instrText>
          </w:r>
          <w:r w:rsidR="0077623C">
            <w:fldChar w:fldCharType="separate"/>
          </w:r>
          <w:r w:rsidR="0077623C">
            <w:rPr>
              <w:noProof/>
            </w:rPr>
            <w:t>(MSDN, 2015)</w:t>
          </w:r>
          <w:r w:rsidR="0077623C">
            <w:fldChar w:fldCharType="end"/>
          </w:r>
        </w:sdtContent>
      </w:sdt>
      <w:r>
        <w:t>.</w:t>
      </w:r>
    </w:p>
    <w:p w:rsidR="00617968" w:rsidRDefault="009774DF" w:rsidP="00617968">
      <w:pPr>
        <w:keepNext/>
        <w:spacing w:line="276" w:lineRule="auto"/>
        <w:jc w:val="center"/>
      </w:pPr>
      <w:r>
        <w:rPr>
          <w:noProof/>
          <w:lang w:eastAsia="da-DK"/>
        </w:rPr>
        <w:drawing>
          <wp:inline distT="0" distB="0" distL="0" distR="0" wp14:anchorId="63A1A8DE" wp14:editId="4BD83B3E">
            <wp:extent cx="5172075" cy="1809750"/>
            <wp:effectExtent l="0" t="0" r="9525" b="0"/>
            <wp:docPr id="1" name="Billede 1" descr="Ff649690.4058e458-bd54-4597-845e-6f8b1a21cfc3(en-us,PandP.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f649690.4058e458-bd54-4597-845e-6f8b1a21cfc3(en-us,PandP.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DF" w:rsidRDefault="00617968" w:rsidP="00617968">
      <w:pPr>
        <w:pStyle w:val="Billedtekst"/>
        <w:jc w:val="center"/>
      </w:pPr>
      <w:bookmarkStart w:id="2" w:name="_Ref419982816"/>
      <w:r>
        <w:t xml:space="preserve">Figur </w:t>
      </w:r>
      <w:fldSimple w:instr=" SEQ Figur \* ARABIC ">
        <w:r w:rsidR="009048DA">
          <w:rPr>
            <w:noProof/>
          </w:rPr>
          <w:t>3</w:t>
        </w:r>
      </w:fldSimple>
      <w:bookmarkEnd w:id="2"/>
      <w:r>
        <w:t xml:space="preserve"> Repository Pattern</w:t>
      </w:r>
      <w:sdt>
        <w:sdtPr>
          <w:id w:val="-1992638142"/>
          <w:citation/>
        </w:sdtPr>
        <w:sdtContent>
          <w:r w:rsidR="00093AD5">
            <w:fldChar w:fldCharType="begin"/>
          </w:r>
          <w:r w:rsidR="00093AD5">
            <w:instrText xml:space="preserve"> CITATION Mic15 \l 1030 </w:instrText>
          </w:r>
          <w:r w:rsidR="00093AD5">
            <w:fldChar w:fldCharType="separate"/>
          </w:r>
          <w:r w:rsidR="00093AD5">
            <w:rPr>
              <w:noProof/>
            </w:rPr>
            <w:t xml:space="preserve"> (MSDN, 2015)</w:t>
          </w:r>
          <w:r w:rsidR="00093AD5">
            <w:fldChar w:fldCharType="end"/>
          </w:r>
        </w:sdtContent>
      </w:sdt>
    </w:p>
    <w:p w:rsidR="00093AD5" w:rsidRDefault="00093AD5" w:rsidP="00485D15">
      <w:r>
        <w:t xml:space="preserve">Repository mønstret tilbyder et sted man har sin datatilgang, hvor der kan gøres brug af ADO.NET data </w:t>
      </w:r>
      <w:proofErr w:type="spellStart"/>
      <w:r>
        <w:t>providers</w:t>
      </w:r>
      <w:proofErr w:type="spellEnd"/>
      <w:r>
        <w:t xml:space="preserve">, hvilket gør oplagt at anvende sammen med ADO.NET. Det vil også skabe højere abstraktion, samt at gøre DAL langt mere testbart. </w:t>
      </w:r>
    </w:p>
    <w:p w:rsidR="00485D15" w:rsidRPr="00485D15" w:rsidRDefault="00093AD5" w:rsidP="00485D15">
      <w:r>
        <w:t xml:space="preserve">Anvendelse af mønstret vil blive beskrevet i implementeringsafsnittet for databasen. </w:t>
      </w:r>
    </w:p>
    <w:p w:rsidR="009774DF" w:rsidRPr="00093AD5" w:rsidRDefault="009774DF" w:rsidP="00E97DC6">
      <w:pPr>
        <w:pStyle w:val="Overskrift4"/>
      </w:pPr>
      <w:r w:rsidRPr="00093AD5">
        <w:t>Unit of Work</w:t>
      </w:r>
    </w:p>
    <w:p w:rsidR="009774DF" w:rsidRDefault="009774DF" w:rsidP="009774DF">
      <w:pPr>
        <w:spacing w:line="276" w:lineRule="auto"/>
      </w:pPr>
      <w:r w:rsidRPr="00EB156D">
        <w:t xml:space="preserve">Unit Of </w:t>
      </w:r>
      <w:r>
        <w:t xml:space="preserve">Work er et design mønster, hvorpå man holder styr på hvilke transaktioner forretningslogikken laver til databasen. I et Unit Of Work, gøres alle de transaktioner som forretningslogikken ønsker at gøre, og derefter vil Unit of Work holde styr på hvad der skal ske på database-siden, og </w:t>
      </w:r>
      <w:proofErr w:type="spellStart"/>
      <w:r>
        <w:t>commit</w:t>
      </w:r>
      <w:proofErr w:type="spellEnd"/>
      <w:r>
        <w:t xml:space="preserve"> og </w:t>
      </w:r>
      <w:proofErr w:type="spellStart"/>
      <w:r>
        <w:t>rollback</w:t>
      </w:r>
      <w:proofErr w:type="spellEnd"/>
      <w:r>
        <w:t xml:space="preserve"> de ændringer, som forretningslogikken har gjort. På den måde opnås der noget logik, kan opretholde en liste af ændringer der skal ske og give det videre til databasen</w:t>
      </w:r>
      <w:r w:rsidR="00093AD5">
        <w:t xml:space="preserve"> </w:t>
      </w:r>
      <w:sdt>
        <w:sdtPr>
          <w:id w:val="702224701"/>
          <w:citation/>
        </w:sdtPr>
        <w:sdtContent>
          <w:r w:rsidR="00093AD5">
            <w:fldChar w:fldCharType="begin"/>
          </w:r>
          <w:r w:rsidR="00093AD5">
            <w:instrText xml:space="preserve"> CITATION Mar15 \l 1030 </w:instrText>
          </w:r>
          <w:r w:rsidR="00093AD5">
            <w:fldChar w:fldCharType="separate"/>
          </w:r>
          <w:r w:rsidR="00093AD5">
            <w:rPr>
              <w:noProof/>
            </w:rPr>
            <w:t>(Fowler, 2015)</w:t>
          </w:r>
          <w:r w:rsidR="00093AD5">
            <w:fldChar w:fldCharType="end"/>
          </w:r>
        </w:sdtContent>
      </w:sdt>
      <w:r>
        <w:t>.</w:t>
      </w:r>
    </w:p>
    <w:p w:rsidR="00093AD5" w:rsidRDefault="00093AD5" w:rsidP="009774DF">
      <w:pPr>
        <w:spacing w:line="276" w:lineRule="auto"/>
      </w:pPr>
      <w:r>
        <w:t xml:space="preserve">Unit of Work er oplagt at anvende sammen med Repository mønstret, hvorpå det er muligt at have et Unit of Work, hvor </w:t>
      </w:r>
      <w:proofErr w:type="spellStart"/>
      <w:r>
        <w:t>Repositoryet</w:t>
      </w:r>
      <w:proofErr w:type="spellEnd"/>
      <w:r>
        <w:t xml:space="preserve"> anvendes til database-transaktioner, hvorefter transaktionerne kan blive </w:t>
      </w:r>
      <w:proofErr w:type="spellStart"/>
      <w:r>
        <w:t>commitet</w:t>
      </w:r>
      <w:proofErr w:type="spellEnd"/>
      <w:r>
        <w:t xml:space="preserve">. </w:t>
      </w:r>
    </w:p>
    <w:p w:rsidR="00093AD5" w:rsidRDefault="00093AD5" w:rsidP="009774DF">
      <w:pPr>
        <w:spacing w:line="276" w:lineRule="auto"/>
      </w:pPr>
      <w:r>
        <w:t>Anvendelse af mønstret vil blive beskrevet i implementeringsafsnittet for databasen.</w:t>
      </w:r>
    </w:p>
    <w:p w:rsidR="00C627A1" w:rsidRDefault="00E16FA2" w:rsidP="00E16FA2">
      <w:pPr>
        <w:pStyle w:val="Overskrift4"/>
        <w:spacing w:line="276" w:lineRule="auto"/>
      </w:pPr>
      <w:r>
        <w:t>Synkronisering</w:t>
      </w:r>
    </w:p>
    <w:p w:rsidR="00E16FA2" w:rsidRDefault="00E16FA2" w:rsidP="00E16FA2">
      <w:pPr>
        <w:spacing w:line="276" w:lineRule="auto"/>
      </w:pPr>
      <w:r>
        <w:t xml:space="preserve">For at muliggøre at der både er </w:t>
      </w:r>
      <w:proofErr w:type="spellStart"/>
      <w:r>
        <w:t>Fridge</w:t>
      </w:r>
      <w:proofErr w:type="spellEnd"/>
      <w:r>
        <w:t xml:space="preserve"> </w:t>
      </w:r>
      <w:proofErr w:type="spellStart"/>
      <w:r>
        <w:t>app’en</w:t>
      </w:r>
      <w:proofErr w:type="spellEnd"/>
      <w:r>
        <w:t xml:space="preserve"> og Web </w:t>
      </w:r>
      <w:proofErr w:type="spellStart"/>
      <w:r>
        <w:t>app’en</w:t>
      </w:r>
      <w:proofErr w:type="spellEnd"/>
      <w:r>
        <w:t xml:space="preserve"> i systemet, og sørge for at </w:t>
      </w:r>
      <w:proofErr w:type="spellStart"/>
      <w:r>
        <w:t>Fridge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er funktionel uden internetforbindelse, var det blevet en nødvendighed at implementere synkronisering </w:t>
      </w:r>
      <w:r w:rsidR="00CC07D4">
        <w:t xml:space="preserve">af en lokal og en ekstern database. </w:t>
      </w:r>
    </w:p>
    <w:p w:rsidR="00CC07D4" w:rsidRDefault="00CC07D4" w:rsidP="00E16FA2">
      <w:pPr>
        <w:spacing w:line="276" w:lineRule="auto"/>
      </w:pPr>
      <w:r>
        <w:t xml:space="preserve">Til dette formål, er </w:t>
      </w:r>
      <w:proofErr w:type="spellStart"/>
      <w:r>
        <w:t>Micsoft</w:t>
      </w:r>
      <w:proofErr w:type="spellEnd"/>
      <w:r>
        <w:t xml:space="preserve"> </w:t>
      </w:r>
      <w:proofErr w:type="spellStart"/>
      <w:r>
        <w:t>Sync</w:t>
      </w:r>
      <w:proofErr w:type="spellEnd"/>
      <w:r>
        <w:t xml:space="preserve"> Framework </w:t>
      </w:r>
      <w:r w:rsidR="009048DA">
        <w:t xml:space="preserve">blevet valgt, da det er løsning der er mulig selv at </w:t>
      </w:r>
      <w:proofErr w:type="spellStart"/>
      <w:r w:rsidR="009048DA">
        <w:t>implemente</w:t>
      </w:r>
      <w:proofErr w:type="spellEnd"/>
      <w:r w:rsidR="009048DA">
        <w:t xml:space="preserve">, uafhængigt af hvilken data </w:t>
      </w:r>
      <w:proofErr w:type="spellStart"/>
      <w:r w:rsidR="009048DA">
        <w:t>provider</w:t>
      </w:r>
      <w:proofErr w:type="spellEnd"/>
      <w:r w:rsidR="009048DA">
        <w:t xml:space="preserve"> der anvendes. En illustration af synkronisering mellem lokal database og ekstern database på en webserver ses på </w:t>
      </w:r>
      <w:r w:rsidR="009048DA">
        <w:fldChar w:fldCharType="begin"/>
      </w:r>
      <w:r w:rsidR="009048DA">
        <w:instrText xml:space="preserve"> REF _Ref420002986 \h </w:instrText>
      </w:r>
      <w:r w:rsidR="009048DA">
        <w:fldChar w:fldCharType="separate"/>
      </w:r>
      <w:r w:rsidR="009048DA">
        <w:t xml:space="preserve">Figur </w:t>
      </w:r>
      <w:r w:rsidR="009048DA">
        <w:rPr>
          <w:noProof/>
        </w:rPr>
        <w:t>4</w:t>
      </w:r>
      <w:r w:rsidR="009048DA">
        <w:fldChar w:fldCharType="end"/>
      </w:r>
      <w:r w:rsidR="009048DA">
        <w:t>.</w:t>
      </w:r>
    </w:p>
    <w:p w:rsidR="009048DA" w:rsidRDefault="009048DA" w:rsidP="009048DA">
      <w:pPr>
        <w:keepNext/>
        <w:spacing w:line="276" w:lineRule="auto"/>
        <w:jc w:val="center"/>
      </w:pPr>
      <w:r w:rsidRPr="009048DA">
        <w:rPr>
          <w:noProof/>
          <w:lang w:eastAsia="da-DK"/>
        </w:rPr>
        <w:lastRenderedPageBreak/>
        <w:drawing>
          <wp:inline distT="0" distB="0" distL="0" distR="0" wp14:anchorId="0B316CDE" wp14:editId="022A32A1">
            <wp:extent cx="4343400" cy="1714500"/>
            <wp:effectExtent l="0" t="0" r="0" b="0"/>
            <wp:docPr id="5" name="Billede 5" descr="C:\Users\Mathis\Downloads\Sync illustration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is\Downloads\Sync illustration - New 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8DA" w:rsidRPr="00E16FA2" w:rsidRDefault="009048DA" w:rsidP="009048DA">
      <w:pPr>
        <w:pStyle w:val="Billedtekst"/>
        <w:jc w:val="center"/>
      </w:pPr>
      <w:bookmarkStart w:id="3" w:name="_Ref420002986"/>
      <w:r>
        <w:t xml:space="preserve">Figur </w:t>
      </w:r>
      <w:fldSimple w:instr=" SEQ Figur \* ARABIC ">
        <w:r>
          <w:rPr>
            <w:noProof/>
          </w:rPr>
          <w:t>4</w:t>
        </w:r>
      </w:fldSimple>
      <w:bookmarkEnd w:id="3"/>
      <w:r>
        <w:t xml:space="preserve"> Illustration af database synkronisering</w:t>
      </w:r>
    </w:p>
    <w:p w:rsidR="009048DA" w:rsidRPr="009048DA" w:rsidRDefault="009048DA" w:rsidP="009048DA">
      <w:pPr>
        <w:pStyle w:val="Overskrift4"/>
      </w:pPr>
      <w:r w:rsidRPr="009048DA">
        <w:t>Endeligt design</w:t>
      </w:r>
    </w:p>
    <w:p w:rsidR="009048DA" w:rsidRDefault="009048DA" w:rsidP="009048DA">
      <w:r>
        <w:t>Efter de designovervejelser der er blevet gjort i de forrige afsnit, er der blevet udarbejdet følgende klassediagram.</w:t>
      </w:r>
      <w:r w:rsidR="00C83C10">
        <w:t xml:space="preserve"> Klassediagrammet kan ses i bilag XX. </w:t>
      </w:r>
    </w:p>
    <w:p w:rsidR="00C83C10" w:rsidRDefault="00C83C10" w:rsidP="009048DA">
      <w:bookmarkStart w:id="4" w:name="_GoBack"/>
      <w:bookmarkEnd w:id="4"/>
    </w:p>
    <w:p w:rsidR="009048DA" w:rsidRPr="009048DA" w:rsidRDefault="009048DA" w:rsidP="009048DA"/>
    <w:p w:rsidR="00040C83" w:rsidRPr="00275217" w:rsidRDefault="00040C83" w:rsidP="00040C83">
      <w:pPr>
        <w:pStyle w:val="Overskrift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040C83" w:rsidRDefault="00040C83" w:rsidP="00040C83">
      <w:pPr>
        <w:pStyle w:val="Overskrift3"/>
        <w:rPr>
          <w:lang w:val="en-US"/>
        </w:rPr>
      </w:pPr>
      <w:r>
        <w:rPr>
          <w:lang w:val="en-US"/>
        </w:rPr>
        <w:t>Test</w:t>
      </w:r>
    </w:p>
    <w:p w:rsidR="00040C83" w:rsidRPr="00E7168B" w:rsidRDefault="00040C83" w:rsidP="00040C83">
      <w:pPr>
        <w:rPr>
          <w:lang w:val="en-US"/>
        </w:rPr>
      </w:pPr>
    </w:p>
    <w:p w:rsidR="00040C83" w:rsidRPr="00E7168B" w:rsidRDefault="00040C83" w:rsidP="00040C83">
      <w:pPr>
        <w:pStyle w:val="Overskrift2"/>
        <w:rPr>
          <w:lang w:val="en-US"/>
        </w:rPr>
      </w:pPr>
      <w:r>
        <w:rPr>
          <w:lang w:val="en-US"/>
        </w:rPr>
        <w:t>Database</w:t>
      </w:r>
      <w:r w:rsidR="00E97DC6">
        <w:rPr>
          <w:lang w:val="en-US"/>
        </w:rPr>
        <w:t xml:space="preserve"> - </w:t>
      </w:r>
      <w:proofErr w:type="spellStart"/>
      <w:r w:rsidR="00E97DC6">
        <w:rPr>
          <w:lang w:val="en-US"/>
        </w:rPr>
        <w:t>Webapp</w:t>
      </w:r>
      <w:proofErr w:type="spellEnd"/>
    </w:p>
    <w:p w:rsidR="00040C83" w:rsidRDefault="00040C83" w:rsidP="00040C83">
      <w:pPr>
        <w:pStyle w:val="Overskrift3"/>
        <w:rPr>
          <w:lang w:val="en-US"/>
        </w:rPr>
      </w:pPr>
      <w:r>
        <w:rPr>
          <w:lang w:val="en-US"/>
        </w:rPr>
        <w:t>Design</w:t>
      </w:r>
    </w:p>
    <w:p w:rsidR="00E97DC6" w:rsidRDefault="00E97DC6" w:rsidP="00E97DC6">
      <w:pPr>
        <w:pStyle w:val="Overskrift4"/>
      </w:pPr>
      <w:proofErr w:type="spellStart"/>
      <w:r w:rsidRPr="00E97DC6">
        <w:t>Façade</w:t>
      </w:r>
      <w:proofErr w:type="spellEnd"/>
      <w:r>
        <w:t xml:space="preserve"> mønster</w:t>
      </w:r>
    </w:p>
    <w:p w:rsidR="00E97DC6" w:rsidRPr="00E97DC6" w:rsidRDefault="00E97DC6" w:rsidP="00E97DC6">
      <w:proofErr w:type="spellStart"/>
      <w:r>
        <w:t>Façade</w:t>
      </w:r>
      <w:proofErr w:type="spellEnd"/>
      <w:r>
        <w:t xml:space="preserve"> er et design mønster, hvorpå man skaber et simpelt interface til et kompleks </w:t>
      </w:r>
      <w:r>
        <w:t>subsystem.</w:t>
      </w:r>
    </w:p>
    <w:p w:rsidR="00E97DC6" w:rsidRPr="00E97DC6" w:rsidRDefault="00E97DC6" w:rsidP="00E97DC6"/>
    <w:p w:rsidR="00E97DC6" w:rsidRPr="00E97DC6" w:rsidRDefault="00E97DC6" w:rsidP="00E97DC6"/>
    <w:p w:rsidR="00040C83" w:rsidRDefault="00040C83" w:rsidP="00040C83">
      <w:pPr>
        <w:pStyle w:val="Overskrift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040C83" w:rsidRPr="00E7168B" w:rsidRDefault="00040C83" w:rsidP="00040C83">
      <w:pPr>
        <w:pStyle w:val="Overskrift3"/>
        <w:rPr>
          <w:lang w:val="en-US"/>
        </w:rPr>
      </w:pPr>
      <w:r>
        <w:rPr>
          <w:lang w:val="en-US"/>
        </w:rPr>
        <w:t>Test</w:t>
      </w:r>
    </w:p>
    <w:p w:rsidR="00040C83" w:rsidRPr="005D4B70" w:rsidRDefault="00040C83" w:rsidP="005D4B70"/>
    <w:sectPr w:rsidR="00040C83" w:rsidRPr="005D4B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0C"/>
    <w:rsid w:val="00040C83"/>
    <w:rsid w:val="0005227E"/>
    <w:rsid w:val="00093AD5"/>
    <w:rsid w:val="000F6666"/>
    <w:rsid w:val="001311AB"/>
    <w:rsid w:val="002E3BB0"/>
    <w:rsid w:val="0031423C"/>
    <w:rsid w:val="0034414C"/>
    <w:rsid w:val="003557B9"/>
    <w:rsid w:val="003712D1"/>
    <w:rsid w:val="004801B7"/>
    <w:rsid w:val="00485D15"/>
    <w:rsid w:val="004B555E"/>
    <w:rsid w:val="004F60E0"/>
    <w:rsid w:val="005A5998"/>
    <w:rsid w:val="005B2B8A"/>
    <w:rsid w:val="005C741F"/>
    <w:rsid w:val="005D4B70"/>
    <w:rsid w:val="00617968"/>
    <w:rsid w:val="00671C45"/>
    <w:rsid w:val="0077623C"/>
    <w:rsid w:val="008A16E0"/>
    <w:rsid w:val="009048DA"/>
    <w:rsid w:val="009774DF"/>
    <w:rsid w:val="00B7571A"/>
    <w:rsid w:val="00C36FB1"/>
    <w:rsid w:val="00C627A1"/>
    <w:rsid w:val="00C83C10"/>
    <w:rsid w:val="00CC07D4"/>
    <w:rsid w:val="00CF1F86"/>
    <w:rsid w:val="00D45025"/>
    <w:rsid w:val="00D73CEE"/>
    <w:rsid w:val="00E00B02"/>
    <w:rsid w:val="00E16FA2"/>
    <w:rsid w:val="00E97DC6"/>
    <w:rsid w:val="00F24C0C"/>
    <w:rsid w:val="00F3547B"/>
    <w:rsid w:val="00F6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181D7-69C1-4F6E-AF3B-07D008BA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0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40C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36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C36F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40C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40C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9774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9774DF"/>
    <w:rPr>
      <w:color w:val="0563C1" w:themeColor="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C36F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C36FB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Mic15</b:Tag>
    <b:SourceType>DocumentFromInternetSite</b:SourceType>
    <b:Guid>{F638032E-35F6-4251-90BF-157250D12D75}</b:Guid>
    <b:Author>
      <b:Author>
        <b:NameList>
          <b:Person>
            <b:Last>MSDN</b:Last>
            <b:First>Microsoft</b:First>
          </b:Person>
        </b:NameList>
      </b:Author>
    </b:Author>
    <b:Title>Microsoft</b:Title>
    <b:InternetSiteTitle>Microsoft Developer Network</b:InternetSiteTitle>
    <b:Year>2015</b:Year>
    <b:Month>maj</b:Month>
    <b:Day>21</b:Day>
    <b:URL>https://msdn.microsoft.com/en-us/library/ff649690.aspx</b:URL>
    <b:RefOrder>1</b:RefOrder>
  </b:Source>
  <b:Source>
    <b:Tag>Mar15</b:Tag>
    <b:SourceType>DocumentFromInternetSite</b:SourceType>
    <b:Guid>{1FE1DA41-5FC1-47F2-A63F-612DF7FCF6E7}</b:Guid>
    <b:Author>
      <b:Author>
        <b:NameList>
          <b:Person>
            <b:Last>Fowler</b:Last>
            <b:First>Martin</b:First>
          </b:Person>
        </b:NameList>
      </b:Author>
    </b:Author>
    <b:Title>Martin Fowler</b:Title>
    <b:InternetSiteTitle>Martin Fowler</b:InternetSiteTitle>
    <b:Year>2015</b:Year>
    <b:Month>maj</b:Month>
    <b:Day>21</b:Day>
    <b:URL>http://martinfowler.com/eaaCatalog/unitOfWork.html</b:URL>
    <b:RefOrder>2</b:RefOrder>
  </b:Source>
</b:Sources>
</file>

<file path=customXml/itemProps1.xml><?xml version="1.0" encoding="utf-8"?>
<ds:datastoreItem xmlns:ds="http://schemas.openxmlformats.org/officeDocument/2006/customXml" ds:itemID="{3545B8B7-8957-427B-B56D-441EA331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785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Mathis Møller</cp:lastModifiedBy>
  <cp:revision>12</cp:revision>
  <dcterms:created xsi:type="dcterms:W3CDTF">2015-05-13T12:08:00Z</dcterms:created>
  <dcterms:modified xsi:type="dcterms:W3CDTF">2015-05-21T19:44:00Z</dcterms:modified>
</cp:coreProperties>
</file>