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4C72BE" w:rsidP="004C72BE">
      <w:pPr>
        <w:pStyle w:val="Heading1"/>
      </w:pPr>
      <w:r>
        <w:t>Systemarkitektur</w:t>
      </w:r>
    </w:p>
    <w:p w:rsidR="00673F21" w:rsidRDefault="00673F21" w:rsidP="004C72BE"/>
    <w:p w:rsidR="00673F21" w:rsidRDefault="00673F21" w:rsidP="00673F2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673F21">
        <w:rPr>
          <w:rFonts w:cs="Times New Roman"/>
          <w:highlight w:val="yellow"/>
        </w:rPr>
        <w:t>Beskrivelse af den overordnede systemarkitektur. Her skal SysML blok diagrammer benyttes. Der gives et overblik over systemets arkitektur med udgangspunkt og reference til jeres systemarkitektur dokument.</w:t>
      </w:r>
    </w:p>
    <w:p w:rsidR="00D44BE6" w:rsidRDefault="00D44BE6" w:rsidP="00673F2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44BE6" w:rsidRDefault="00D44BE6" w:rsidP="00673F2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Domænemodellen beskriver den overordnede kommunikation i systemet. Brugeren </w:t>
      </w:r>
      <w:r w:rsidR="00BC658E">
        <w:rPr>
          <w:rFonts w:cs="Times New Roman"/>
        </w:rPr>
        <w:t>interagere enten med den lokale GUI eller Web GUI’en. Den lokale GUI får sin information om varebeholdningen fra den lokale database, og har mulighed for at tilføje, fjerne og ændre i data’en.</w:t>
      </w:r>
      <w:r w:rsidR="00524870">
        <w:rPr>
          <w:rFonts w:cs="Times New Roman"/>
        </w:rPr>
        <w:t xml:space="preserve"> Web GUI’en får sin information fra den eksterne database og har samme muligheder for ændring af data som den lokale GUI. Den lokale database og den eksterne database synkroneres af </w:t>
      </w:r>
      <w:r w:rsidR="002B432F">
        <w:rPr>
          <w:rFonts w:cs="Times New Roman"/>
        </w:rPr>
        <w:t>applikationen som styrer den lokale GUI.</w:t>
      </w:r>
    </w:p>
    <w:p w:rsidR="00673F21" w:rsidRDefault="00673F21" w:rsidP="00673F2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E26D3" w:rsidRDefault="005E26D3" w:rsidP="005E26D3">
      <w:pPr>
        <w:keepNext/>
        <w:autoSpaceDE w:val="0"/>
        <w:autoSpaceDN w:val="0"/>
        <w:adjustRightInd w:val="0"/>
        <w:spacing w:after="0" w:line="240" w:lineRule="auto"/>
      </w:pPr>
      <w:r w:rsidRPr="005E26D3">
        <w:rPr>
          <w:rFonts w:cs="Times New Roman"/>
          <w:noProof/>
          <w:lang w:eastAsia="da-DK"/>
        </w:rPr>
        <w:drawing>
          <wp:inline distT="0" distB="0" distL="0" distR="0" wp14:anchorId="2E0A01CB" wp14:editId="50F396BF">
            <wp:extent cx="6120130" cy="2627776"/>
            <wp:effectExtent l="0" t="0" r="0" b="1270"/>
            <wp:docPr id="2" name="Picture 2" descr="D:\Projekt4_New\I4PRJ4\Systemarkitektur\DomainModel_SmartF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kt4_New\I4PRJ4\Systemarkitektur\DomainModel_SmartFrid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485" w:rsidRDefault="005E26D3" w:rsidP="005E26D3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 w:rsidR="005F49A5">
        <w:t xml:space="preserve"> – Domænemodel af SmartFridge</w:t>
      </w:r>
    </w:p>
    <w:p w:rsidR="005F49A5" w:rsidRDefault="005F49A5" w:rsidP="005F49A5"/>
    <w:p w:rsidR="005F49A5" w:rsidRDefault="005F49A5" w:rsidP="005F49A5"/>
    <w:p w:rsidR="005F49A5" w:rsidRDefault="005F49A5" w:rsidP="005F49A5"/>
    <w:p w:rsidR="005F49A5" w:rsidRDefault="005F49A5" w:rsidP="005F49A5"/>
    <w:p w:rsidR="005F49A5" w:rsidRDefault="005F49A5" w:rsidP="005F49A5"/>
    <w:p w:rsidR="005F49A5" w:rsidRDefault="005F49A5" w:rsidP="005F49A5"/>
    <w:p w:rsidR="005F49A5" w:rsidRDefault="005F49A5" w:rsidP="005F49A5"/>
    <w:p w:rsidR="005F49A5" w:rsidRPr="005F49A5" w:rsidRDefault="005F49A5" w:rsidP="005F49A5">
      <w:r>
        <w:t>For yderligere systemarkitektur, se ’Systemarkektur’ i dokumentationen.</w:t>
      </w:r>
      <w:bookmarkStart w:id="0" w:name="_GoBack"/>
      <w:bookmarkEnd w:id="0"/>
    </w:p>
    <w:p w:rsidR="005E26D3" w:rsidRPr="005E26D3" w:rsidRDefault="005E26D3" w:rsidP="005E26D3"/>
    <w:sectPr w:rsidR="005E26D3" w:rsidRPr="005E26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DD"/>
    <w:rsid w:val="0005227E"/>
    <w:rsid w:val="000F6666"/>
    <w:rsid w:val="002735DD"/>
    <w:rsid w:val="002B432F"/>
    <w:rsid w:val="002E3BB0"/>
    <w:rsid w:val="0034414C"/>
    <w:rsid w:val="004C72BE"/>
    <w:rsid w:val="004F60E0"/>
    <w:rsid w:val="00524870"/>
    <w:rsid w:val="005E26D3"/>
    <w:rsid w:val="005F49A5"/>
    <w:rsid w:val="00671C45"/>
    <w:rsid w:val="00673F21"/>
    <w:rsid w:val="008A16E0"/>
    <w:rsid w:val="00BC658E"/>
    <w:rsid w:val="00D21485"/>
    <w:rsid w:val="00D44BE6"/>
    <w:rsid w:val="00D73CEE"/>
    <w:rsid w:val="00E00B02"/>
    <w:rsid w:val="00EA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0D621-9525-42FF-AAAD-69E5CD32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214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120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 S</cp:lastModifiedBy>
  <cp:revision>8</cp:revision>
  <dcterms:created xsi:type="dcterms:W3CDTF">2015-05-13T12:11:00Z</dcterms:created>
  <dcterms:modified xsi:type="dcterms:W3CDTF">2015-05-20T12:19:00Z</dcterms:modified>
</cp:coreProperties>
</file>