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“Rocket Chat”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Тестовая стратегия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&lt;1.0&gt;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03/07/2023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1"/>
              <w:spacing w:after="120" w:lineRule="auto"/>
              <w:jc w:val="left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Описание Тестовой стратегии “Rocket Chat”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Зулина А.А.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Типы проводимого тестирования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Функциональное тестирование</w:t>
          </w:r>
          <w:r w:rsidDel="00000000" w:rsidR="00000000" w:rsidRPr="00000000">
            <w:rPr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UI-тестирование</w:t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2.3 </w:t>
            <w:tab/>
          </w:r>
          <w:r w:rsidDel="00000000" w:rsidR="00000000" w:rsidRPr="00000000">
            <w:fldChar w:fldCharType="begin"/>
            <w:instrText xml:space="preserve"> PAGEREF _qt9wlvmrqqry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Тестирование удобства использования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2.4 </w:t>
            <w:tab/>
          </w:r>
          <w:r w:rsidDel="00000000" w:rsidR="00000000" w:rsidRPr="00000000">
            <w:fldChar w:fldCharType="begin"/>
            <w:instrText xml:space="preserve"> PAGEREF _stl04uxtj130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Тестирование безопасности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2.5 </w:t>
            <w:tab/>
          </w:r>
          <w:r w:rsidDel="00000000" w:rsidR="00000000" w:rsidRPr="00000000">
            <w:fldChar w:fldCharType="begin"/>
            <w:instrText xml:space="preserve"> PAGEREF _h886zt1limc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Тестирование производительности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Части системы, которые будут протестированы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Окружение для работы.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Виды тестовой документации, которые будут составляться в процессе тестирования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Время проведения тестирования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45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Тестовая стратегия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Rocket Chat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092433"/>
          <w:sz w:val="24"/>
          <w:szCs w:val="24"/>
          <w:highlight w:val="white"/>
          <w:rtl w:val="0"/>
        </w:rPr>
        <w:t xml:space="preserve">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аудиоконференций, обмена сообщениями и файлами, совместного использования экрана.</w:t>
      </w:r>
      <w:r w:rsidDel="00000000" w:rsidR="00000000" w:rsidRPr="00000000">
        <w:rPr>
          <w:sz w:val="24"/>
          <w:szCs w:val="24"/>
          <w:rtl w:val="0"/>
        </w:rPr>
        <w:t xml:space="preserve"> Rocket Chat интегрируется с несколькими каналами общения, такими как онлайн-чат на веб-сайте, электронная почта, страница Facebook, Twitter, WhatsApp, Instagram и т. д. Он показывает обсуждение из разных каналов, создавая единое представление о клиенте и сокращая время, необходимое для переключения между инструменты. Мобильное приложение для Rocket.Chat (доступно для Android и iOS) позволяет просматривать разговоры, отвечать на сообщения и сотрудничать с командой.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Тестируется Rocket.Chat версия 6.0 </w:t>
      </w:r>
      <w:r w:rsidDel="00000000" w:rsidR="00000000" w:rsidRPr="00000000">
        <w:rPr>
          <w:sz w:val="24"/>
          <w:szCs w:val="24"/>
          <w:rtl w:val="0"/>
        </w:rPr>
        <w:t xml:space="preserve">— на данный момент это самая безопасная и масштабируемая версия. Он включает 10 исправлений безопасности, 9 совершенно новых функций и более 25 общих улучшений платформы.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Состав команды: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Зулина Алина,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Junior QA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 “Powersos”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над проектами: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sz w:val="24"/>
          <w:szCs w:val="24"/>
          <w:rtl w:val="0"/>
        </w:rPr>
        <w:t xml:space="preserve">, Сбермаркет, TestIT,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https://online.sber.insure/store/propertyins</w:t>
        </w:r>
      </w:hyperlink>
      <w:r w:rsidDel="00000000" w:rsidR="00000000" w:rsidRPr="00000000">
        <w:rPr>
          <w:sz w:val="24"/>
          <w:szCs w:val="24"/>
          <w:rtl w:val="0"/>
        </w:rPr>
        <w:t xml:space="preserve"> , fakerestapi.azurewebsites.net,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tutu.ru.</w:t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3"/>
        </w:num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Типы проводимого тестирования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версии Rocket Chat будет проводиться системное тестирование, включающее в себя такие виды тестирования: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 данном этапе будут проводиться тестирования основных функций чата на основе тест-кейсов: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учетной записью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каналов, команд, переписок, обсуждений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Обмен текстовыми, аудио, видео сообщениями, файлами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Добавление, назначение ролей, удаление участников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Панель администрирования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Оповещение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Импорт, экспорт данных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UI-тестирование.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данном этапе тестирования будет проведено </w:t>
      </w:r>
      <w:r w:rsidDel="00000000" w:rsidR="00000000" w:rsidRPr="00000000">
        <w:rPr>
          <w:sz w:val="24"/>
          <w:szCs w:val="24"/>
          <w:rtl w:val="0"/>
        </w:rPr>
        <w:t xml:space="preserve">тестирование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всех визуальных индикаторов и иконок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меню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переключателей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текстовых полей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панелей инструментов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цветов и шрифтов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spacing w:line="276" w:lineRule="auto"/>
        <w:rPr/>
      </w:pPr>
      <w:bookmarkStart w:colFirst="0" w:colLast="0" w:name="_qt9wlvmrqqry" w:id="5"/>
      <w:bookmarkEnd w:id="5"/>
      <w:r w:rsidDel="00000000" w:rsidR="00000000" w:rsidRPr="00000000">
        <w:rPr>
          <w:rtl w:val="0"/>
        </w:rPr>
        <w:t xml:space="preserve">Тестирование удобства использования.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Данное тестирование будет проводиться на основе тестовых сценариев, которые будут предложены реальным пользователям, после чего будут собраны отзывы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3"/>
        </w:numPr>
        <w:spacing w:line="276" w:lineRule="auto"/>
        <w:rPr/>
      </w:pPr>
      <w:bookmarkStart w:colFirst="0" w:colLast="0" w:name="_stl04uxtj130" w:id="6"/>
      <w:bookmarkEnd w:id="6"/>
      <w:r w:rsidDel="00000000" w:rsidR="00000000" w:rsidRPr="00000000">
        <w:rPr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данном этапе тестирования будут проверены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аутентификация и авторизация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прав доступа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защита от вредоносного кода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защита конфиденциальных данных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3"/>
        </w:numPr>
        <w:spacing w:line="276" w:lineRule="auto"/>
        <w:rPr/>
      </w:pPr>
      <w:bookmarkStart w:colFirst="0" w:colLast="0" w:name="_h886zt1limc" w:id="7"/>
      <w:bookmarkEnd w:id="7"/>
      <w:r w:rsidDel="00000000" w:rsidR="00000000" w:rsidRPr="00000000">
        <w:rPr>
          <w:rtl w:val="0"/>
        </w:rPr>
        <w:t xml:space="preserve">Тестирование производительности.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данном этапе тестирования будут проверены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загрузка файлов большого объема 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работа чата при одновременно большом количестве посетителей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длительное время работы чата</w:t>
      </w:r>
    </w:p>
    <w:p w:rsidR="00000000" w:rsidDel="00000000" w:rsidP="00000000" w:rsidRDefault="00000000" w:rsidRPr="00000000" w14:paraId="0000005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3"/>
        </w:num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Части системы, которые будут протестированы: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</w:t>
        <w:tab/>
        <w:t xml:space="preserve">Учетная запись.</w:t>
      </w:r>
      <w:r w:rsidDel="00000000" w:rsidR="00000000" w:rsidRPr="00000000">
        <w:rPr>
          <w:sz w:val="24"/>
          <w:szCs w:val="24"/>
          <w:rtl w:val="0"/>
        </w:rPr>
        <w:t xml:space="preserve"> В данной части будут протестированы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Смена статуса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Смена темы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Настройка профиля, отвечает за изменение логина, пароля, изображения и личных данных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учетной записи. Данный модуль отвечает за пользовательский язык, оповещения, уведомления и настройку отображения сообщений в чатах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Безопасность. Отвечает за </w:t>
      </w:r>
      <w:r w:rsidDel="00000000" w:rsidR="00000000" w:rsidRPr="00000000">
        <w:rPr>
          <w:color w:val="2f343d"/>
          <w:sz w:val="24"/>
          <w:szCs w:val="24"/>
          <w:rtl w:val="0"/>
        </w:rPr>
        <w:t xml:space="preserve">Двухфакторную аутентификацию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color w:val="2f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color w:val="2f343d"/>
          <w:sz w:val="24"/>
          <w:szCs w:val="24"/>
        </w:rPr>
      </w:pPr>
      <w:r w:rsidDel="00000000" w:rsidR="00000000" w:rsidRPr="00000000">
        <w:rPr>
          <w:b w:val="1"/>
          <w:color w:val="2f343d"/>
          <w:sz w:val="24"/>
          <w:szCs w:val="24"/>
          <w:rtl w:val="0"/>
        </w:rPr>
        <w:t xml:space="preserve">3.2</w:t>
      </w:r>
      <w:r w:rsidDel="00000000" w:rsidR="00000000" w:rsidRPr="00000000">
        <w:rPr>
          <w:color w:val="2f343d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2f343d"/>
          <w:sz w:val="24"/>
          <w:szCs w:val="24"/>
          <w:rtl w:val="0"/>
        </w:rPr>
        <w:t xml:space="preserve">Главная страница чата</w:t>
      </w:r>
      <w:r w:rsidDel="00000000" w:rsidR="00000000" w:rsidRPr="00000000">
        <w:rPr>
          <w:color w:val="2f343d"/>
          <w:sz w:val="24"/>
          <w:szCs w:val="24"/>
          <w:rtl w:val="0"/>
        </w:rPr>
        <w:t xml:space="preserve">. На ней находится список чатов и Панель инструментов. Панель инструментов отвечает за основные функции чата (поиск, внешний вид,создание комнат, панель администрирования). В данном блоке будут протестированы: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line="276" w:lineRule="auto"/>
        <w:ind w:left="720" w:hanging="360"/>
        <w:rPr>
          <w:color w:val="2f343d"/>
          <w:sz w:val="24"/>
          <w:szCs w:val="24"/>
          <w:u w:val="none"/>
        </w:rPr>
      </w:pPr>
      <w:r w:rsidDel="00000000" w:rsidR="00000000" w:rsidRPr="00000000">
        <w:rPr>
          <w:color w:val="2f343d"/>
          <w:sz w:val="24"/>
          <w:szCs w:val="24"/>
          <w:rtl w:val="0"/>
        </w:rPr>
        <w:t xml:space="preserve">Работа со списком чатов (скрыть, покинуть чат, пометить как прочитанное, добавить в избранное)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76" w:lineRule="auto"/>
        <w:ind w:left="720" w:hanging="360"/>
        <w:rPr>
          <w:color w:val="2f343d"/>
          <w:sz w:val="24"/>
          <w:szCs w:val="24"/>
          <w:u w:val="none"/>
        </w:rPr>
      </w:pPr>
      <w:r w:rsidDel="00000000" w:rsidR="00000000" w:rsidRPr="00000000">
        <w:rPr>
          <w:color w:val="2f343d"/>
          <w:sz w:val="24"/>
          <w:szCs w:val="24"/>
          <w:rtl w:val="0"/>
        </w:rPr>
        <w:t xml:space="preserve">Кнопка Главная - домашняя страница, на которой есть информация о мобильной и десктопной версии чата, документации Rocket Chat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276" w:lineRule="auto"/>
        <w:ind w:left="720" w:hanging="360"/>
        <w:rPr>
          <w:color w:val="2f343d"/>
          <w:sz w:val="24"/>
          <w:szCs w:val="24"/>
          <w:u w:val="none"/>
        </w:rPr>
      </w:pPr>
      <w:r w:rsidDel="00000000" w:rsidR="00000000" w:rsidRPr="00000000">
        <w:rPr>
          <w:color w:val="2f343d"/>
          <w:sz w:val="24"/>
          <w:szCs w:val="24"/>
          <w:rtl w:val="0"/>
        </w:rPr>
        <w:t xml:space="preserve">Поиск - поиск пользователей и комнат чата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76" w:lineRule="auto"/>
        <w:ind w:left="720" w:hanging="360"/>
        <w:rPr>
          <w:color w:val="2f343d"/>
          <w:sz w:val="24"/>
          <w:szCs w:val="24"/>
          <w:u w:val="none"/>
        </w:rPr>
      </w:pPr>
      <w:r w:rsidDel="00000000" w:rsidR="00000000" w:rsidRPr="00000000">
        <w:rPr>
          <w:color w:val="2f343d"/>
          <w:sz w:val="24"/>
          <w:szCs w:val="24"/>
          <w:rtl w:val="0"/>
        </w:rPr>
        <w:t xml:space="preserve">Каталог - страница со всеми каналами, пользователями и командами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76" w:lineRule="auto"/>
        <w:ind w:left="720" w:hanging="360"/>
        <w:rPr>
          <w:color w:val="2f343d"/>
          <w:sz w:val="24"/>
          <w:szCs w:val="24"/>
          <w:u w:val="none"/>
        </w:rPr>
      </w:pPr>
      <w:r w:rsidDel="00000000" w:rsidR="00000000" w:rsidRPr="00000000">
        <w:rPr>
          <w:color w:val="2f343d"/>
          <w:sz w:val="24"/>
          <w:szCs w:val="24"/>
          <w:rtl w:val="0"/>
        </w:rPr>
        <w:t xml:space="preserve">Внешний вид списков чатов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</w:t>
      </w:r>
      <w:r w:rsidDel="00000000" w:rsidR="00000000" w:rsidRPr="00000000">
        <w:rPr>
          <w:sz w:val="24"/>
          <w:szCs w:val="24"/>
          <w:rtl w:val="0"/>
        </w:rPr>
        <w:t xml:space="preserve">каналов, команд, переписок, обсуждений, тредов.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Каждая комната имеет свои настройки и возможности.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Каналы - организация бесед на разные темы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- способствует сотрудничеству между различными командами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- позволяет вести отдельный сфокусированный разговор по более крупным темам в команде или на канале.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Личная переписка - позволяют разовые разговоры, не требующие канала или команды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Функциональность чата: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Обмен текстовыми, аудио, видео сообщениями, файлами и эмодзи. Тестирование отправки различных форм сообщений. Возможность записи аудио и видео форматов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сообщениями. Редактирование, цитирование, удаление, прикрепление сообщений, отправка реакций, тред и другие возможности работы с отправленным сообщением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Упоминание пользователей, добавление ссылок. Это дополнительные возможности при написании сообщений в комнатах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Форматирование текста. Используется для выделения текста в сообщениях.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инструментов в чате комнаты. Содержит основные функции для работы с к</w:t>
      </w:r>
      <w:r w:rsidDel="00000000" w:rsidR="00000000" w:rsidRPr="00000000">
        <w:rPr>
          <w:sz w:val="24"/>
          <w:szCs w:val="24"/>
          <w:rtl w:val="0"/>
        </w:rPr>
        <w:t xml:space="preserve">омнатой.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чате - возможность редактировать, удалять, конвертировать чат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Треды - поиск сообщений в тредах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Обсуждения - поиск сообщений в обсуждениях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Участники - добавление, назначение ролей, удаление участников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- поиск сообщений в комнате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Файлы - поиск файлов в чате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276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настройки (настройка оповещений, удаление сообщений, экспорт сообщений и др)</w:t>
      </w:r>
    </w:p>
    <w:p w:rsidR="00000000" w:rsidDel="00000000" w:rsidP="00000000" w:rsidRDefault="00000000" w:rsidRPr="00000000" w14:paraId="00000087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</w:t>
        <w:tab/>
        <w:t xml:space="preserve">Панель администрирования рабочего пространства.</w:t>
      </w:r>
      <w:r w:rsidDel="00000000" w:rsidR="00000000" w:rsidRPr="00000000">
        <w:rPr>
          <w:sz w:val="24"/>
          <w:szCs w:val="24"/>
          <w:rtl w:val="0"/>
        </w:rPr>
        <w:t xml:space="preserve"> Данный блок доступен только администраторам чата и является панелью управления пространством. Здесь представлена подробная информация о пространстве, добавляются и редактируются пользователи, редактируются права доступа ролей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Все функции будут протестированы под ролью администратора, а также будет протестирован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функционал, который доступен модераторам или лидерам под их ролями.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3"/>
        </w:numPr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Окружение для работы.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10, Google Chrome </w:t>
      </w:r>
      <w:r w:rsidDel="00000000" w:rsidR="00000000" w:rsidRPr="00000000">
        <w:rPr>
          <w:sz w:val="24"/>
          <w:szCs w:val="24"/>
          <w:rtl w:val="0"/>
        </w:rPr>
        <w:t xml:space="preserve">Версия 114.0.5735.199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3"/>
        </w:numPr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тестовой документации, которые будут составляться в процессе тестирования. 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Тестовая стратегия</w:t>
      </w:r>
      <w:r w:rsidDel="00000000" w:rsidR="00000000" w:rsidRPr="00000000">
        <w:rPr>
          <w:sz w:val="24"/>
          <w:szCs w:val="24"/>
          <w:rtl w:val="0"/>
        </w:rPr>
        <w:t xml:space="preserve"> - описание подхода к тестированию Rocket Chat.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Системное тестирование Rocket Chat будет проводиться на базе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сценариев использования (use case)</w:t>
      </w:r>
      <w:r w:rsidDel="00000000" w:rsidR="00000000" w:rsidRPr="00000000">
        <w:rPr>
          <w:sz w:val="24"/>
          <w:szCs w:val="24"/>
          <w:rtl w:val="0"/>
        </w:rPr>
        <w:t xml:space="preserve">. Данные сценарии должны быть написаны для проведения функционального тестирования, UI-тестирования и тестирования безопасности и производительности. Все части системы, которые будут протестированы указаны в п.3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Тестовые сценарии </w:t>
      </w:r>
      <w:r w:rsidDel="00000000" w:rsidR="00000000" w:rsidRPr="00000000">
        <w:rPr>
          <w:sz w:val="24"/>
          <w:szCs w:val="24"/>
          <w:rtl w:val="0"/>
        </w:rPr>
        <w:t xml:space="preserve">должны быть написаны по сценариям использования. Для тестирования удобства использования тестовые сценарии должны быть отдельно написаны без применения сценариев использования.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Тест-кейсы</w:t>
      </w:r>
      <w:r w:rsidDel="00000000" w:rsidR="00000000" w:rsidRPr="00000000">
        <w:rPr>
          <w:sz w:val="24"/>
          <w:szCs w:val="24"/>
          <w:rtl w:val="0"/>
        </w:rPr>
        <w:t xml:space="preserve"> будут написаны по всем частям системы на основе тестовых сценариев. Для описания тест-кейсов используется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TestIT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Далее в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TestIT создается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тест-план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и проводится тестирование. 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Результаты тестирования (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отчет о тестировании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выгружается из TestIt в формате xlsx. 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Баг-репорты </w:t>
      </w:r>
      <w:r w:rsidDel="00000000" w:rsidR="00000000" w:rsidRPr="00000000">
        <w:rPr>
          <w:sz w:val="24"/>
          <w:szCs w:val="24"/>
          <w:rtl w:val="0"/>
        </w:rPr>
        <w:t xml:space="preserve">заводятся в Jira.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b1ztwdg9x66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При формировании тест-кейсов будут использоваться 2 техники тест-дизайна: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попарное тестирование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граничных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3"/>
        </w:numPr>
        <w:jc w:val="both"/>
        <w:rPr/>
      </w:pPr>
      <w:bookmarkStart w:colFirst="0" w:colLast="0" w:name="_4d34og8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Время проведения тестирования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095"/>
        <w:gridCol w:w="2340"/>
        <w:gridCol w:w="2340"/>
        <w:tblGridChange w:id="0">
          <w:tblGrid>
            <w:gridCol w:w="585"/>
            <w:gridCol w:w="409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spacing w:line="276" w:lineRule="auto"/>
              <w:jc w:val="both"/>
              <w:rPr>
                <w:sz w:val="24"/>
                <w:szCs w:val="24"/>
              </w:rPr>
            </w:pPr>
            <w:bookmarkStart w:colFirst="0" w:colLast="0" w:name="_a6sfgihzczoj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Функциональное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10.07.2023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12.07.2023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2"/>
              <w:spacing w:line="276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kh6nsm9kgvob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UI-тестирование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13.07.2023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14.07.2023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удобства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14.07.2023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14.07.2023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безопасности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17.07.2023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17.07.2023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производительности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17.07.2023</w:t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spacing w:line="276" w:lineRule="auto"/>
        <w:jc w:val="both"/>
        <w:rPr>
          <w:sz w:val="24"/>
          <w:szCs w:val="24"/>
        </w:rPr>
      </w:pPr>
      <w:bookmarkStart w:colFirst="0" w:colLast="0" w:name="_t1jm6yd4jv83" w:id="15"/>
      <w:bookmarkEnd w:id="15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spacing w:line="276" w:lineRule="auto"/>
      <w:ind w:left="0" w:firstLine="0"/>
      <w:jc w:val="both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©”Acoola”,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A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“Acoola”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C">
          <w:pPr>
            <w:rPr/>
          </w:pPr>
          <w:r w:rsidDel="00000000" w:rsidR="00000000" w:rsidRPr="00000000">
            <w:rPr>
              <w:rtl w:val="0"/>
            </w:rPr>
            <w:t xml:space="preserve">Rocket Chat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D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Версия: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E">
          <w:pPr>
            <w:rPr/>
          </w:pPr>
          <w:r w:rsidDel="00000000" w:rsidR="00000000" w:rsidRPr="00000000">
            <w:rPr>
              <w:rtl w:val="0"/>
            </w:rPr>
            <w:t xml:space="preserve">Тестовая стратегия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F">
          <w:pPr>
            <w:rPr/>
          </w:pPr>
          <w:r w:rsidDel="00000000" w:rsidR="00000000" w:rsidRPr="00000000">
            <w:rPr>
              <w:rtl w:val="0"/>
            </w:rPr>
            <w:t xml:space="preserve">  Дата:  03/07/2023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0">
          <w:pPr>
            <w:rPr/>
          </w:pPr>
          <w:r w:rsidDel="00000000" w:rsidR="00000000" w:rsidRPr="00000000">
            <w:rPr>
              <w:color w:val="212121"/>
              <w:rtl w:val="0"/>
            </w:rPr>
            <w:t xml:space="preserve">powersosRC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="276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sber.insure/store/propertyin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