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Bigseller助手 使用说明</w:t>
      </w:r>
    </w:p>
    <w:p>
      <w:pPr>
        <w:pStyle w:val="Heading1"/>
      </w:pPr>
      <w:r>
        <w:t>简介</w:t>
      </w:r>
    </w:p>
    <w:p>
      <w:r>
        <w:t>Bigseller助手是一个油猴脚本，用于在 Bigseller 订单处理页面快速执行换货操作。支持智能推荐同款SKU、一键换货、换货记录云端同步。</w:t>
      </w:r>
    </w:p>
    <w:p>
      <w:pPr>
        <w:pStyle w:val="Heading1"/>
      </w:pPr>
      <w:r>
        <w:t>安装</w:t>
      </w:r>
    </w:p>
    <w:p>
      <w:pPr>
        <w:pStyle w:val="ListNumber"/>
      </w:pPr>
      <w:r>
        <w:t>1. 安装 Tampermonkey 浏览器扩展</w:t>
      </w:r>
    </w:p>
    <w:p>
      <w:pPr>
        <w:pStyle w:val="ListNumber"/>
      </w:pPr>
      <w:r>
        <w:t>2. 将 Bigseller助手.txt 中的代码复制到 Tampermonkey 新建脚本中保存</w:t>
      </w:r>
    </w:p>
    <w:p>
      <w:pPr>
        <w:pStyle w:val="ListNumber"/>
      </w:pPr>
      <w:r>
        <w:t>3. 首次使用时浏览器会弹出"允许跨域请求"提示，点击允许</w:t>
      </w:r>
    </w:p>
    <w:p>
      <w:pPr>
        <w:pStyle w:val="Heading1"/>
      </w:pPr>
      <w:r>
        <w:t>适用页面</w:t>
      </w:r>
    </w:p>
    <w:p>
      <w:r>
        <w:t>https://www.bigseller.pro/web/order/index.htm?status=new（待处理订单页）</w:t>
      </w:r>
    </w:p>
    <w:p>
      <w:pPr>
        <w:pStyle w:val="Heading1"/>
      </w:pPr>
      <w:r>
        <w:t>功能说明</w:t>
      </w:r>
    </w:p>
    <w:p>
      <w:pPr>
        <w:pStyle w:val="Heading2"/>
      </w:pPr>
      <w:r>
        <w:t>1. 换货按钮</w:t>
      </w:r>
    </w:p>
    <w:p>
      <w:r>
        <w:t>页面加载后，每个订单的 SKU 编号旁会出现一个紫色的「换货」按钮。</w:t>
      </w:r>
    </w:p>
    <w:p>
      <w:pPr>
        <w:pStyle w:val="Heading2"/>
      </w:pPr>
      <w:r>
        <w:t>2. 换货弹窗</w:t>
      </w:r>
    </w:p>
    <w:p>
      <w:r>
        <w:t>点击「换货」按钮后弹出换货操作面板，包含：</w:t>
      </w:r>
    </w:p>
    <w:p>
      <w:pPr>
        <w:pStyle w:val="ListBullet"/>
      </w:pPr>
      <w:r>
        <w:t>当前SKU（左侧）：显示商品图片、SKU编号、商品标题、可用库存</w:t>
      </w:r>
    </w:p>
    <w:p>
      <w:pPr>
        <w:pStyle w:val="ListBullet"/>
      </w:pPr>
      <w:r>
        <w:t>目标SKU（右侧）：输入目标SKU编号，失焦后自动查询图片、标题、库存</w:t>
      </w:r>
    </w:p>
    <w:p>
      <w:pPr>
        <w:pStyle w:val="ListBullet"/>
      </w:pPr>
      <w:r>
        <w:t>推荐SKU列表（下方）：自动搜索同款SKU并按优先级排序</w:t>
      </w:r>
    </w:p>
    <w:p>
      <w:pPr>
        <w:pStyle w:val="Heading2"/>
      </w:pPr>
      <w:r>
        <w:t>3. 推荐SKU排序规则</w:t>
      </w:r>
    </w:p>
    <w:p>
      <w:r>
        <w:t>推荐列表按以下优先级排序（有库存的始终排在前面）：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异图同尺</w:t>
            </w:r>
          </w:p>
        </w:tc>
        <w:tc>
          <w:tcPr>
            <w:tcW w:type="dxa" w:w="2880"/>
          </w:tcPr>
          <w:p>
            <w:r>
              <w:t>同尺寸、不同图案（宽高完全一致）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同图更大</w:t>
            </w:r>
          </w:p>
        </w:tc>
        <w:tc>
          <w:tcPr>
            <w:tcW w:type="dxa" w:w="2880"/>
          </w:tcPr>
          <w:p>
            <w:r>
              <w:t>同图案、更大尺寸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异图更大</w:t>
            </w:r>
          </w:p>
        </w:tc>
        <w:tc>
          <w:tcPr>
            <w:tcW w:type="dxa" w:w="2880"/>
          </w:tcPr>
          <w:p>
            <w:r>
              <w:t>不同图案、更大尺寸</w:t>
            </w:r>
          </w:p>
        </w:tc>
      </w:tr>
    </w:tbl>
    <w:p/>
    <w:p>
      <w:r>
        <w:t>同图更大/异图更大内部：优先高度相等宽度更大的，其次面积越小越靠前。</w:t>
      </w:r>
    </w:p>
    <w:p>
      <w:pPr>
        <w:pStyle w:val="Heading2"/>
      </w:pPr>
      <w:r>
        <w:t>4. 确认换货</w:t>
      </w:r>
    </w:p>
    <w:p>
      <w:r>
        <w:t>点击推荐列表中的SKU或手动输入目标SKU后，点击「确认换货」：</w:t>
      </w:r>
    </w:p>
    <w:p>
      <w:pPr>
        <w:pStyle w:val="ListNumber"/>
      </w:pPr>
      <w:r>
        <w:t>查询目标SKU的 skuId</w:t>
      </w:r>
    </w:p>
    <w:p>
      <w:pPr>
        <w:pStyle w:val="ListNumber"/>
      </w:pPr>
      <w:r>
        <w:t>获取订单内部 orderId</w:t>
      </w:r>
    </w:p>
    <w:p>
      <w:pPr>
        <w:pStyle w:val="ListNumber"/>
      </w:pPr>
      <w:r>
        <w:t>获取订单商品项 orderItemId</w:t>
      </w:r>
    </w:p>
    <w:p>
      <w:pPr>
        <w:pStyle w:val="ListNumber"/>
      </w:pPr>
      <w:r>
        <w:t>调用换货接口完成SKU映射更换</w:t>
      </w:r>
    </w:p>
    <w:p>
      <w:pPr>
        <w:pStyle w:val="ListNumber"/>
      </w:pPr>
      <w:r>
        <w:t>换货成功后在页面原SKU下方显示绿色结果卡片</w:t>
      </w:r>
    </w:p>
    <w:p>
      <w:pPr>
        <w:pStyle w:val="ListNumber"/>
      </w:pPr>
      <w:r>
        <w:t>同时将换货记录保存到云端</w:t>
      </w:r>
    </w:p>
    <w:p>
      <w:pPr>
        <w:pStyle w:val="Heading2"/>
      </w:pPr>
      <w:r>
        <w:t>5. 换货记录云端同步</w:t>
      </w:r>
    </w:p>
    <w:p>
      <w:pPr>
        <w:pStyle w:val="ListBullet"/>
      </w:pPr>
      <w:r>
        <w:t>每次换货成功后，记录自动推送到聚树ERP云端数据库</w:t>
      </w:r>
    </w:p>
    <w:p>
      <w:pPr>
        <w:pStyle w:val="ListBullet"/>
      </w:pPr>
      <w:r>
        <w:t>页面加载时，自动从云端拉取当前页订单的换货记录</w:t>
      </w:r>
    </w:p>
    <w:p>
      <w:pPr>
        <w:pStyle w:val="ListBullet"/>
      </w:pPr>
      <w:r>
        <w:t>已换货的订单会在SKU下方显示绿色卡片（箭头 + 目标SKU信息）</w:t>
      </w:r>
    </w:p>
    <w:p>
      <w:pPr>
        <w:pStyle w:val="Heading1"/>
      </w:pPr>
      <w:r>
        <w:t>操作流程</w:t>
      </w:r>
    </w:p>
    <w:p>
      <w:pPr>
        <w:pStyle w:val="ListNumber"/>
      </w:pPr>
      <w:r>
        <w:t>打开 Bigseller 待处理订单页</w:t>
      </w:r>
    </w:p>
    <w:p>
      <w:pPr>
        <w:pStyle w:val="ListNumber"/>
      </w:pPr>
      <w:r>
        <w:t>找到需要换货的订单，点击SKU旁的紫色「换货」按钮</w:t>
      </w:r>
    </w:p>
    <w:p>
      <w:pPr>
        <w:pStyle w:val="ListNumber"/>
      </w:pPr>
      <w:r>
        <w:t>在弹窗中查看推荐列表，点击合适的SKU（或手动输入）</w:t>
      </w:r>
    </w:p>
    <w:p>
      <w:pPr>
        <w:pStyle w:val="ListNumber"/>
      </w:pPr>
      <w:r>
        <w:t>确认目标SKU的标题、图片、库存无误</w:t>
      </w:r>
    </w:p>
    <w:p>
      <w:pPr>
        <w:pStyle w:val="ListNumber"/>
      </w:pPr>
      <w:r>
        <w:t>点击「确认换货」</w:t>
      </w:r>
    </w:p>
    <w:p>
      <w:pPr>
        <w:pStyle w:val="ListNumber"/>
      </w:pPr>
      <w:r>
        <w:t>看到"换货成功"提示即完成</w:t>
      </w:r>
    </w:p>
    <w:p>
      <w:pPr>
        <w:pStyle w:val="Heading1"/>
      </w:pPr>
      <w:r>
        <w:t>注意事项</w:t>
      </w:r>
    </w:p>
    <w:p>
      <w:pPr>
        <w:pStyle w:val="ListBullet"/>
      </w:pPr>
      <w:r>
        <w:t>换货仅限同款（同SKU前缀），推荐列表已自动过滤</w:t>
      </w:r>
    </w:p>
    <w:p>
      <w:pPr>
        <w:pStyle w:val="ListBullet"/>
      </w:pPr>
      <w:r>
        <w:t>换货操作不可撤销，确认前请仔细核对目标SKU</w:t>
      </w:r>
    </w:p>
    <w:p>
      <w:pPr>
        <w:pStyle w:val="ListBullet"/>
      </w:pPr>
      <w:r>
        <w:t>仅对当前订单生效（changeType=only）</w:t>
      </w:r>
    </w:p>
    <w:p>
      <w:pPr>
        <w:pStyle w:val="ListBullet"/>
      </w:pPr>
      <w:r>
        <w:t>弹窗打开时背景页面锁定滚动，关闭后恢复</w:t>
      </w:r>
    </w:p>
    <w:p>
      <w:pPr>
        <w:pStyle w:val="ListBullet"/>
      </w:pPr>
      <w:r>
        <w:t>推荐列表最多显示500条结果，超长时可滚动查看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