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BodyText"/>
        <w:spacing w:line="692" w:lineRule="exact"/>
        <w:ind w:left="748"/>
      </w:pPr>
      <w:r>
        <w:rPr>
          <w:w w:val="95"/>
        </w:rPr>
        <w:t>我们先看一个视频，其中的物体在旋转几周后神奇地整体调转了</w:t>
      </w:r>
      <w:r>
        <w:rPr>
          <w:spacing w:val="126"/>
        </w:rPr>
        <w:t>  </w:t>
      </w:r>
      <w:r>
        <w:rPr>
          <w:rFonts w:ascii="Sans Serif Collection" w:hAnsi="Sans Serif Collection" w:eastAsia="Sans Serif Collection"/>
          <w:w w:val="95"/>
        </w:rPr>
        <w:t>180</w:t>
      </w:r>
      <w:r>
        <w:rPr>
          <w:rFonts w:ascii="Malgun Gothic Semilight" w:hAnsi="Malgun Gothic Semilight" w:eastAsia="Malgun Gothic Semilight" w:hint="eastAsia"/>
          <w:b w:val="0"/>
          <w:w w:val="95"/>
        </w:rPr>
        <w:t>°</w:t>
      </w:r>
      <w:r>
        <w:rPr>
          <w:w w:val="95"/>
        </w:rPr>
        <w:t>并不断重复这</w:t>
      </w:r>
    </w:p>
    <w:p>
      <w:pPr>
        <w:pStyle w:val="BodyText"/>
        <w:spacing w:before="64"/>
        <w:ind w:left="120"/>
      </w:pPr>
      <w:r>
        <w:rPr/>
        <w:t>个过程。当然这是特殊形状物体在特殊的微重力条件下实现的。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120" w:firstLine="734"/>
      </w:pPr>
      <w:r>
        <w:rPr>
          <w:rFonts w:ascii="Malgun Gothic Semilight" w:eastAsia="Malgun Gothic Semilight" w:hint="eastAsia"/>
          <w:b w:val="0"/>
          <w:spacing w:val="-1"/>
        </w:rPr>
        <w:t>P</w:t>
      </w:r>
      <w:r>
        <w:rPr>
          <w:rFonts w:ascii="Sans Serif Collection" w:eastAsia="Sans Serif Collection"/>
          <w:spacing w:val="-1"/>
        </w:rPr>
        <w:t>4</w:t>
      </w:r>
      <w:r>
        <w:rPr>
          <w:rFonts w:ascii="Sans Serif Collection" w:eastAsia="Sans Serif Collection"/>
          <w:spacing w:val="-13"/>
        </w:rPr>
        <w:t> </w:t>
      </w:r>
      <w:r>
        <w:rPr>
          <w:spacing w:val="-1"/>
        </w:rPr>
        <w:t>我们在日常生活中也能实现。效果最明显的是网球拍，在这里我们用乒乓球拍实</w:t>
      </w:r>
    </w:p>
    <w:p>
      <w:pPr>
        <w:pStyle w:val="BodyText"/>
        <w:tabs>
          <w:tab w:pos="5380" w:val="left" w:leader="none"/>
        </w:tabs>
        <w:spacing w:line="556" w:lineRule="auto" w:before="64"/>
        <w:ind w:left="120" w:right="219"/>
        <w:jc w:val="both"/>
      </w:pPr>
      <w:r>
        <w:rPr>
          <w:w w:val="95"/>
        </w:rPr>
        <w:t>现这一效果。当然，我们要先体会不同转动轴的转动效果（雨伞在收紧时可以近似于一个圆</w:t>
      </w:r>
      <w:r>
        <w:rPr>
          <w:spacing w:val="32"/>
          <w:w w:val="95"/>
        </w:rPr>
        <w:t> </w:t>
      </w:r>
      <w:r>
        <w:rPr>
          <w:w w:val="95"/>
        </w:rPr>
        <w:t>柱体，有两个主转动轴（这跟不同伞的构造有关，不必追究，只是呈现效果），一个是绕着</w:t>
      </w:r>
      <w:r>
        <w:rPr>
          <w:spacing w:val="32"/>
          <w:w w:val="95"/>
        </w:rPr>
        <w:t> </w:t>
      </w:r>
      <w:r>
        <w:rPr>
          <w:w w:val="95"/>
        </w:rPr>
        <w:t>垂直于伞长柄的轴转，一个是绕着平行于伞柄的轴转（这里我们将伞撑开效果更明显）可以</w:t>
      </w:r>
      <w:r>
        <w:rPr>
          <w:spacing w:val="22"/>
          <w:w w:val="95"/>
        </w:rPr>
        <w:t> </w:t>
      </w:r>
      <w:r>
        <w:rPr/>
        <w:t>看出</w:t>
      </w:r>
      <w:r>
        <w:rPr>
          <w:spacing w:val="-94"/>
        </w:rPr>
        <w:t>，</w:t>
      </w:r>
      <w:r>
        <w:rPr/>
        <w:t>不同的转动轴对转动的效果影响很大</w:t>
        <w:tab/>
        <w:t>现在我们转动乒乓球拍</w:t>
      </w:r>
      <w:r>
        <w:rPr>
          <w:spacing w:val="89"/>
        </w:rPr>
        <w:t> </w:t>
      </w:r>
      <w:r>
        <w:rPr/>
        <w:t>可以看</w:t>
      </w:r>
      <w:r>
        <w:rPr>
          <w:w w:val="95"/>
        </w:rPr>
        <w:t>到</w:t>
      </w:r>
      <w:r>
        <w:rPr>
          <w:spacing w:val="231"/>
        </w:rPr>
        <w:t> </w:t>
      </w:r>
      <w:r>
        <w:rPr>
          <w:w w:val="95"/>
        </w:rPr>
        <w:t>第一种是穿过手柄的轴转动，第二种是绕着垂直于球拍拍面的轴转动，第三种是绕着与球拍的拍面平行和手柄垂直的轴转动，第一种很容易，质量分布集中转动惯量小，第二种转</w:t>
      </w:r>
      <w:r>
        <w:rPr>
          <w:spacing w:val="22"/>
          <w:w w:val="95"/>
        </w:rPr>
        <w:t> </w:t>
      </w:r>
      <w:r>
        <w:rPr/>
        <w:t>动惯量大，转得很慢，）</w:t>
      </w:r>
    </w:p>
    <w:p>
      <w:pPr>
        <w:pStyle w:val="BodyText"/>
        <w:spacing w:line="513" w:lineRule="exact"/>
        <w:ind w:left="854"/>
      </w:pPr>
      <w:r>
        <w:rPr>
          <w:rFonts w:ascii="Malgun Gothic Semilight" w:eastAsia="Malgun Gothic Semilight" w:hint="eastAsia"/>
          <w:b w:val="0"/>
        </w:rPr>
        <w:t>P</w:t>
      </w:r>
      <w:r>
        <w:rPr>
          <w:rFonts w:ascii="Sans Serif Collection" w:eastAsia="Sans Serif Collection"/>
        </w:rPr>
        <w:t>6</w:t>
      </w:r>
      <w:r>
        <w:rPr>
          <w:rFonts w:ascii="Sans Serif Collection" w:eastAsia="Sans Serif Collection"/>
          <w:spacing w:val="-4"/>
        </w:rPr>
        <w:t> </w:t>
      </w:r>
      <w:r>
        <w:rPr/>
        <w:t>我们怎样去理解这一现象</w:t>
      </w:r>
    </w:p>
    <w:p>
      <w:pPr>
        <w:pStyle w:val="BodyText"/>
        <w:spacing w:line="669" w:lineRule="exact"/>
        <w:ind w:left="960"/>
      </w:pPr>
      <w:r>
        <w:rPr>
          <w:rFonts w:ascii="Malgun Gothic Semilight" w:eastAsia="Malgun Gothic Semilight" w:hint="eastAsia"/>
          <w:b w:val="0"/>
        </w:rPr>
        <w:t>P</w:t>
      </w:r>
      <w:r>
        <w:rPr>
          <w:rFonts w:ascii="Sans Serif Collection" w:eastAsia="Sans Serif Collection"/>
        </w:rPr>
        <w:t>7</w:t>
      </w:r>
      <w:r>
        <w:rPr>
          <w:rFonts w:ascii="Sans Serif Collection" w:eastAsia="Sans Serif Collection"/>
          <w:spacing w:val="2"/>
        </w:rPr>
        <w:t> </w:t>
      </w:r>
      <w:r>
        <w:rPr/>
        <w:t>当你翻转像乒乓球拍的网球拍这样的物体时，它有三个主要的旋转轴，这些轴</w:t>
      </w:r>
    </w:p>
    <w:p>
      <w:pPr>
        <w:pStyle w:val="BodyText"/>
        <w:tabs>
          <w:tab w:pos="5265" w:val="left" w:leader="none"/>
        </w:tabs>
        <w:spacing w:line="556" w:lineRule="auto" w:before="65"/>
        <w:ind w:left="120" w:right="126"/>
        <w:jc w:val="both"/>
      </w:pPr>
      <w:r>
        <w:rPr>
          <w:w w:val="95"/>
        </w:rPr>
        <w:t>与物体的质量分布和形状直接相关。于是，我们将网球拍的旋转行为与转动惯量联系起来，</w:t>
      </w:r>
      <w:r>
        <w:rPr>
          <w:spacing w:val="110"/>
        </w:rPr>
        <w:t> </w:t>
      </w:r>
      <w:r>
        <w:rPr/>
        <w:t>这是物体抗拒绕某一轴旋转的难易程度</w:t>
        <w:tab/>
        <w:t>（转动惯量公式）</w:t>
      </w:r>
    </w:p>
    <w:p>
      <w:pPr>
        <w:pStyle w:val="BodyText"/>
        <w:tabs>
          <w:tab w:pos="1307" w:val="left" w:leader="none"/>
          <w:tab w:pos="3328" w:val="left" w:leader="none"/>
        </w:tabs>
        <w:spacing w:line="559" w:lineRule="exact"/>
        <w:ind w:left="854"/>
      </w:pPr>
      <w:r>
        <w:rPr>
          <w:rFonts w:ascii="Malgun Gothic Semilight" w:eastAsia="Malgun Gothic Semilight" w:hint="eastAsia"/>
          <w:b w:val="0"/>
        </w:rPr>
        <w:t>P</w:t>
      </w:r>
      <w:r>
        <w:rPr>
          <w:rFonts w:ascii="Sans Serif Collection" w:eastAsia="Sans Serif Collection"/>
        </w:rPr>
        <w:t>8</w:t>
        <w:tab/>
      </w:r>
      <w:r>
        <w:rPr/>
        <w:t>此时我们在看一遍</w:t>
        <w:tab/>
        <w:t>第一种转动很容易，乒乓球拍质量分布集中于手柄，转</w:t>
      </w:r>
    </w:p>
    <w:p>
      <w:pPr>
        <w:pStyle w:val="BodyText"/>
        <w:spacing w:before="65"/>
        <w:ind w:left="120"/>
      </w:pPr>
      <w:r>
        <w:rPr/>
        <w:t>动惯量小，第二种转动惯量大，转得很慢，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1209517</wp:posOffset>
            </wp:positionH>
            <wp:positionV relativeFrom="paragraph">
              <wp:posOffset>205628</wp:posOffset>
            </wp:positionV>
            <wp:extent cx="5254412" cy="60769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412" cy="60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540"/>
      </w:pPr>
      <w:r>
        <w:rPr>
          <w:rFonts w:ascii="Malgun Gothic Semilight" w:eastAsia="Malgun Gothic Semilight" w:hint="eastAsia"/>
          <w:b w:val="0"/>
        </w:rPr>
        <w:t>P</w:t>
      </w:r>
      <w:r>
        <w:rPr>
          <w:rFonts w:ascii="Sans Serif Collection" w:eastAsia="Sans Serif Collection"/>
        </w:rPr>
        <w:t>9</w:t>
      </w:r>
      <w:r>
        <w:rPr>
          <w:rFonts w:ascii="Sans Serif Collection" w:eastAsia="Sans Serif Collection"/>
          <w:spacing w:val="-4"/>
        </w:rPr>
        <w:t> </w:t>
      </w:r>
      <w:r>
        <w:rPr/>
        <w:t>这被称为中间轴定理</w:t>
      </w:r>
    </w:p>
    <w:p>
      <w:pPr>
        <w:spacing w:after="0"/>
        <w:sectPr>
          <w:type w:val="continuous"/>
          <w:pgSz w:w="11910" w:h="16840"/>
          <w:pgMar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p>
      <w:pPr>
        <w:pStyle w:val="BodyText"/>
        <w:ind w:left="1840"/>
        <w:rPr>
          <w:sz w:val="20"/>
        </w:rPr>
      </w:pPr>
      <w:r>
        <w:rPr>
          <w:sz w:val="20"/>
        </w:rPr>
        <w:drawing>
          <wp:inline distT="0" distB="0" distL="0" distR="0">
            <wp:extent cx="3235327" cy="8382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32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1644395</wp:posOffset>
            </wp:positionH>
            <wp:positionV relativeFrom="paragraph">
              <wp:posOffset>129576</wp:posOffset>
            </wp:positionV>
            <wp:extent cx="3696428" cy="9525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42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1588000</wp:posOffset>
            </wp:positionH>
            <wp:positionV relativeFrom="paragraph">
              <wp:posOffset>108997</wp:posOffset>
            </wp:positionV>
            <wp:extent cx="4009651" cy="6858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65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tabs>
          <w:tab w:pos="1840" w:val="left" w:leader="none"/>
        </w:tabs>
        <w:spacing w:line="692" w:lineRule="exact"/>
        <w:ind w:left="1168"/>
      </w:pPr>
      <w:r>
        <w:rPr>
          <w:rFonts w:ascii="Malgun Gothic Semilight" w:eastAsia="Malgun Gothic Semilight" w:hint="eastAsia"/>
          <w:b w:val="0"/>
        </w:rPr>
        <w:t>P</w:t>
      </w:r>
      <w:r>
        <w:rPr>
          <w:rFonts w:ascii="Sans Serif Collection" w:eastAsia="Sans Serif Collection"/>
        </w:rPr>
        <w:t>10</w:t>
        <w:tab/>
      </w:r>
      <w:r>
        <w:rPr>
          <w:rFonts w:ascii="Malgun Gothic Semilight" w:eastAsia="Malgun Gothic Semilight" w:hint="eastAsia"/>
          <w:b w:val="0"/>
        </w:rPr>
        <w:t>I</w:t>
      </w:r>
      <w:r>
        <w:rPr>
          <w:rFonts w:ascii="Sans Serif Collection" w:eastAsia="Sans Serif Collection"/>
        </w:rPr>
        <w:t>1</w:t>
      </w:r>
      <w:r>
        <w:rPr>
          <w:rFonts w:ascii="Sans Serif Collection" w:eastAsia="Sans Serif Collection"/>
          <w:spacing w:val="-5"/>
        </w:rPr>
        <w:t>, </w:t>
      </w:r>
      <w:r>
        <w:rPr>
          <w:rFonts w:ascii="Malgun Gothic Semilight" w:eastAsia="Malgun Gothic Semilight" w:hint="eastAsia"/>
          <w:b w:val="0"/>
        </w:rPr>
        <w:t>I</w:t>
      </w:r>
      <w:r>
        <w:rPr>
          <w:rFonts w:ascii="Sans Serif Collection" w:eastAsia="Sans Serif Collection"/>
        </w:rPr>
        <w:t>2</w:t>
      </w:r>
      <w:r>
        <w:rPr>
          <w:rFonts w:ascii="Sans Serif Collection" w:eastAsia="Sans Serif Collection"/>
          <w:spacing w:val="-4"/>
        </w:rPr>
        <w:t>, </w:t>
      </w:r>
      <w:r>
        <w:rPr>
          <w:rFonts w:ascii="Malgun Gothic Semilight" w:eastAsia="Malgun Gothic Semilight" w:hint="eastAsia"/>
          <w:b w:val="0"/>
        </w:rPr>
        <w:t>I</w:t>
      </w:r>
      <w:r>
        <w:rPr>
          <w:rFonts w:ascii="Sans Serif Collection" w:eastAsia="Sans Serif Collection"/>
        </w:rPr>
        <w:t>3</w:t>
      </w:r>
      <w:r>
        <w:rPr>
          <w:rFonts w:ascii="Sans Serif Collection" w:eastAsia="Sans Serif Collection"/>
          <w:spacing w:val="50"/>
        </w:rPr>
        <w:t> </w:t>
      </w:r>
      <w:r>
        <w:rPr/>
        <w:t>为三个转动惯量，</w:t>
      </w:r>
    </w:p>
    <w:p>
      <w:pPr>
        <w:spacing w:after="0" w:line="692" w:lineRule="exact"/>
        <w:sectPr>
          <w:pgSz w:w="11910" w:h="16840"/>
          <w:pgMar w:top="1580" w:bottom="280" w:left="1680" w:right="1580"/>
        </w:sectPr>
      </w:pPr>
    </w:p>
    <w:p>
      <w:pPr>
        <w:pStyle w:val="BodyText"/>
        <w:spacing w:line="676" w:lineRule="exact"/>
        <w:ind w:left="1168"/>
      </w:pPr>
      <w:r>
        <w:rPr>
          <w:rFonts w:ascii="Malgun Gothic Semilight" w:eastAsia="Malgun Gothic Semilight" w:hint="eastAsia"/>
          <w:b w:val="0"/>
        </w:rPr>
        <w:t>P</w:t>
      </w:r>
      <w:r>
        <w:rPr>
          <w:rFonts w:ascii="Sans Serif Collection" w:eastAsia="Sans Serif Collection"/>
        </w:rPr>
        <w:t>11</w:t>
      </w:r>
      <w:r>
        <w:rPr>
          <w:rFonts w:ascii="Sans Serif Collection" w:eastAsia="Sans Serif Collection"/>
          <w:spacing w:val="-8"/>
        </w:rPr>
        <w:t> </w:t>
      </w:r>
      <w:r>
        <w:rPr>
          <w:spacing w:val="-12"/>
        </w:rPr>
        <w:t>当我们从物理的角度理解：这其实是能量分配原理。在转动惯量最大的轴上，</w:t>
      </w:r>
    </w:p>
    <w:p>
      <w:pPr>
        <w:pStyle w:val="BodyText"/>
        <w:spacing w:before="64"/>
        <w:ind w:left="120"/>
      </w:pPr>
      <w:r>
        <w:rPr/>
        <w:t>给定角动量对应的转动动能最低。转动惯量最小的轴，给一样的角动量，对应的转动动能最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39" w:lineRule="auto"/>
        <w:ind w:left="120" w:right="114"/>
      </w:pPr>
      <w:r>
        <w:rPr>
          <w:spacing w:val="-4"/>
        </w:rPr>
        <w:t>大。所以当物体沿最小的 </w:t>
      </w:r>
      <w:r>
        <w:rPr>
          <w:rFonts w:ascii="Malgun Gothic Semilight" w:eastAsia="Malgun Gothic Semilight" w:hint="eastAsia"/>
          <w:b w:val="0"/>
        </w:rPr>
        <w:t>I</w:t>
      </w:r>
      <w:r>
        <w:rPr>
          <w:rFonts w:ascii="Malgun Gothic Semilight" w:eastAsia="Malgun Gothic Semilight" w:hint="eastAsia"/>
          <w:b w:val="0"/>
          <w:spacing w:val="19"/>
        </w:rPr>
        <w:t> </w:t>
      </w:r>
      <w:r>
        <w:rPr>
          <w:spacing w:val="-2"/>
        </w:rPr>
        <w:t>转，动能最大，哪里都去不了。最小的 </w:t>
      </w:r>
      <w:r>
        <w:rPr>
          <w:rFonts w:ascii="Malgun Gothic Semilight" w:eastAsia="Malgun Gothic Semilight" w:hint="eastAsia"/>
          <w:b w:val="0"/>
        </w:rPr>
        <w:t>I</w:t>
      </w:r>
      <w:r>
        <w:rPr>
          <w:rFonts w:ascii="Malgun Gothic Semilight" w:eastAsia="Malgun Gothic Semilight" w:hint="eastAsia"/>
          <w:b w:val="0"/>
          <w:spacing w:val="21"/>
        </w:rPr>
        <w:t> </w:t>
      </w:r>
      <w:r>
        <w:rPr/>
        <w:t>转也是哪里都去不了。只有沿着介中轴的时候能量和角动量有余裕反覆交换。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168"/>
      </w:pPr>
      <w:r>
        <w:rPr>
          <w:rFonts w:ascii="Malgun Gothic Semilight" w:eastAsia="Malgun Gothic Semilight" w:hint="eastAsia"/>
          <w:b w:val="0"/>
        </w:rPr>
        <w:t>P</w:t>
      </w:r>
      <w:r>
        <w:rPr>
          <w:rFonts w:ascii="Sans Serif Collection" w:eastAsia="Sans Serif Collection"/>
        </w:rPr>
        <w:t>13,14,15</w:t>
      </w:r>
      <w:r>
        <w:rPr>
          <w:rFonts w:ascii="Sans Serif Collection" w:eastAsia="Sans Serif Collection"/>
          <w:spacing w:val="47"/>
        </w:rPr>
        <w:t> </w:t>
      </w:r>
      <w:r>
        <w:rPr/>
        <w:t>最后讲一个趣事</w:t>
      </w:r>
    </w:p>
    <w:p>
      <w:pPr>
        <w:pStyle w:val="BodyText"/>
        <w:spacing w:line="556" w:lineRule="auto" w:before="65"/>
        <w:ind w:left="120" w:right="126" w:firstLine="1154"/>
      </w:pPr>
      <w:r>
        <w:rPr/>
        <w:t>美苏太空竞赛时，苏联宇航员渣你别客服在执行任务时发现这一现象，但被官</w:t>
      </w:r>
      <w:r>
        <w:rPr>
          <w:spacing w:val="-1"/>
        </w:rPr>
        <w:t>方雪藏十余年，苏联人不知道的是，搞太空竞赛的对手美国佬早就知道这回事了，并且在太</w:t>
      </w:r>
      <w:r>
        <w:rPr>
          <w:w w:val="95"/>
        </w:rPr>
        <w:t>空时代早期吃过这物理原理的亏，早学了乖。苏联科学家守密的理由显然是因为他们觉得：</w:t>
      </w:r>
      <w:r>
        <w:rPr>
          <w:spacing w:val="111"/>
        </w:rPr>
        <w:t> </w:t>
      </w:r>
      <w:r>
        <w:rPr>
          <w:spacing w:val="-1"/>
        </w:rPr>
        <w:t>不能贸然排除「地磁逆转」其实是整个地球因为札尼别科夫同志发现的不稳定性而逆转，地</w:t>
      </w:r>
      <w:r>
        <w:rPr/>
        <w:t>磁本身其实在原地没动的一种惊天动地的可能性。</w:t>
      </w:r>
    </w:p>
    <w:p>
      <w:pPr>
        <w:pStyle w:val="BodyText"/>
        <w:spacing w:line="268" w:lineRule="exact"/>
        <w:ind w:left="1274"/>
      </w:pPr>
      <w:r>
        <w:rPr/>
        <w:t>其实如果旋转体不是刚体，其中有会柔软变形因此会将旋转动能以热能形式耗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20"/>
      </w:pPr>
      <w:r>
        <w:rPr>
          <w:spacing w:val="-1"/>
          <w:w w:val="99"/>
        </w:rPr>
        <w:t>散的东西</w:t>
      </w:r>
      <w:r>
        <w:rPr>
          <w:rFonts w:ascii="Malgun Gothic Semilight" w:hAnsi="Malgun Gothic Semilight" w:eastAsia="Malgun Gothic Semilight" w:hint="eastAsia"/>
          <w:b w:val="0"/>
          <w:w w:val="99"/>
        </w:rPr>
        <w:t>──</w:t>
      </w:r>
      <w:r>
        <w:rPr>
          <w:spacing w:val="-18"/>
          <w:w w:val="99"/>
        </w:rPr>
        <w:t>例如水瓶，还有地球</w:t>
      </w:r>
      <w:r>
        <w:rPr>
          <w:spacing w:val="-1"/>
          <w:w w:val="99"/>
        </w:rPr>
        <w:t>（</w:t>
      </w:r>
      <w:r>
        <w:rPr>
          <w:spacing w:val="-13"/>
          <w:w w:val="99"/>
        </w:rPr>
        <w:t>地球有海洋，有液态外核，也有黏弹性固体的地函等等</w:t>
      </w:r>
      <w:r>
        <w:rPr>
          <w:spacing w:val="-104"/>
          <w:w w:val="99"/>
        </w:rPr>
        <w:t>）</w:t>
      </w:r>
      <w:r>
        <w:rPr>
          <w:w w:val="99"/>
        </w:rPr>
        <w:t>，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556" w:lineRule="auto"/>
        <w:ind w:left="120" w:right="219"/>
        <w:jc w:val="both"/>
      </w:pPr>
      <w:r>
        <w:rPr>
          <w:w w:val="95"/>
        </w:rPr>
        <w:t>那么三个旋转轴之中就只剩下一个是稳定的：转动惯量最大，最「惰性」的那个旋转轴。我</w:t>
      </w:r>
      <w:r>
        <w:rPr>
          <w:spacing w:val="32"/>
          <w:w w:val="95"/>
        </w:rPr>
        <w:t> </w:t>
      </w:r>
      <w:r>
        <w:rPr>
          <w:w w:val="95"/>
        </w:rPr>
        <w:t>们已藉由重力探测卫星，发现地球最大的正重力异常区（大块的集中质量）主要都位在赤道</w:t>
      </w:r>
      <w:r>
        <w:rPr>
          <w:spacing w:val="32"/>
          <w:w w:val="95"/>
        </w:rPr>
        <w:t> </w:t>
      </w:r>
      <w:r>
        <w:rPr>
          <w:w w:val="95"/>
        </w:rPr>
        <w:t>附近，这表示在天体的长程历史中，早就调整到最稳定的那个轴了。不是常常听到三峡大坝</w:t>
      </w:r>
      <w:r>
        <w:rPr>
          <w:spacing w:val="32"/>
          <w:w w:val="95"/>
        </w:rPr>
        <w:t> </w:t>
      </w:r>
      <w:r>
        <w:rPr>
          <w:w w:val="95"/>
        </w:rPr>
        <w:t>蓄水，冰河期的两极冰冠，或是苏门答腊大地震改变了地球的自转吗，就是转动惯量的改变</w:t>
      </w:r>
      <w:r>
        <w:rPr>
          <w:spacing w:val="32"/>
          <w:w w:val="95"/>
        </w:rPr>
        <w:t> </w:t>
      </w:r>
      <w:r>
        <w:rPr>
          <w:w w:val="95"/>
        </w:rPr>
        <w:t>带来的自转轴微调。何况地球还有一个巨型月亮在黄道附近运转，一直在用潮汐力把地球揉</w:t>
      </w:r>
      <w:r>
        <w:rPr>
          <w:spacing w:val="22"/>
          <w:w w:val="95"/>
        </w:rPr>
        <w:t> </w:t>
      </w:r>
      <w:r>
        <w:rPr/>
        <w:t>捏着，进而稳定了自转轴。</w:t>
      </w:r>
    </w:p>
    <w:sectPr>
      <w:pgSz w:w="11910" w:h="16840"/>
      <w:pgMar w:top="14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ans Serif Collection">
    <w:altName w:val="Sans Serif Collection"/>
    <w:charset w:val="0"/>
    <w:family w:val="swiss"/>
    <w:pitch w:val="variable"/>
  </w:font>
  <w:font w:name="Malgun Gothic Semilight">
    <w:altName w:val="Malgun Gothic Semilight"/>
    <w:charset w:val="86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hsl</dc:creator>
  <dcterms:created xsi:type="dcterms:W3CDTF">2024-11-06T12:56:43Z</dcterms:created>
  <dcterms:modified xsi:type="dcterms:W3CDTF">2024-11-06T12:56:43Z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2024-11-06T00:00:00Z</vt:filetime>
  </property>
</Properties>
</file>