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C54" w:rsidRPr="0053481F" w:rsidRDefault="00B10C54" w:rsidP="00B10C54">
      <w:pPr>
        <w:jc w:val="center"/>
        <w:rPr>
          <w:rFonts w:ascii="Arial" w:hAnsi="Arial" w:cs="Arial"/>
          <w:sz w:val="45"/>
          <w:szCs w:val="45"/>
          <w:shd w:val="clear" w:color="auto" w:fill="FFFFFF"/>
        </w:rPr>
      </w:pPr>
      <w:bookmarkStart w:id="0" w:name="_GoBack"/>
      <w:r w:rsidRPr="0053481F">
        <w:rPr>
          <w:rFonts w:ascii="Arial" w:hAnsi="Arial" w:cs="Arial"/>
          <w:sz w:val="45"/>
          <w:szCs w:val="45"/>
          <w:shd w:val="clear" w:color="auto" w:fill="FFFFFF"/>
        </w:rPr>
        <w:t>Caecilian</w:t>
      </w:r>
    </w:p>
    <w:p w:rsidR="0053481F" w:rsidRPr="0053481F" w:rsidRDefault="0053481F" w:rsidP="00B10C54">
      <w:pPr>
        <w:jc w:val="center"/>
        <w:rPr>
          <w:rFonts w:ascii="Arial" w:hAnsi="Arial" w:cs="Arial"/>
          <w:sz w:val="45"/>
          <w:szCs w:val="45"/>
          <w:shd w:val="clear" w:color="auto" w:fill="FFFFFF"/>
        </w:rPr>
      </w:pPr>
    </w:p>
    <w:p w:rsidR="0053481F" w:rsidRPr="0053481F" w:rsidRDefault="0053481F" w:rsidP="00B10C54">
      <w:pPr>
        <w:jc w:val="center"/>
      </w:pPr>
      <w:r w:rsidRPr="0053481F">
        <w:rPr>
          <w:noProof/>
          <w:lang w:eastAsia="en-GB"/>
        </w:rPr>
        <w:drawing>
          <wp:inline distT="0" distB="0" distL="0" distR="0" wp14:anchorId="0F2C006E" wp14:editId="26192459">
            <wp:extent cx="5731510" cy="38227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ecilian_02.jpg"/>
                    <pic:cNvPicPr/>
                  </pic:nvPicPr>
                  <pic:blipFill>
                    <a:blip r:embed="rId4">
                      <a:extLst>
                        <a:ext uri="{28A0092B-C50C-407E-A947-70E740481C1C}">
                          <a14:useLocalDpi xmlns:a14="http://schemas.microsoft.com/office/drawing/2010/main" val="0"/>
                        </a:ext>
                      </a:extLst>
                    </a:blip>
                    <a:stretch>
                      <a:fillRect/>
                    </a:stretch>
                  </pic:blipFill>
                  <pic:spPr>
                    <a:xfrm>
                      <a:off x="0" y="0"/>
                      <a:ext cx="5731510" cy="3822700"/>
                    </a:xfrm>
                    <a:prstGeom prst="rect">
                      <a:avLst/>
                    </a:prstGeom>
                  </pic:spPr>
                </pic:pic>
              </a:graphicData>
            </a:graphic>
          </wp:inline>
        </w:drawing>
      </w:r>
    </w:p>
    <w:p w:rsidR="0053481F" w:rsidRPr="0053481F" w:rsidRDefault="0053481F" w:rsidP="0053481F"/>
    <w:p w:rsidR="0053481F" w:rsidRPr="0053481F" w:rsidRDefault="0053481F" w:rsidP="0053481F"/>
    <w:p w:rsidR="0053481F" w:rsidRPr="0053481F" w:rsidRDefault="0053481F" w:rsidP="0053481F"/>
    <w:p w:rsidR="0053481F" w:rsidRPr="0053481F" w:rsidRDefault="0053481F" w:rsidP="0053481F"/>
    <w:p w:rsidR="0053481F" w:rsidRPr="0053481F" w:rsidRDefault="0053481F" w:rsidP="0053481F"/>
    <w:p w:rsidR="0053481F" w:rsidRPr="0053481F" w:rsidRDefault="0053481F" w:rsidP="0053481F"/>
    <w:p w:rsidR="0053481F" w:rsidRPr="0053481F" w:rsidRDefault="0053481F" w:rsidP="0053481F">
      <w:pPr>
        <w:pStyle w:val="NormalWeb"/>
        <w:shd w:val="clear" w:color="auto" w:fill="FFFFFF"/>
        <w:spacing w:before="120" w:beforeAutospacing="0" w:after="120" w:afterAutospacing="0"/>
        <w:rPr>
          <w:rFonts w:ascii="Arial" w:hAnsi="Arial" w:cs="Arial"/>
          <w:sz w:val="21"/>
          <w:szCs w:val="21"/>
        </w:rPr>
      </w:pPr>
      <w:r w:rsidRPr="0053481F">
        <w:rPr>
          <w:rFonts w:ascii="Arial" w:hAnsi="Arial" w:cs="Arial"/>
          <w:sz w:val="21"/>
          <w:szCs w:val="21"/>
        </w:rPr>
        <w:t>Caecilians completely lack limbs, making the smaller species resemble worms, while the larger species, with lengths up to 1.5 m (5 </w:t>
      </w:r>
      <w:proofErr w:type="spellStart"/>
      <w:r w:rsidRPr="0053481F">
        <w:rPr>
          <w:rFonts w:ascii="Arial" w:hAnsi="Arial" w:cs="Arial"/>
          <w:sz w:val="21"/>
          <w:szCs w:val="21"/>
        </w:rPr>
        <w:t>ft</w:t>
      </w:r>
      <w:proofErr w:type="spellEnd"/>
      <w:r w:rsidRPr="0053481F">
        <w:rPr>
          <w:rFonts w:ascii="Arial" w:hAnsi="Arial" w:cs="Arial"/>
          <w:sz w:val="21"/>
          <w:szCs w:val="21"/>
        </w:rPr>
        <w:t>), resemble snakes. Their tails are short or absent, and their </w:t>
      </w:r>
      <w:hyperlink r:id="rId5" w:tooltip="Cloaca" w:history="1">
        <w:r w:rsidRPr="0053481F">
          <w:rPr>
            <w:rStyle w:val="Hyperlink"/>
            <w:rFonts w:ascii="Arial" w:hAnsi="Arial" w:cs="Arial"/>
            <w:color w:val="auto"/>
            <w:sz w:val="21"/>
            <w:szCs w:val="21"/>
            <w:u w:val="none"/>
          </w:rPr>
          <w:t>cloacae</w:t>
        </w:r>
      </w:hyperlink>
      <w:r w:rsidRPr="0053481F">
        <w:rPr>
          <w:rFonts w:ascii="Arial" w:hAnsi="Arial" w:cs="Arial"/>
          <w:sz w:val="21"/>
          <w:szCs w:val="21"/>
        </w:rPr>
        <w:t> are near the ends of their bodies.</w:t>
      </w:r>
      <w:hyperlink r:id="rId6" w:anchor="cite_note-2" w:history="1">
        <w:r w:rsidRPr="0053481F">
          <w:rPr>
            <w:rStyle w:val="Hyperlink"/>
            <w:rFonts w:ascii="Arial" w:hAnsi="Arial" w:cs="Arial"/>
            <w:color w:val="auto"/>
            <w:sz w:val="17"/>
            <w:szCs w:val="17"/>
            <w:u w:val="none"/>
            <w:vertAlign w:val="superscript"/>
          </w:rPr>
          <w:t>[2]</w:t>
        </w:r>
      </w:hyperlink>
      <w:hyperlink r:id="rId7" w:anchor="cite_note-3" w:history="1">
        <w:r w:rsidRPr="0053481F">
          <w:rPr>
            <w:rStyle w:val="Hyperlink"/>
            <w:rFonts w:ascii="Arial" w:hAnsi="Arial" w:cs="Arial"/>
            <w:color w:val="auto"/>
            <w:sz w:val="17"/>
            <w:szCs w:val="17"/>
            <w:u w:val="none"/>
            <w:vertAlign w:val="superscript"/>
          </w:rPr>
          <w:t>[3]</w:t>
        </w:r>
      </w:hyperlink>
      <w:hyperlink r:id="rId8" w:anchor="cite_note-Brittanica-4" w:history="1">
        <w:r w:rsidRPr="0053481F">
          <w:rPr>
            <w:rStyle w:val="Hyperlink"/>
            <w:rFonts w:ascii="Arial" w:hAnsi="Arial" w:cs="Arial"/>
            <w:color w:val="auto"/>
            <w:sz w:val="17"/>
            <w:szCs w:val="17"/>
            <w:u w:val="none"/>
            <w:vertAlign w:val="superscript"/>
          </w:rPr>
          <w:t>[4]</w:t>
        </w:r>
      </w:hyperlink>
    </w:p>
    <w:p w:rsidR="0053481F" w:rsidRPr="0053481F" w:rsidRDefault="0053481F" w:rsidP="0053481F">
      <w:pPr>
        <w:pStyle w:val="NormalWeb"/>
        <w:shd w:val="clear" w:color="auto" w:fill="FFFFFF"/>
        <w:spacing w:before="120" w:beforeAutospacing="0" w:after="120" w:afterAutospacing="0"/>
        <w:rPr>
          <w:rFonts w:ascii="Arial" w:hAnsi="Arial" w:cs="Arial"/>
          <w:sz w:val="21"/>
          <w:szCs w:val="21"/>
        </w:rPr>
      </w:pPr>
      <w:r w:rsidRPr="0053481F">
        <w:rPr>
          <w:rFonts w:ascii="Arial" w:hAnsi="Arial" w:cs="Arial"/>
          <w:sz w:val="21"/>
          <w:szCs w:val="21"/>
        </w:rPr>
        <w:t>Their skin is smooth and usually dark, but some species have colourful skins. Inside the skin are </w:t>
      </w:r>
      <w:hyperlink r:id="rId9" w:tooltip="Calcite" w:history="1">
        <w:r w:rsidRPr="0053481F">
          <w:rPr>
            <w:rStyle w:val="Hyperlink"/>
            <w:rFonts w:ascii="Arial" w:hAnsi="Arial" w:cs="Arial"/>
            <w:color w:val="auto"/>
            <w:sz w:val="21"/>
            <w:szCs w:val="21"/>
            <w:u w:val="none"/>
          </w:rPr>
          <w:t>calcite</w:t>
        </w:r>
      </w:hyperlink>
      <w:r w:rsidRPr="0053481F">
        <w:rPr>
          <w:rFonts w:ascii="Arial" w:hAnsi="Arial" w:cs="Arial"/>
          <w:sz w:val="21"/>
          <w:szCs w:val="21"/>
        </w:rPr>
        <w:t> </w:t>
      </w:r>
      <w:hyperlink r:id="rId10" w:tooltip="Scale (zoology)" w:history="1">
        <w:r w:rsidRPr="0053481F">
          <w:rPr>
            <w:rStyle w:val="Hyperlink"/>
            <w:rFonts w:ascii="Arial" w:hAnsi="Arial" w:cs="Arial"/>
            <w:color w:val="auto"/>
            <w:sz w:val="21"/>
            <w:szCs w:val="21"/>
            <w:u w:val="none"/>
          </w:rPr>
          <w:t>scales</w:t>
        </w:r>
      </w:hyperlink>
      <w:r w:rsidRPr="0053481F">
        <w:rPr>
          <w:rFonts w:ascii="Arial" w:hAnsi="Arial" w:cs="Arial"/>
          <w:sz w:val="21"/>
          <w:szCs w:val="21"/>
        </w:rPr>
        <w:t>. Because of these scales, the caecilians were once thought to be related to the fossil </w:t>
      </w:r>
      <w:proofErr w:type="spellStart"/>
      <w:r w:rsidRPr="0053481F">
        <w:rPr>
          <w:rFonts w:ascii="Arial" w:hAnsi="Arial" w:cs="Arial"/>
          <w:sz w:val="21"/>
          <w:szCs w:val="21"/>
        </w:rPr>
        <w:fldChar w:fldCharType="begin"/>
      </w:r>
      <w:r w:rsidRPr="0053481F">
        <w:rPr>
          <w:rFonts w:ascii="Arial" w:hAnsi="Arial" w:cs="Arial"/>
          <w:sz w:val="21"/>
          <w:szCs w:val="21"/>
        </w:rPr>
        <w:instrText xml:space="preserve"> HYPERLINK "https://en.wikipedia.org/wiki/Stegocephalia" \o "Stegocephalia" </w:instrText>
      </w:r>
      <w:r w:rsidRPr="0053481F">
        <w:rPr>
          <w:rFonts w:ascii="Arial" w:hAnsi="Arial" w:cs="Arial"/>
          <w:sz w:val="21"/>
          <w:szCs w:val="21"/>
        </w:rPr>
        <w:fldChar w:fldCharType="separate"/>
      </w:r>
      <w:r w:rsidRPr="0053481F">
        <w:rPr>
          <w:rStyle w:val="Hyperlink"/>
          <w:rFonts w:ascii="Arial" w:hAnsi="Arial" w:cs="Arial"/>
          <w:color w:val="auto"/>
          <w:sz w:val="21"/>
          <w:szCs w:val="21"/>
          <w:u w:val="none"/>
        </w:rPr>
        <w:t>Stegocephalia</w:t>
      </w:r>
      <w:proofErr w:type="spellEnd"/>
      <w:r w:rsidRPr="0053481F">
        <w:rPr>
          <w:rFonts w:ascii="Arial" w:hAnsi="Arial" w:cs="Arial"/>
          <w:sz w:val="21"/>
          <w:szCs w:val="21"/>
        </w:rPr>
        <w:fldChar w:fldCharType="end"/>
      </w:r>
      <w:r w:rsidRPr="0053481F">
        <w:rPr>
          <w:rFonts w:ascii="Arial" w:hAnsi="Arial" w:cs="Arial"/>
          <w:sz w:val="21"/>
          <w:szCs w:val="21"/>
        </w:rPr>
        <w:t>, but they are now believed to be a secondary development, and the two groups are most likely unrelated.</w:t>
      </w:r>
      <w:hyperlink r:id="rId11" w:anchor="cite_note-Brittanica-4" w:history="1">
        <w:r w:rsidRPr="0053481F">
          <w:rPr>
            <w:rStyle w:val="Hyperlink"/>
            <w:rFonts w:ascii="Arial" w:hAnsi="Arial" w:cs="Arial"/>
            <w:color w:val="auto"/>
            <w:sz w:val="17"/>
            <w:szCs w:val="17"/>
            <w:u w:val="none"/>
            <w:vertAlign w:val="superscript"/>
          </w:rPr>
          <w:t>[4]</w:t>
        </w:r>
      </w:hyperlink>
      <w:r w:rsidRPr="0053481F">
        <w:rPr>
          <w:rFonts w:ascii="Arial" w:hAnsi="Arial" w:cs="Arial"/>
          <w:sz w:val="21"/>
          <w:szCs w:val="21"/>
        </w:rPr>
        <w:t> The skin also has numerous ring-shaped folds, or annuli, that partially encircle the body, giving them a segmented appearance. Like some other living amphibians, the skin contains glands that secrete a toxin to deter predators.</w:t>
      </w:r>
      <w:hyperlink r:id="rId12" w:anchor="cite_note-EoR-5" w:history="1">
        <w:r w:rsidRPr="0053481F">
          <w:rPr>
            <w:rStyle w:val="Hyperlink"/>
            <w:rFonts w:ascii="Arial" w:hAnsi="Arial" w:cs="Arial"/>
            <w:color w:val="auto"/>
            <w:sz w:val="17"/>
            <w:szCs w:val="17"/>
            <w:u w:val="none"/>
            <w:vertAlign w:val="superscript"/>
          </w:rPr>
          <w:t>[5]</w:t>
        </w:r>
      </w:hyperlink>
      <w:r w:rsidRPr="0053481F">
        <w:rPr>
          <w:rFonts w:ascii="Arial" w:hAnsi="Arial" w:cs="Arial"/>
          <w:sz w:val="21"/>
          <w:szCs w:val="21"/>
        </w:rPr>
        <w:t> The skin secretions of </w:t>
      </w:r>
      <w:proofErr w:type="spellStart"/>
      <w:r w:rsidRPr="0053481F">
        <w:rPr>
          <w:rFonts w:ascii="Arial" w:hAnsi="Arial" w:cs="Arial"/>
          <w:i/>
          <w:iCs/>
          <w:sz w:val="21"/>
          <w:szCs w:val="21"/>
        </w:rPr>
        <w:t>Siphonops</w:t>
      </w:r>
      <w:proofErr w:type="spellEnd"/>
      <w:r w:rsidRPr="0053481F">
        <w:rPr>
          <w:rFonts w:ascii="Arial" w:hAnsi="Arial" w:cs="Arial"/>
          <w:i/>
          <w:iCs/>
          <w:sz w:val="21"/>
          <w:szCs w:val="21"/>
        </w:rPr>
        <w:t xml:space="preserve"> </w:t>
      </w:r>
      <w:proofErr w:type="spellStart"/>
      <w:r w:rsidRPr="0053481F">
        <w:rPr>
          <w:rFonts w:ascii="Arial" w:hAnsi="Arial" w:cs="Arial"/>
          <w:i/>
          <w:iCs/>
          <w:sz w:val="21"/>
          <w:szCs w:val="21"/>
        </w:rPr>
        <w:t>paulensis</w:t>
      </w:r>
      <w:proofErr w:type="spellEnd"/>
      <w:r w:rsidRPr="0053481F">
        <w:rPr>
          <w:rFonts w:ascii="Arial" w:hAnsi="Arial" w:cs="Arial"/>
          <w:sz w:val="21"/>
          <w:szCs w:val="21"/>
        </w:rPr>
        <w:t> have been shown to have </w:t>
      </w:r>
      <w:proofErr w:type="spellStart"/>
      <w:r w:rsidRPr="0053481F">
        <w:rPr>
          <w:rFonts w:ascii="Arial" w:hAnsi="Arial" w:cs="Arial"/>
          <w:sz w:val="21"/>
          <w:szCs w:val="21"/>
        </w:rPr>
        <w:fldChar w:fldCharType="begin"/>
      </w:r>
      <w:r w:rsidRPr="0053481F">
        <w:rPr>
          <w:rFonts w:ascii="Arial" w:hAnsi="Arial" w:cs="Arial"/>
          <w:sz w:val="21"/>
          <w:szCs w:val="21"/>
        </w:rPr>
        <w:instrText xml:space="preserve"> HYPERLINK "https://en.wikipedia.org/wiki/Haemolysis" \o "Haemolysis" </w:instrText>
      </w:r>
      <w:r w:rsidRPr="0053481F">
        <w:rPr>
          <w:rFonts w:ascii="Arial" w:hAnsi="Arial" w:cs="Arial"/>
          <w:sz w:val="21"/>
          <w:szCs w:val="21"/>
        </w:rPr>
        <w:fldChar w:fldCharType="separate"/>
      </w:r>
      <w:r w:rsidRPr="0053481F">
        <w:rPr>
          <w:rStyle w:val="Hyperlink"/>
          <w:rFonts w:ascii="Arial" w:hAnsi="Arial" w:cs="Arial"/>
          <w:color w:val="auto"/>
          <w:sz w:val="21"/>
          <w:szCs w:val="21"/>
          <w:u w:val="none"/>
        </w:rPr>
        <w:t>hemolytic</w:t>
      </w:r>
      <w:proofErr w:type="spellEnd"/>
      <w:r w:rsidRPr="0053481F">
        <w:rPr>
          <w:rFonts w:ascii="Arial" w:hAnsi="Arial" w:cs="Arial"/>
          <w:sz w:val="21"/>
          <w:szCs w:val="21"/>
        </w:rPr>
        <w:fldChar w:fldCharType="end"/>
      </w:r>
      <w:r w:rsidRPr="0053481F">
        <w:rPr>
          <w:rFonts w:ascii="Arial" w:hAnsi="Arial" w:cs="Arial"/>
          <w:sz w:val="21"/>
          <w:szCs w:val="21"/>
        </w:rPr>
        <w:t> properties.</w:t>
      </w:r>
      <w:hyperlink r:id="rId13" w:anchor="cite_note-6" w:history="1">
        <w:r w:rsidRPr="0053481F">
          <w:rPr>
            <w:rStyle w:val="Hyperlink"/>
            <w:rFonts w:ascii="Arial" w:hAnsi="Arial" w:cs="Arial"/>
            <w:color w:val="auto"/>
            <w:sz w:val="17"/>
            <w:szCs w:val="17"/>
            <w:u w:val="none"/>
            <w:vertAlign w:val="superscript"/>
          </w:rPr>
          <w:t>[6]</w:t>
        </w:r>
      </w:hyperlink>
    </w:p>
    <w:p w:rsidR="0053481F" w:rsidRPr="0053481F" w:rsidRDefault="0053481F" w:rsidP="0053481F">
      <w:pPr>
        <w:pStyle w:val="NormalWeb"/>
        <w:shd w:val="clear" w:color="auto" w:fill="FFFFFF"/>
        <w:spacing w:before="120" w:beforeAutospacing="0" w:after="120" w:afterAutospacing="0"/>
        <w:rPr>
          <w:rFonts w:ascii="Arial" w:hAnsi="Arial" w:cs="Arial"/>
          <w:sz w:val="21"/>
          <w:szCs w:val="21"/>
        </w:rPr>
      </w:pPr>
      <w:r w:rsidRPr="0053481F">
        <w:rPr>
          <w:rFonts w:ascii="Arial" w:hAnsi="Arial" w:cs="Arial"/>
          <w:sz w:val="21"/>
          <w:szCs w:val="21"/>
        </w:rPr>
        <w:t>Caecilians' vision is limited to dark-light perception,</w:t>
      </w:r>
      <w:hyperlink r:id="rId14" w:anchor="cite_note-7" w:history="1">
        <w:r w:rsidRPr="0053481F">
          <w:rPr>
            <w:rStyle w:val="Hyperlink"/>
            <w:rFonts w:ascii="Arial" w:hAnsi="Arial" w:cs="Arial"/>
            <w:color w:val="auto"/>
            <w:sz w:val="17"/>
            <w:szCs w:val="17"/>
            <w:u w:val="none"/>
            <w:vertAlign w:val="superscript"/>
          </w:rPr>
          <w:t>[7]</w:t>
        </w:r>
      </w:hyperlink>
      <w:r w:rsidRPr="0053481F">
        <w:rPr>
          <w:rFonts w:ascii="Arial" w:hAnsi="Arial" w:cs="Arial"/>
          <w:sz w:val="21"/>
          <w:szCs w:val="21"/>
        </w:rPr>
        <w:t> and their anatomy is highly adapted for a burrowing lifestyle. They have a strong skull, with a pointed snout used to force their way through soil or mud.</w:t>
      </w:r>
      <w:hyperlink r:id="rId15" w:anchor="cite_note-Brittanica-4" w:history="1">
        <w:r w:rsidRPr="0053481F">
          <w:rPr>
            <w:rStyle w:val="Hyperlink"/>
            <w:rFonts w:ascii="Arial" w:hAnsi="Arial" w:cs="Arial"/>
            <w:color w:val="auto"/>
            <w:sz w:val="17"/>
            <w:szCs w:val="17"/>
            <w:u w:val="none"/>
            <w:vertAlign w:val="superscript"/>
          </w:rPr>
          <w:t>[4]</w:t>
        </w:r>
      </w:hyperlink>
      <w:r w:rsidRPr="0053481F">
        <w:rPr>
          <w:rFonts w:ascii="Arial" w:hAnsi="Arial" w:cs="Arial"/>
          <w:sz w:val="21"/>
          <w:szCs w:val="21"/>
        </w:rPr>
        <w:t xml:space="preserve"> In most species, the bones in the skull are reduced in number and fused together, </w:t>
      </w:r>
      <w:r w:rsidRPr="0053481F">
        <w:rPr>
          <w:rFonts w:ascii="Arial" w:hAnsi="Arial" w:cs="Arial"/>
          <w:sz w:val="21"/>
          <w:szCs w:val="21"/>
        </w:rPr>
        <w:lastRenderedPageBreak/>
        <w:t>and the mouth is recessed under the head. Their muscles are adapted to pushing their way through the ground, with the skeleton and deep muscles acting as a piston inside the skin and outer muscles. This allows the animal to anchor its hind end in position, and force the head forwards, and then pull the rest of the body up to reach it in waves. In water or very loose mud, caecilians instead swim in an eel-like fashion.</w:t>
      </w:r>
      <w:hyperlink r:id="rId16" w:anchor="cite_note-EoR-5" w:history="1">
        <w:r w:rsidRPr="0053481F">
          <w:rPr>
            <w:rStyle w:val="Hyperlink"/>
            <w:rFonts w:ascii="Arial" w:hAnsi="Arial" w:cs="Arial"/>
            <w:color w:val="auto"/>
            <w:sz w:val="17"/>
            <w:szCs w:val="17"/>
            <w:u w:val="none"/>
            <w:vertAlign w:val="superscript"/>
          </w:rPr>
          <w:t>[5]</w:t>
        </w:r>
      </w:hyperlink>
      <w:r w:rsidRPr="0053481F">
        <w:rPr>
          <w:rFonts w:ascii="Arial" w:hAnsi="Arial" w:cs="Arial"/>
          <w:sz w:val="21"/>
          <w:szCs w:val="21"/>
        </w:rPr>
        <w:t> Caecilians in the family </w:t>
      </w:r>
      <w:proofErr w:type="spellStart"/>
      <w:r w:rsidRPr="0053481F">
        <w:rPr>
          <w:rFonts w:ascii="Arial" w:hAnsi="Arial" w:cs="Arial"/>
          <w:sz w:val="21"/>
          <w:szCs w:val="21"/>
        </w:rPr>
        <w:fldChar w:fldCharType="begin"/>
      </w:r>
      <w:r w:rsidRPr="0053481F">
        <w:rPr>
          <w:rFonts w:ascii="Arial" w:hAnsi="Arial" w:cs="Arial"/>
          <w:sz w:val="21"/>
          <w:szCs w:val="21"/>
        </w:rPr>
        <w:instrText xml:space="preserve"> HYPERLINK "https://en.wikipedia.org/wiki/Typhlonectidae" \o "Typhlonectidae" </w:instrText>
      </w:r>
      <w:r w:rsidRPr="0053481F">
        <w:rPr>
          <w:rFonts w:ascii="Arial" w:hAnsi="Arial" w:cs="Arial"/>
          <w:sz w:val="21"/>
          <w:szCs w:val="21"/>
        </w:rPr>
        <w:fldChar w:fldCharType="separate"/>
      </w:r>
      <w:r w:rsidRPr="0053481F">
        <w:rPr>
          <w:rStyle w:val="Hyperlink"/>
          <w:rFonts w:ascii="Arial" w:hAnsi="Arial" w:cs="Arial"/>
          <w:color w:val="auto"/>
          <w:sz w:val="21"/>
          <w:szCs w:val="21"/>
          <w:u w:val="none"/>
        </w:rPr>
        <w:t>Typhlonectidae</w:t>
      </w:r>
      <w:proofErr w:type="spellEnd"/>
      <w:r w:rsidRPr="0053481F">
        <w:rPr>
          <w:rFonts w:ascii="Arial" w:hAnsi="Arial" w:cs="Arial"/>
          <w:sz w:val="21"/>
          <w:szCs w:val="21"/>
        </w:rPr>
        <w:fldChar w:fldCharType="end"/>
      </w:r>
      <w:r w:rsidRPr="0053481F">
        <w:rPr>
          <w:rFonts w:ascii="Arial" w:hAnsi="Arial" w:cs="Arial"/>
          <w:sz w:val="21"/>
          <w:szCs w:val="21"/>
        </w:rPr>
        <w:t> are aquatic, and the largest of their kind. The representatives of this family have a fleshy fin running along the rear section of their bodies, which enhances propulsion in water.</w:t>
      </w:r>
      <w:hyperlink r:id="rId17" w:anchor="cite_note-8" w:history="1">
        <w:r w:rsidRPr="0053481F">
          <w:rPr>
            <w:rStyle w:val="Hyperlink"/>
            <w:rFonts w:ascii="Arial" w:hAnsi="Arial" w:cs="Arial"/>
            <w:color w:val="auto"/>
            <w:sz w:val="17"/>
            <w:szCs w:val="17"/>
            <w:u w:val="none"/>
            <w:vertAlign w:val="superscript"/>
          </w:rPr>
          <w:t>[8</w:t>
        </w:r>
      </w:hyperlink>
    </w:p>
    <w:bookmarkEnd w:id="0"/>
    <w:p w:rsidR="0053481F" w:rsidRPr="0053481F" w:rsidRDefault="0053481F" w:rsidP="0053481F">
      <w:pPr>
        <w:jc w:val="center"/>
      </w:pPr>
    </w:p>
    <w:sectPr w:rsidR="0053481F" w:rsidRPr="00534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C54"/>
    <w:rsid w:val="0053481F"/>
    <w:rsid w:val="00B10C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9894"/>
  <w15:chartTrackingRefBased/>
  <w15:docId w15:val="{B965D38E-80DD-45DF-85EC-73777B73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8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348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11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ecilian" TargetMode="External"/><Relationship Id="rId13" Type="http://schemas.openxmlformats.org/officeDocument/2006/relationships/hyperlink" Target="https://en.wikipedia.org/wiki/Caecilia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Caecilian" TargetMode="External"/><Relationship Id="rId12" Type="http://schemas.openxmlformats.org/officeDocument/2006/relationships/hyperlink" Target="https://en.wikipedia.org/wiki/Caecilian" TargetMode="External"/><Relationship Id="rId17" Type="http://schemas.openxmlformats.org/officeDocument/2006/relationships/hyperlink" Target="https://en.wikipedia.org/wiki/Caecilian" TargetMode="External"/><Relationship Id="rId2" Type="http://schemas.openxmlformats.org/officeDocument/2006/relationships/settings" Target="settings.xml"/><Relationship Id="rId16" Type="http://schemas.openxmlformats.org/officeDocument/2006/relationships/hyperlink" Target="https://en.wikipedia.org/wiki/Caecilian" TargetMode="External"/><Relationship Id="rId1" Type="http://schemas.openxmlformats.org/officeDocument/2006/relationships/styles" Target="styles.xml"/><Relationship Id="rId6" Type="http://schemas.openxmlformats.org/officeDocument/2006/relationships/hyperlink" Target="https://en.wikipedia.org/wiki/Caecilian" TargetMode="External"/><Relationship Id="rId11" Type="http://schemas.openxmlformats.org/officeDocument/2006/relationships/hyperlink" Target="https://en.wikipedia.org/wiki/Caecilian" TargetMode="External"/><Relationship Id="rId5" Type="http://schemas.openxmlformats.org/officeDocument/2006/relationships/hyperlink" Target="https://en.wikipedia.org/wiki/Cloaca" TargetMode="External"/><Relationship Id="rId15" Type="http://schemas.openxmlformats.org/officeDocument/2006/relationships/hyperlink" Target="https://en.wikipedia.org/wiki/Caecilian" TargetMode="External"/><Relationship Id="rId10" Type="http://schemas.openxmlformats.org/officeDocument/2006/relationships/hyperlink" Target="https://en.wikipedia.org/wiki/Scale_(zoology)" TargetMode="External"/><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hyperlink" Target="https://en.wikipedia.org/wiki/Calcite" TargetMode="External"/><Relationship Id="rId14" Type="http://schemas.openxmlformats.org/officeDocument/2006/relationships/hyperlink" Target="https://en.wikipedia.org/wiki/Caecil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MIPPA</dc:creator>
  <cp:keywords/>
  <dc:description/>
  <cp:lastModifiedBy>MIPPA</cp:lastModifiedBy>
  <cp:revision>1</cp:revision>
  <dcterms:created xsi:type="dcterms:W3CDTF">2019-02-18T04:32:00Z</dcterms:created>
  <dcterms:modified xsi:type="dcterms:W3CDTF">2019-02-18T04:56:00Z</dcterms:modified>
</cp:coreProperties>
</file>