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4B0A2" w14:textId="77777777" w:rsidR="00B11360" w:rsidRPr="00B11360" w:rsidRDefault="00B11360" w:rsidP="00B11360">
      <w:pPr>
        <w:pBdr>
          <w:bottom w:val="single" w:sz="6" w:space="0" w:color="A2A9B1"/>
        </w:pBdr>
        <w:spacing w:after="60" w:line="240" w:lineRule="auto"/>
        <w:jc w:val="center"/>
        <w:outlineLvl w:val="0"/>
        <w:rPr>
          <w:rFonts w:ascii="Georgia" w:eastAsia="Times New Roman" w:hAnsi="Georgia" w:cs="Times New Roman"/>
          <w:kern w:val="36"/>
          <w:sz w:val="43"/>
          <w:szCs w:val="43"/>
          <w:lang w:val="en" w:eastAsia="en-GB"/>
        </w:rPr>
      </w:pPr>
      <w:r w:rsidRPr="00B11360">
        <w:rPr>
          <w:rFonts w:ascii="Georgia" w:eastAsia="Times New Roman" w:hAnsi="Georgia" w:cs="Times New Roman"/>
          <w:kern w:val="36"/>
          <w:sz w:val="43"/>
          <w:szCs w:val="43"/>
          <w:lang w:val="en" w:eastAsia="en-GB"/>
        </w:rPr>
        <w:t>Box jellyfish</w:t>
      </w:r>
      <w:bookmarkStart w:id="0" w:name="_GoBack"/>
      <w:bookmarkEnd w:id="0"/>
    </w:p>
    <w:p w14:paraId="5F8425CA" w14:textId="1EEA9C56" w:rsidR="00B11360" w:rsidRPr="00B11360" w:rsidRDefault="00B11360" w:rsidP="00574EC8">
      <w:pPr>
        <w:pBdr>
          <w:bottom w:val="single" w:sz="6" w:space="0" w:color="A2A9B1"/>
        </w:pBdr>
        <w:spacing w:after="60" w:line="240" w:lineRule="auto"/>
        <w:outlineLvl w:val="0"/>
        <w:rPr>
          <w:rFonts w:ascii="Georgia" w:eastAsia="Times New Roman" w:hAnsi="Georgia" w:cs="Times New Roman"/>
          <w:kern w:val="36"/>
          <w:sz w:val="43"/>
          <w:szCs w:val="43"/>
          <w:lang w:val="en" w:eastAsia="en-GB"/>
        </w:rPr>
      </w:pPr>
    </w:p>
    <w:p w14:paraId="6BAA9D1B" w14:textId="77777777" w:rsidR="00B11360" w:rsidRPr="00B11360" w:rsidRDefault="00B11360" w:rsidP="00B11360">
      <w:pPr>
        <w:pBdr>
          <w:bottom w:val="single" w:sz="6" w:space="0" w:color="A2A9B1"/>
        </w:pBdr>
        <w:spacing w:after="60" w:line="240" w:lineRule="auto"/>
        <w:jc w:val="center"/>
        <w:outlineLvl w:val="0"/>
        <w:rPr>
          <w:rFonts w:ascii="Georgia" w:eastAsia="Times New Roman" w:hAnsi="Georgia" w:cs="Times New Roman"/>
          <w:kern w:val="36"/>
          <w:sz w:val="43"/>
          <w:szCs w:val="43"/>
          <w:lang w:val="en" w:eastAsia="en-GB"/>
        </w:rPr>
      </w:pPr>
    </w:p>
    <w:p w14:paraId="0B5A1623" w14:textId="77777777" w:rsidR="00B11360" w:rsidRPr="00B11360" w:rsidRDefault="00B11360" w:rsidP="00B11360">
      <w:pPr>
        <w:pBdr>
          <w:bottom w:val="single" w:sz="6" w:space="0" w:color="A2A9B1"/>
        </w:pBdr>
        <w:spacing w:after="60" w:line="240" w:lineRule="auto"/>
        <w:jc w:val="center"/>
        <w:outlineLvl w:val="0"/>
        <w:rPr>
          <w:rFonts w:ascii="Arial" w:hAnsi="Arial" w:cs="Arial"/>
          <w:sz w:val="21"/>
          <w:szCs w:val="21"/>
          <w:shd w:val="clear" w:color="auto" w:fill="FFFFFF"/>
        </w:rPr>
      </w:pPr>
      <w:r w:rsidRPr="00B11360">
        <w:rPr>
          <w:rFonts w:ascii="Arial" w:hAnsi="Arial" w:cs="Arial"/>
          <w:bCs/>
          <w:sz w:val="21"/>
          <w:szCs w:val="21"/>
          <w:shd w:val="clear" w:color="auto" w:fill="FFFFFF"/>
        </w:rPr>
        <w:t>Box jellyfish</w:t>
      </w:r>
      <w:r w:rsidRPr="00B11360">
        <w:rPr>
          <w:rFonts w:ascii="Arial" w:hAnsi="Arial" w:cs="Arial"/>
          <w:sz w:val="21"/>
          <w:szCs w:val="21"/>
          <w:shd w:val="clear" w:color="auto" w:fill="FFFFFF"/>
        </w:rPr>
        <w:t> (class </w:t>
      </w:r>
      <w:proofErr w:type="spellStart"/>
      <w:r w:rsidRPr="00B11360">
        <w:rPr>
          <w:rFonts w:ascii="Arial" w:hAnsi="Arial" w:cs="Arial"/>
          <w:bCs/>
          <w:sz w:val="21"/>
          <w:szCs w:val="21"/>
          <w:shd w:val="clear" w:color="auto" w:fill="FFFFFF"/>
        </w:rPr>
        <w:t>Cubozoa</w:t>
      </w:r>
      <w:proofErr w:type="spellEnd"/>
      <w:r w:rsidRPr="00B11360">
        <w:rPr>
          <w:rFonts w:ascii="Arial" w:hAnsi="Arial" w:cs="Arial"/>
          <w:sz w:val="21"/>
          <w:szCs w:val="21"/>
          <w:shd w:val="clear" w:color="auto" w:fill="FFFFFF"/>
        </w:rPr>
        <w:t>) are </w:t>
      </w:r>
      <w:hyperlink r:id="rId4" w:tooltip="Cnidaria" w:history="1">
        <w:r w:rsidRPr="00B11360">
          <w:rPr>
            <w:rStyle w:val="Hyperlink"/>
            <w:rFonts w:ascii="Arial" w:hAnsi="Arial" w:cs="Arial"/>
            <w:color w:val="auto"/>
            <w:sz w:val="21"/>
            <w:szCs w:val="21"/>
            <w:u w:val="none"/>
            <w:shd w:val="clear" w:color="auto" w:fill="FFFFFF"/>
          </w:rPr>
          <w:t>cnidarian</w:t>
        </w:r>
      </w:hyperlink>
      <w:r w:rsidRPr="00B11360">
        <w:rPr>
          <w:rFonts w:ascii="Arial" w:hAnsi="Arial" w:cs="Arial"/>
          <w:sz w:val="21"/>
          <w:szCs w:val="21"/>
          <w:shd w:val="clear" w:color="auto" w:fill="FFFFFF"/>
        </w:rPr>
        <w:t> </w:t>
      </w:r>
      <w:hyperlink r:id="rId5" w:tooltip="Invertebrate" w:history="1">
        <w:r w:rsidRPr="00B11360">
          <w:rPr>
            <w:rStyle w:val="Hyperlink"/>
            <w:rFonts w:ascii="Arial" w:hAnsi="Arial" w:cs="Arial"/>
            <w:color w:val="auto"/>
            <w:sz w:val="21"/>
            <w:szCs w:val="21"/>
            <w:u w:val="none"/>
            <w:shd w:val="clear" w:color="auto" w:fill="FFFFFF"/>
          </w:rPr>
          <w:t>invertebrates</w:t>
        </w:r>
      </w:hyperlink>
      <w:r w:rsidRPr="00B11360">
        <w:rPr>
          <w:rFonts w:ascii="Arial" w:hAnsi="Arial" w:cs="Arial"/>
          <w:sz w:val="21"/>
          <w:szCs w:val="21"/>
          <w:shd w:val="clear" w:color="auto" w:fill="FFFFFF"/>
        </w:rPr>
        <w:t> distinguished by their </w:t>
      </w:r>
      <w:hyperlink r:id="rId6" w:tooltip="Cube" w:history="1">
        <w:r w:rsidRPr="00B11360">
          <w:rPr>
            <w:rStyle w:val="Hyperlink"/>
            <w:rFonts w:ascii="Arial" w:hAnsi="Arial" w:cs="Arial"/>
            <w:color w:val="auto"/>
            <w:sz w:val="21"/>
            <w:szCs w:val="21"/>
            <w:u w:val="none"/>
            <w:shd w:val="clear" w:color="auto" w:fill="FFFFFF"/>
          </w:rPr>
          <w:t>cube</w:t>
        </w:r>
      </w:hyperlink>
      <w:r w:rsidRPr="00B11360">
        <w:rPr>
          <w:rFonts w:ascii="Arial" w:hAnsi="Arial" w:cs="Arial"/>
          <w:sz w:val="21"/>
          <w:szCs w:val="21"/>
          <w:shd w:val="clear" w:color="auto" w:fill="FFFFFF"/>
        </w:rPr>
        <w:t>-shaped </w:t>
      </w:r>
      <w:hyperlink r:id="rId7" w:tooltip="Medusa (biology)" w:history="1">
        <w:r w:rsidRPr="00B11360">
          <w:rPr>
            <w:rStyle w:val="Hyperlink"/>
            <w:rFonts w:ascii="Arial" w:hAnsi="Arial" w:cs="Arial"/>
            <w:color w:val="auto"/>
            <w:sz w:val="21"/>
            <w:szCs w:val="21"/>
            <w:u w:val="none"/>
            <w:shd w:val="clear" w:color="auto" w:fill="FFFFFF"/>
          </w:rPr>
          <w:t>medusae</w:t>
        </w:r>
      </w:hyperlink>
      <w:r w:rsidRPr="00B11360">
        <w:rPr>
          <w:rFonts w:ascii="Arial" w:hAnsi="Arial" w:cs="Arial"/>
          <w:sz w:val="21"/>
          <w:szCs w:val="21"/>
          <w:shd w:val="clear" w:color="auto" w:fill="FFFFFF"/>
        </w:rPr>
        <w:t>. Some species of box </w:t>
      </w:r>
      <w:proofErr w:type="spellStart"/>
      <w:r w:rsidRPr="00B11360">
        <w:fldChar w:fldCharType="begin"/>
      </w:r>
      <w:r w:rsidRPr="00B11360">
        <w:instrText xml:space="preserve"> HYPERLINK "https://en.wikipedia.org/wiki/Jellyfish" \o "Jellyfish" </w:instrText>
      </w:r>
      <w:r w:rsidRPr="00B11360">
        <w:fldChar w:fldCharType="separate"/>
      </w:r>
      <w:r w:rsidRPr="00B11360">
        <w:rPr>
          <w:rStyle w:val="Hyperlink"/>
          <w:rFonts w:ascii="Arial" w:hAnsi="Arial" w:cs="Arial"/>
          <w:color w:val="auto"/>
          <w:sz w:val="21"/>
          <w:szCs w:val="21"/>
          <w:u w:val="none"/>
          <w:shd w:val="clear" w:color="auto" w:fill="FFFFFF"/>
        </w:rPr>
        <w:t>jellyfish</w:t>
      </w:r>
      <w:r w:rsidRPr="00B11360">
        <w:fldChar w:fldCharType="end"/>
      </w:r>
      <w:r w:rsidRPr="00B11360">
        <w:rPr>
          <w:rFonts w:ascii="Arial" w:hAnsi="Arial" w:cs="Arial"/>
          <w:sz w:val="21"/>
          <w:szCs w:val="21"/>
          <w:shd w:val="clear" w:color="auto" w:fill="FFFFFF"/>
        </w:rPr>
        <w:t>produce</w:t>
      </w:r>
      <w:proofErr w:type="spellEnd"/>
      <w:r w:rsidRPr="00B11360">
        <w:rPr>
          <w:rFonts w:ascii="Arial" w:hAnsi="Arial" w:cs="Arial"/>
          <w:sz w:val="21"/>
          <w:szCs w:val="21"/>
          <w:shd w:val="clear" w:color="auto" w:fill="FFFFFF"/>
        </w:rPr>
        <w:t xml:space="preserve"> extremely potent </w:t>
      </w:r>
      <w:hyperlink r:id="rId8" w:tooltip="Venom (poison)" w:history="1">
        <w:r w:rsidRPr="00B11360">
          <w:rPr>
            <w:rStyle w:val="Hyperlink"/>
            <w:rFonts w:ascii="Arial" w:hAnsi="Arial" w:cs="Arial"/>
            <w:color w:val="auto"/>
            <w:sz w:val="21"/>
            <w:szCs w:val="21"/>
            <w:u w:val="none"/>
            <w:shd w:val="clear" w:color="auto" w:fill="FFFFFF"/>
          </w:rPr>
          <w:t>venom</w:t>
        </w:r>
      </w:hyperlink>
      <w:r w:rsidRPr="00B11360">
        <w:rPr>
          <w:rFonts w:ascii="Arial" w:hAnsi="Arial" w:cs="Arial"/>
          <w:sz w:val="21"/>
          <w:szCs w:val="21"/>
          <w:shd w:val="clear" w:color="auto" w:fill="FFFFFF"/>
        </w:rPr>
        <w:t>: </w:t>
      </w:r>
      <w:proofErr w:type="spellStart"/>
      <w:r w:rsidRPr="00B11360">
        <w:rPr>
          <w:rFonts w:ascii="Arial" w:hAnsi="Arial" w:cs="Arial"/>
          <w:i/>
          <w:iCs/>
          <w:sz w:val="21"/>
          <w:szCs w:val="21"/>
          <w:shd w:val="clear" w:color="auto" w:fill="FFFFFF"/>
        </w:rPr>
        <w:fldChar w:fldCharType="begin"/>
      </w:r>
      <w:r w:rsidRPr="00B11360">
        <w:rPr>
          <w:rFonts w:ascii="Arial" w:hAnsi="Arial" w:cs="Arial"/>
          <w:i/>
          <w:iCs/>
          <w:sz w:val="21"/>
          <w:szCs w:val="21"/>
          <w:shd w:val="clear" w:color="auto" w:fill="FFFFFF"/>
        </w:rPr>
        <w:instrText xml:space="preserve"> HYPERLINK "https://en.wikipedia.org/wiki/Chironex_fleckeri" \o "Chironex fleckeri" </w:instrText>
      </w:r>
      <w:r w:rsidRPr="00B11360">
        <w:rPr>
          <w:rFonts w:ascii="Arial" w:hAnsi="Arial" w:cs="Arial"/>
          <w:i/>
          <w:iCs/>
          <w:sz w:val="21"/>
          <w:szCs w:val="21"/>
          <w:shd w:val="clear" w:color="auto" w:fill="FFFFFF"/>
        </w:rPr>
        <w:fldChar w:fldCharType="separate"/>
      </w:r>
      <w:r w:rsidRPr="00B11360">
        <w:rPr>
          <w:rStyle w:val="Hyperlink"/>
          <w:rFonts w:ascii="Arial" w:hAnsi="Arial" w:cs="Arial"/>
          <w:i/>
          <w:iCs/>
          <w:color w:val="auto"/>
          <w:sz w:val="21"/>
          <w:szCs w:val="21"/>
          <w:u w:val="none"/>
          <w:shd w:val="clear" w:color="auto" w:fill="FFFFFF"/>
        </w:rPr>
        <w:t>Chironex</w:t>
      </w:r>
      <w:proofErr w:type="spellEnd"/>
      <w:r w:rsidRPr="00B11360">
        <w:rPr>
          <w:rStyle w:val="Hyperlink"/>
          <w:rFonts w:ascii="Arial" w:hAnsi="Arial" w:cs="Arial"/>
          <w:i/>
          <w:iCs/>
          <w:color w:val="auto"/>
          <w:sz w:val="21"/>
          <w:szCs w:val="21"/>
          <w:u w:val="none"/>
          <w:shd w:val="clear" w:color="auto" w:fill="FFFFFF"/>
        </w:rPr>
        <w:t xml:space="preserve"> </w:t>
      </w:r>
      <w:proofErr w:type="spellStart"/>
      <w:r w:rsidRPr="00B11360">
        <w:rPr>
          <w:rStyle w:val="Hyperlink"/>
          <w:rFonts w:ascii="Arial" w:hAnsi="Arial" w:cs="Arial"/>
          <w:i/>
          <w:iCs/>
          <w:color w:val="auto"/>
          <w:sz w:val="21"/>
          <w:szCs w:val="21"/>
          <w:u w:val="none"/>
          <w:shd w:val="clear" w:color="auto" w:fill="FFFFFF"/>
        </w:rPr>
        <w:t>fleckeri</w:t>
      </w:r>
      <w:proofErr w:type="spellEnd"/>
      <w:r w:rsidRPr="00B11360">
        <w:rPr>
          <w:rFonts w:ascii="Arial" w:hAnsi="Arial" w:cs="Arial"/>
          <w:i/>
          <w:iCs/>
          <w:sz w:val="21"/>
          <w:szCs w:val="21"/>
          <w:shd w:val="clear" w:color="auto" w:fill="FFFFFF"/>
        </w:rPr>
        <w:fldChar w:fldCharType="end"/>
      </w:r>
      <w:r w:rsidRPr="00B11360">
        <w:rPr>
          <w:rFonts w:ascii="Arial" w:hAnsi="Arial" w:cs="Arial"/>
          <w:sz w:val="21"/>
          <w:szCs w:val="21"/>
          <w:shd w:val="clear" w:color="auto" w:fill="FFFFFF"/>
        </w:rPr>
        <w:t>, </w:t>
      </w:r>
      <w:proofErr w:type="spellStart"/>
      <w:r w:rsidRPr="00B11360">
        <w:rPr>
          <w:rFonts w:ascii="Arial" w:hAnsi="Arial" w:cs="Arial"/>
          <w:i/>
          <w:iCs/>
          <w:sz w:val="21"/>
          <w:szCs w:val="21"/>
          <w:shd w:val="clear" w:color="auto" w:fill="FFFFFF"/>
        </w:rPr>
        <w:fldChar w:fldCharType="begin"/>
      </w:r>
      <w:r w:rsidRPr="00B11360">
        <w:rPr>
          <w:rFonts w:ascii="Arial" w:hAnsi="Arial" w:cs="Arial"/>
          <w:i/>
          <w:iCs/>
          <w:sz w:val="21"/>
          <w:szCs w:val="21"/>
          <w:shd w:val="clear" w:color="auto" w:fill="FFFFFF"/>
        </w:rPr>
        <w:instrText xml:space="preserve"> HYPERLINK "https://en.wikipedia.org/wiki/Carukia_barnesi" \o "Carukia barnesi" </w:instrText>
      </w:r>
      <w:r w:rsidRPr="00B11360">
        <w:rPr>
          <w:rFonts w:ascii="Arial" w:hAnsi="Arial" w:cs="Arial"/>
          <w:i/>
          <w:iCs/>
          <w:sz w:val="21"/>
          <w:szCs w:val="21"/>
          <w:shd w:val="clear" w:color="auto" w:fill="FFFFFF"/>
        </w:rPr>
        <w:fldChar w:fldCharType="separate"/>
      </w:r>
      <w:r w:rsidRPr="00B11360">
        <w:rPr>
          <w:rStyle w:val="Hyperlink"/>
          <w:rFonts w:ascii="Arial" w:hAnsi="Arial" w:cs="Arial"/>
          <w:i/>
          <w:iCs/>
          <w:color w:val="auto"/>
          <w:sz w:val="21"/>
          <w:szCs w:val="21"/>
          <w:u w:val="none"/>
          <w:shd w:val="clear" w:color="auto" w:fill="FFFFFF"/>
        </w:rPr>
        <w:t>Carukia</w:t>
      </w:r>
      <w:proofErr w:type="spellEnd"/>
      <w:r w:rsidRPr="00B11360">
        <w:rPr>
          <w:rStyle w:val="Hyperlink"/>
          <w:rFonts w:ascii="Arial" w:hAnsi="Arial" w:cs="Arial"/>
          <w:i/>
          <w:iCs/>
          <w:color w:val="auto"/>
          <w:sz w:val="21"/>
          <w:szCs w:val="21"/>
          <w:u w:val="none"/>
          <w:shd w:val="clear" w:color="auto" w:fill="FFFFFF"/>
        </w:rPr>
        <w:t xml:space="preserve"> </w:t>
      </w:r>
      <w:proofErr w:type="spellStart"/>
      <w:r w:rsidRPr="00B11360">
        <w:rPr>
          <w:rStyle w:val="Hyperlink"/>
          <w:rFonts w:ascii="Arial" w:hAnsi="Arial" w:cs="Arial"/>
          <w:i/>
          <w:iCs/>
          <w:color w:val="auto"/>
          <w:sz w:val="21"/>
          <w:szCs w:val="21"/>
          <w:u w:val="none"/>
          <w:shd w:val="clear" w:color="auto" w:fill="FFFFFF"/>
        </w:rPr>
        <w:t>barnesi</w:t>
      </w:r>
      <w:proofErr w:type="spellEnd"/>
      <w:r w:rsidRPr="00B11360">
        <w:rPr>
          <w:rFonts w:ascii="Arial" w:hAnsi="Arial" w:cs="Arial"/>
          <w:i/>
          <w:iCs/>
          <w:sz w:val="21"/>
          <w:szCs w:val="21"/>
          <w:shd w:val="clear" w:color="auto" w:fill="FFFFFF"/>
        </w:rPr>
        <w:fldChar w:fldCharType="end"/>
      </w:r>
      <w:r w:rsidRPr="00B11360">
        <w:rPr>
          <w:rFonts w:ascii="Arial" w:hAnsi="Arial" w:cs="Arial"/>
          <w:sz w:val="21"/>
          <w:szCs w:val="21"/>
          <w:shd w:val="clear" w:color="auto" w:fill="FFFFFF"/>
        </w:rPr>
        <w:t> and </w:t>
      </w:r>
      <w:hyperlink r:id="rId9" w:tooltip="Malo kingi" w:history="1">
        <w:r w:rsidRPr="00B11360">
          <w:rPr>
            <w:rStyle w:val="Hyperlink"/>
            <w:rFonts w:ascii="Arial" w:hAnsi="Arial" w:cs="Arial"/>
            <w:i/>
            <w:iCs/>
            <w:color w:val="auto"/>
            <w:sz w:val="21"/>
            <w:szCs w:val="21"/>
            <w:u w:val="none"/>
            <w:shd w:val="clear" w:color="auto" w:fill="FFFFFF"/>
          </w:rPr>
          <w:t xml:space="preserve">Malo </w:t>
        </w:r>
        <w:proofErr w:type="spellStart"/>
        <w:r w:rsidRPr="00B11360">
          <w:rPr>
            <w:rStyle w:val="Hyperlink"/>
            <w:rFonts w:ascii="Arial" w:hAnsi="Arial" w:cs="Arial"/>
            <w:i/>
            <w:iCs/>
            <w:color w:val="auto"/>
            <w:sz w:val="21"/>
            <w:szCs w:val="21"/>
            <w:u w:val="none"/>
            <w:shd w:val="clear" w:color="auto" w:fill="FFFFFF"/>
          </w:rPr>
          <w:t>kingi</w:t>
        </w:r>
        <w:proofErr w:type="spellEnd"/>
      </w:hyperlink>
      <w:r w:rsidRPr="00B11360">
        <w:rPr>
          <w:rFonts w:ascii="Arial" w:hAnsi="Arial" w:cs="Arial"/>
          <w:sz w:val="21"/>
          <w:szCs w:val="21"/>
          <w:shd w:val="clear" w:color="auto" w:fill="FFFFFF"/>
        </w:rPr>
        <w:t>. Stings from these and a few other species in the class are extremely painful and can be fatal to humans.</w:t>
      </w:r>
    </w:p>
    <w:p w14:paraId="1A1003F9" w14:textId="77777777" w:rsidR="00B11360" w:rsidRPr="00B11360" w:rsidRDefault="00B11360" w:rsidP="00B11360">
      <w:pPr>
        <w:pStyle w:val="Heading2"/>
        <w:pBdr>
          <w:bottom w:val="single" w:sz="6" w:space="0" w:color="A2A9B1"/>
        </w:pBdr>
        <w:shd w:val="clear" w:color="auto" w:fill="FFFFFF"/>
        <w:spacing w:before="240" w:after="60"/>
        <w:rPr>
          <w:rFonts w:ascii="Georgia" w:hAnsi="Georgia"/>
          <w:color w:val="auto"/>
        </w:rPr>
      </w:pPr>
      <w:r w:rsidRPr="00B11360">
        <w:rPr>
          <w:rStyle w:val="mw-headline"/>
          <w:rFonts w:ascii="Georgia" w:hAnsi="Georgia"/>
          <w:bCs/>
          <w:color w:val="auto"/>
        </w:rPr>
        <w:t>Description</w:t>
      </w:r>
    </w:p>
    <w:p w14:paraId="73753754" w14:textId="297C56CD" w:rsidR="00B11360" w:rsidRPr="00B11360" w:rsidRDefault="00B11360" w:rsidP="00B11360">
      <w:pPr>
        <w:shd w:val="clear" w:color="auto" w:fill="F8F9FA"/>
        <w:jc w:val="center"/>
        <w:rPr>
          <w:rFonts w:ascii="Arial" w:hAnsi="Arial" w:cs="Arial"/>
          <w:sz w:val="20"/>
          <w:szCs w:val="20"/>
        </w:rPr>
      </w:pPr>
    </w:p>
    <w:p w14:paraId="72D8837B" w14:textId="77777777" w:rsidR="00B11360" w:rsidRPr="00B11360" w:rsidRDefault="00B11360" w:rsidP="00B11360">
      <w:pPr>
        <w:shd w:val="clear" w:color="auto" w:fill="F8F9FA"/>
        <w:spacing w:line="336" w:lineRule="atLeast"/>
        <w:rPr>
          <w:rFonts w:ascii="Arial" w:hAnsi="Arial" w:cs="Arial"/>
          <w:sz w:val="19"/>
          <w:szCs w:val="19"/>
        </w:rPr>
      </w:pPr>
      <w:r w:rsidRPr="00B11360">
        <w:rPr>
          <w:rFonts w:ascii="Arial" w:hAnsi="Arial" w:cs="Arial"/>
          <w:sz w:val="19"/>
          <w:szCs w:val="19"/>
        </w:rPr>
        <w:t>"</w:t>
      </w:r>
      <w:proofErr w:type="spellStart"/>
      <w:r w:rsidRPr="00B11360">
        <w:rPr>
          <w:rFonts w:ascii="Arial" w:hAnsi="Arial" w:cs="Arial"/>
          <w:sz w:val="19"/>
          <w:szCs w:val="19"/>
        </w:rPr>
        <w:t>Cubomedusae</w:t>
      </w:r>
      <w:proofErr w:type="spellEnd"/>
      <w:r w:rsidRPr="00B11360">
        <w:rPr>
          <w:rFonts w:ascii="Arial" w:hAnsi="Arial" w:cs="Arial"/>
          <w:sz w:val="19"/>
          <w:szCs w:val="19"/>
        </w:rPr>
        <w:t>", from </w:t>
      </w:r>
      <w:hyperlink r:id="rId10" w:tooltip="Ernst Haeckel" w:history="1">
        <w:r w:rsidRPr="00B11360">
          <w:rPr>
            <w:rStyle w:val="Hyperlink"/>
            <w:rFonts w:ascii="Arial" w:hAnsi="Arial" w:cs="Arial"/>
            <w:color w:val="auto"/>
            <w:sz w:val="19"/>
            <w:szCs w:val="19"/>
          </w:rPr>
          <w:t>Ernst Haeckel</w:t>
        </w:r>
      </w:hyperlink>
      <w:r w:rsidRPr="00B11360">
        <w:rPr>
          <w:rFonts w:ascii="Arial" w:hAnsi="Arial" w:cs="Arial"/>
          <w:sz w:val="19"/>
          <w:szCs w:val="19"/>
        </w:rPr>
        <w:t>'s </w:t>
      </w:r>
      <w:proofErr w:type="spellStart"/>
      <w:r w:rsidRPr="00B11360">
        <w:rPr>
          <w:rFonts w:ascii="Arial" w:hAnsi="Arial" w:cs="Arial"/>
          <w:i/>
          <w:iCs/>
          <w:sz w:val="19"/>
          <w:szCs w:val="19"/>
        </w:rPr>
        <w:fldChar w:fldCharType="begin"/>
      </w:r>
      <w:r w:rsidRPr="00B11360">
        <w:rPr>
          <w:rFonts w:ascii="Arial" w:hAnsi="Arial" w:cs="Arial"/>
          <w:i/>
          <w:iCs/>
          <w:sz w:val="19"/>
          <w:szCs w:val="19"/>
        </w:rPr>
        <w:instrText xml:space="preserve"> HYPERLINK "https://en.wikipedia.org/wiki/Kunstformen_der_Natur" \o "Kunstformen der Natur" </w:instrText>
      </w:r>
      <w:r w:rsidRPr="00B11360">
        <w:rPr>
          <w:rFonts w:ascii="Arial" w:hAnsi="Arial" w:cs="Arial"/>
          <w:i/>
          <w:iCs/>
          <w:sz w:val="19"/>
          <w:szCs w:val="19"/>
        </w:rPr>
        <w:fldChar w:fldCharType="separate"/>
      </w:r>
      <w:r w:rsidRPr="00B11360">
        <w:rPr>
          <w:rStyle w:val="Hyperlink"/>
          <w:rFonts w:ascii="Arial" w:hAnsi="Arial" w:cs="Arial"/>
          <w:i/>
          <w:iCs/>
          <w:color w:val="auto"/>
          <w:sz w:val="19"/>
          <w:szCs w:val="19"/>
        </w:rPr>
        <w:t>Kunstformen</w:t>
      </w:r>
      <w:proofErr w:type="spellEnd"/>
      <w:r w:rsidRPr="00B11360">
        <w:rPr>
          <w:rStyle w:val="Hyperlink"/>
          <w:rFonts w:ascii="Arial" w:hAnsi="Arial" w:cs="Arial"/>
          <w:i/>
          <w:iCs/>
          <w:color w:val="auto"/>
          <w:sz w:val="19"/>
          <w:szCs w:val="19"/>
        </w:rPr>
        <w:t xml:space="preserve"> der </w:t>
      </w:r>
      <w:proofErr w:type="spellStart"/>
      <w:r w:rsidRPr="00B11360">
        <w:rPr>
          <w:rStyle w:val="Hyperlink"/>
          <w:rFonts w:ascii="Arial" w:hAnsi="Arial" w:cs="Arial"/>
          <w:i/>
          <w:iCs/>
          <w:color w:val="auto"/>
          <w:sz w:val="19"/>
          <w:szCs w:val="19"/>
        </w:rPr>
        <w:t>Natur</w:t>
      </w:r>
      <w:proofErr w:type="spellEnd"/>
      <w:r w:rsidRPr="00B11360">
        <w:rPr>
          <w:rFonts w:ascii="Arial" w:hAnsi="Arial" w:cs="Arial"/>
          <w:i/>
          <w:iCs/>
          <w:sz w:val="19"/>
          <w:szCs w:val="19"/>
        </w:rPr>
        <w:fldChar w:fldCharType="end"/>
      </w:r>
      <w:r w:rsidRPr="00B11360">
        <w:rPr>
          <w:rFonts w:ascii="Arial" w:hAnsi="Arial" w:cs="Arial"/>
          <w:sz w:val="19"/>
          <w:szCs w:val="19"/>
        </w:rPr>
        <w:t>, 1904</w:t>
      </w:r>
    </w:p>
    <w:p w14:paraId="7738EA29" w14:textId="77777777" w:rsidR="00B11360" w:rsidRPr="00B11360" w:rsidRDefault="00B11360" w:rsidP="00B11360">
      <w:pPr>
        <w:pStyle w:val="NormalWeb"/>
        <w:shd w:val="clear" w:color="auto" w:fill="FFFFFF"/>
        <w:spacing w:before="120" w:beforeAutospacing="0" w:after="120" w:afterAutospacing="0"/>
        <w:rPr>
          <w:rFonts w:ascii="Arial" w:hAnsi="Arial" w:cs="Arial"/>
          <w:sz w:val="21"/>
          <w:szCs w:val="21"/>
        </w:rPr>
      </w:pPr>
      <w:r w:rsidRPr="00B11360">
        <w:rPr>
          <w:rFonts w:ascii="Arial" w:hAnsi="Arial" w:cs="Arial"/>
          <w:sz w:val="21"/>
          <w:szCs w:val="21"/>
        </w:rPr>
        <w:t xml:space="preserve">The medusa form of a box jellyfish has a squarish, box-like bell, from which its name is derived. From each of the four lower corners of this hangs a short </w:t>
      </w:r>
      <w:proofErr w:type="spellStart"/>
      <w:r w:rsidRPr="00B11360">
        <w:rPr>
          <w:rFonts w:ascii="Arial" w:hAnsi="Arial" w:cs="Arial"/>
          <w:sz w:val="21"/>
          <w:szCs w:val="21"/>
        </w:rPr>
        <w:t>pedalium</w:t>
      </w:r>
      <w:proofErr w:type="spellEnd"/>
      <w:r w:rsidRPr="00B11360">
        <w:rPr>
          <w:rFonts w:ascii="Arial" w:hAnsi="Arial" w:cs="Arial"/>
          <w:sz w:val="21"/>
          <w:szCs w:val="21"/>
        </w:rPr>
        <w:t xml:space="preserve"> or stalk which bears one or more long, slender, hollow </w:t>
      </w:r>
      <w:hyperlink r:id="rId11" w:tooltip="Tentacle" w:history="1">
        <w:r w:rsidRPr="00B11360">
          <w:rPr>
            <w:rStyle w:val="Hyperlink"/>
            <w:rFonts w:ascii="Arial" w:hAnsi="Arial" w:cs="Arial"/>
            <w:color w:val="auto"/>
            <w:sz w:val="21"/>
            <w:szCs w:val="21"/>
          </w:rPr>
          <w:t>tentacles</w:t>
        </w:r>
      </w:hyperlink>
      <w:r w:rsidRPr="00B11360">
        <w:rPr>
          <w:rFonts w:ascii="Arial" w:hAnsi="Arial" w:cs="Arial"/>
          <w:sz w:val="21"/>
          <w:szCs w:val="21"/>
        </w:rPr>
        <w:t>. The rim of the bell is folded inwards to form a shelf known as a velarium which restricts the bell's aperture and creates a powerful jet when the bell pulsates.</w:t>
      </w:r>
      <w:hyperlink r:id="rId12" w:anchor="cite_note-Ruppert-6" w:history="1">
        <w:r w:rsidRPr="00B11360">
          <w:rPr>
            <w:rStyle w:val="Hyperlink"/>
            <w:rFonts w:ascii="Arial" w:hAnsi="Arial" w:cs="Arial"/>
            <w:color w:val="auto"/>
            <w:sz w:val="17"/>
            <w:szCs w:val="17"/>
            <w:vertAlign w:val="superscript"/>
          </w:rPr>
          <w:t>[6]</w:t>
        </w:r>
      </w:hyperlink>
      <w:r w:rsidRPr="00B11360">
        <w:rPr>
          <w:rFonts w:ascii="Arial" w:hAnsi="Arial" w:cs="Arial"/>
          <w:sz w:val="21"/>
          <w:szCs w:val="21"/>
        </w:rPr>
        <w:t> As a result, box jellyfish can move more rapidly than other jellyfish; speeds of up to 6 metres (20 ft) per minute have been recorded.</w:t>
      </w:r>
      <w:hyperlink r:id="rId13" w:anchor="cite_note-IZ-7" w:history="1">
        <w:r w:rsidRPr="00B11360">
          <w:rPr>
            <w:rStyle w:val="Hyperlink"/>
            <w:rFonts w:ascii="Arial" w:hAnsi="Arial" w:cs="Arial"/>
            <w:color w:val="auto"/>
            <w:sz w:val="17"/>
            <w:szCs w:val="17"/>
            <w:vertAlign w:val="superscript"/>
          </w:rPr>
          <w:t>[7]</w:t>
        </w:r>
      </w:hyperlink>
    </w:p>
    <w:p w14:paraId="5D7C1710" w14:textId="77777777" w:rsidR="00B11360" w:rsidRPr="00B11360" w:rsidRDefault="00B11360" w:rsidP="00B11360">
      <w:pPr>
        <w:pStyle w:val="NormalWeb"/>
        <w:shd w:val="clear" w:color="auto" w:fill="FFFFFF"/>
        <w:spacing w:before="120" w:beforeAutospacing="0" w:after="120" w:afterAutospacing="0"/>
        <w:rPr>
          <w:rFonts w:ascii="Arial" w:hAnsi="Arial" w:cs="Arial"/>
          <w:sz w:val="21"/>
          <w:szCs w:val="21"/>
        </w:rPr>
      </w:pPr>
      <w:r w:rsidRPr="00B11360">
        <w:rPr>
          <w:rFonts w:ascii="Arial" w:hAnsi="Arial" w:cs="Arial"/>
          <w:sz w:val="21"/>
          <w:szCs w:val="21"/>
        </w:rPr>
        <w:t xml:space="preserve">In the </w:t>
      </w:r>
      <w:proofErr w:type="spellStart"/>
      <w:r w:rsidRPr="00B11360">
        <w:rPr>
          <w:rFonts w:ascii="Arial" w:hAnsi="Arial" w:cs="Arial"/>
          <w:sz w:val="21"/>
          <w:szCs w:val="21"/>
        </w:rPr>
        <w:t>center</w:t>
      </w:r>
      <w:proofErr w:type="spellEnd"/>
      <w:r w:rsidRPr="00B11360">
        <w:rPr>
          <w:rFonts w:ascii="Arial" w:hAnsi="Arial" w:cs="Arial"/>
          <w:sz w:val="21"/>
          <w:szCs w:val="21"/>
        </w:rPr>
        <w:t xml:space="preserve"> of the underside of the bell is a mobile appendage called the manubrium which somewhat resembles an elephant's trunk. At its tip is the mouth. The interior of the bell is known as the </w:t>
      </w:r>
      <w:hyperlink r:id="rId14" w:tooltip="Gastrovascular cavity" w:history="1">
        <w:r w:rsidRPr="00B11360">
          <w:rPr>
            <w:rStyle w:val="Hyperlink"/>
            <w:rFonts w:ascii="Arial" w:hAnsi="Arial" w:cs="Arial"/>
            <w:color w:val="auto"/>
            <w:sz w:val="21"/>
            <w:szCs w:val="21"/>
          </w:rPr>
          <w:t>gastrovascular cavity</w:t>
        </w:r>
      </w:hyperlink>
      <w:r w:rsidRPr="00B11360">
        <w:rPr>
          <w:rFonts w:ascii="Arial" w:hAnsi="Arial" w:cs="Arial"/>
          <w:sz w:val="21"/>
          <w:szCs w:val="21"/>
        </w:rPr>
        <w:t>. It is divided by four equidistant septa into a central stomach and four gastric pockets. The eight </w:t>
      </w:r>
      <w:hyperlink r:id="rId15" w:tooltip="Gonad" w:history="1">
        <w:r w:rsidRPr="00B11360">
          <w:rPr>
            <w:rStyle w:val="Hyperlink"/>
            <w:rFonts w:ascii="Arial" w:hAnsi="Arial" w:cs="Arial"/>
            <w:color w:val="auto"/>
            <w:sz w:val="21"/>
            <w:szCs w:val="21"/>
          </w:rPr>
          <w:t>gonads</w:t>
        </w:r>
      </w:hyperlink>
      <w:r w:rsidRPr="00B11360">
        <w:rPr>
          <w:rFonts w:ascii="Arial" w:hAnsi="Arial" w:cs="Arial"/>
          <w:sz w:val="21"/>
          <w:szCs w:val="21"/>
        </w:rPr>
        <w:t> are located in pairs on either side of the four septa. The margins of the septa bear bundles of small gastric filaments which house </w:t>
      </w:r>
      <w:hyperlink r:id="rId16" w:tooltip="Nematocyst" w:history="1">
        <w:r w:rsidRPr="00B11360">
          <w:rPr>
            <w:rStyle w:val="Hyperlink"/>
            <w:rFonts w:ascii="Arial" w:hAnsi="Arial" w:cs="Arial"/>
            <w:color w:val="auto"/>
            <w:sz w:val="21"/>
            <w:szCs w:val="21"/>
          </w:rPr>
          <w:t>nematocysts</w:t>
        </w:r>
      </w:hyperlink>
      <w:r w:rsidRPr="00B11360">
        <w:rPr>
          <w:rFonts w:ascii="Arial" w:hAnsi="Arial" w:cs="Arial"/>
          <w:sz w:val="21"/>
          <w:szCs w:val="21"/>
        </w:rPr>
        <w:t> and digestive glands and help to subdue </w:t>
      </w:r>
      <w:hyperlink r:id="rId17" w:tooltip="Predation" w:history="1">
        <w:r w:rsidRPr="00B11360">
          <w:rPr>
            <w:rStyle w:val="Hyperlink"/>
            <w:rFonts w:ascii="Arial" w:hAnsi="Arial" w:cs="Arial"/>
            <w:color w:val="auto"/>
            <w:sz w:val="21"/>
            <w:szCs w:val="21"/>
          </w:rPr>
          <w:t>prey</w:t>
        </w:r>
      </w:hyperlink>
      <w:r w:rsidRPr="00B11360">
        <w:rPr>
          <w:rFonts w:ascii="Arial" w:hAnsi="Arial" w:cs="Arial"/>
          <w:sz w:val="21"/>
          <w:szCs w:val="21"/>
        </w:rPr>
        <w:t>. Each septum is extended into a septal funnel that opens onto the oral surface and facilitates the flow of fluid into and out of the animal.</w:t>
      </w:r>
      <w:hyperlink r:id="rId18" w:anchor="cite_note-Ruppert-6" w:history="1">
        <w:r w:rsidRPr="00B11360">
          <w:rPr>
            <w:rStyle w:val="Hyperlink"/>
            <w:rFonts w:ascii="Arial" w:hAnsi="Arial" w:cs="Arial"/>
            <w:color w:val="auto"/>
            <w:sz w:val="17"/>
            <w:szCs w:val="17"/>
            <w:vertAlign w:val="superscript"/>
          </w:rPr>
          <w:t>[6]</w:t>
        </w:r>
      </w:hyperlink>
    </w:p>
    <w:p w14:paraId="7C8D9780" w14:textId="77777777" w:rsidR="00B11360" w:rsidRPr="00B11360" w:rsidRDefault="00B11360" w:rsidP="00B11360">
      <w:pPr>
        <w:pStyle w:val="NormalWeb"/>
        <w:shd w:val="clear" w:color="auto" w:fill="FFFFFF"/>
        <w:spacing w:before="120" w:beforeAutospacing="0" w:after="120" w:afterAutospacing="0"/>
        <w:rPr>
          <w:rFonts w:ascii="Arial" w:hAnsi="Arial" w:cs="Arial"/>
          <w:sz w:val="21"/>
          <w:szCs w:val="21"/>
        </w:rPr>
      </w:pPr>
      <w:r w:rsidRPr="00B11360">
        <w:rPr>
          <w:rFonts w:ascii="Arial" w:hAnsi="Arial" w:cs="Arial"/>
          <w:sz w:val="21"/>
          <w:szCs w:val="21"/>
        </w:rPr>
        <w:t>The box jellyfish's nervous system is more developed than that of many other jellyfish. They possess a nerve ring around the base of the bell that coordinates their pulsing movements, a feature found elsewhere only in the </w:t>
      </w:r>
      <w:hyperlink r:id="rId19" w:tooltip="Crown jellyfish" w:history="1">
        <w:r w:rsidRPr="00B11360">
          <w:rPr>
            <w:rStyle w:val="Hyperlink"/>
            <w:rFonts w:ascii="Arial" w:hAnsi="Arial" w:cs="Arial"/>
            <w:color w:val="auto"/>
            <w:sz w:val="21"/>
            <w:szCs w:val="21"/>
          </w:rPr>
          <w:t>crown jellyfish</w:t>
        </w:r>
      </w:hyperlink>
      <w:r w:rsidRPr="00B11360">
        <w:rPr>
          <w:rFonts w:ascii="Arial" w:hAnsi="Arial" w:cs="Arial"/>
          <w:sz w:val="21"/>
          <w:szCs w:val="21"/>
        </w:rPr>
        <w:t>. Whereas some other jellyfish have simple pigment-cup </w:t>
      </w:r>
      <w:hyperlink r:id="rId20" w:tooltip="Simple eye in invertebrates" w:history="1">
        <w:r w:rsidRPr="00B11360">
          <w:rPr>
            <w:rStyle w:val="Hyperlink"/>
            <w:rFonts w:ascii="Arial" w:hAnsi="Arial" w:cs="Arial"/>
            <w:color w:val="auto"/>
            <w:sz w:val="21"/>
            <w:szCs w:val="21"/>
          </w:rPr>
          <w:t>ocelli</w:t>
        </w:r>
      </w:hyperlink>
      <w:r w:rsidRPr="00B11360">
        <w:rPr>
          <w:rFonts w:ascii="Arial" w:hAnsi="Arial" w:cs="Arial"/>
          <w:sz w:val="21"/>
          <w:szCs w:val="21"/>
        </w:rPr>
        <w:t>, box jellyfish are unique in the possession of true eyes, complete with </w:t>
      </w:r>
      <w:hyperlink r:id="rId21" w:tooltip="Retina" w:history="1">
        <w:r w:rsidRPr="00B11360">
          <w:rPr>
            <w:rStyle w:val="Hyperlink"/>
            <w:rFonts w:ascii="Arial" w:hAnsi="Arial" w:cs="Arial"/>
            <w:color w:val="auto"/>
            <w:sz w:val="21"/>
            <w:szCs w:val="21"/>
          </w:rPr>
          <w:t>retinas</w:t>
        </w:r>
      </w:hyperlink>
      <w:r w:rsidRPr="00B11360">
        <w:rPr>
          <w:rFonts w:ascii="Arial" w:hAnsi="Arial" w:cs="Arial"/>
          <w:sz w:val="21"/>
          <w:szCs w:val="21"/>
        </w:rPr>
        <w:t>, </w:t>
      </w:r>
      <w:hyperlink r:id="rId22" w:tooltip="Cornea" w:history="1">
        <w:r w:rsidRPr="00B11360">
          <w:rPr>
            <w:rStyle w:val="Hyperlink"/>
            <w:rFonts w:ascii="Arial" w:hAnsi="Arial" w:cs="Arial"/>
            <w:color w:val="auto"/>
            <w:sz w:val="21"/>
            <w:szCs w:val="21"/>
          </w:rPr>
          <w:t>corneas</w:t>
        </w:r>
      </w:hyperlink>
      <w:r w:rsidRPr="00B11360">
        <w:rPr>
          <w:rFonts w:ascii="Arial" w:hAnsi="Arial" w:cs="Arial"/>
          <w:sz w:val="21"/>
          <w:szCs w:val="21"/>
        </w:rPr>
        <w:t> and </w:t>
      </w:r>
      <w:hyperlink r:id="rId23" w:tooltip="Lens (anatomy)" w:history="1">
        <w:r w:rsidRPr="00B11360">
          <w:rPr>
            <w:rStyle w:val="Hyperlink"/>
            <w:rFonts w:ascii="Arial" w:hAnsi="Arial" w:cs="Arial"/>
            <w:color w:val="auto"/>
            <w:sz w:val="21"/>
            <w:szCs w:val="21"/>
          </w:rPr>
          <w:t>lenses</w:t>
        </w:r>
      </w:hyperlink>
      <w:r w:rsidRPr="00B11360">
        <w:rPr>
          <w:rFonts w:ascii="Arial" w:hAnsi="Arial" w:cs="Arial"/>
          <w:sz w:val="21"/>
          <w:szCs w:val="21"/>
        </w:rPr>
        <w:t>. Their eyes are set in clusters called </w:t>
      </w:r>
      <w:proofErr w:type="spellStart"/>
      <w:r w:rsidRPr="00B11360">
        <w:rPr>
          <w:rFonts w:ascii="Arial" w:hAnsi="Arial" w:cs="Arial"/>
          <w:sz w:val="21"/>
          <w:szCs w:val="21"/>
        </w:rPr>
        <w:fldChar w:fldCharType="begin"/>
      </w:r>
      <w:r w:rsidRPr="00B11360">
        <w:rPr>
          <w:rFonts w:ascii="Arial" w:hAnsi="Arial" w:cs="Arial"/>
          <w:sz w:val="21"/>
          <w:szCs w:val="21"/>
        </w:rPr>
        <w:instrText xml:space="preserve"> HYPERLINK "https://en.wikipedia.org/wiki/Rhopalium" \o "Rhopalium" </w:instrText>
      </w:r>
      <w:r w:rsidRPr="00B11360">
        <w:rPr>
          <w:rFonts w:ascii="Arial" w:hAnsi="Arial" w:cs="Arial"/>
          <w:sz w:val="21"/>
          <w:szCs w:val="21"/>
        </w:rPr>
        <w:fldChar w:fldCharType="separate"/>
      </w:r>
      <w:r w:rsidRPr="00B11360">
        <w:rPr>
          <w:rStyle w:val="Hyperlink"/>
          <w:rFonts w:ascii="Arial" w:hAnsi="Arial" w:cs="Arial"/>
          <w:color w:val="auto"/>
          <w:sz w:val="21"/>
          <w:szCs w:val="21"/>
        </w:rPr>
        <w:t>rhopalia</w:t>
      </w:r>
      <w:proofErr w:type="spellEnd"/>
      <w:r w:rsidRPr="00B11360">
        <w:rPr>
          <w:rFonts w:ascii="Arial" w:hAnsi="Arial" w:cs="Arial"/>
          <w:sz w:val="21"/>
          <w:szCs w:val="21"/>
        </w:rPr>
        <w:fldChar w:fldCharType="end"/>
      </w:r>
      <w:r w:rsidRPr="00B11360">
        <w:rPr>
          <w:rFonts w:ascii="Arial" w:hAnsi="Arial" w:cs="Arial"/>
          <w:sz w:val="21"/>
          <w:szCs w:val="21"/>
        </w:rPr>
        <w:t xml:space="preserve">, located in pockets halfway up the outer, flat surfaces of the bell. Each contains two </w:t>
      </w:r>
      <w:proofErr w:type="spellStart"/>
      <w:r w:rsidRPr="00B11360">
        <w:rPr>
          <w:rFonts w:ascii="Arial" w:hAnsi="Arial" w:cs="Arial"/>
          <w:sz w:val="21"/>
          <w:szCs w:val="21"/>
        </w:rPr>
        <w:t>rhopalial</w:t>
      </w:r>
      <w:proofErr w:type="spellEnd"/>
      <w:r w:rsidRPr="00B11360">
        <w:rPr>
          <w:rFonts w:ascii="Arial" w:hAnsi="Arial" w:cs="Arial"/>
          <w:sz w:val="21"/>
          <w:szCs w:val="21"/>
        </w:rPr>
        <w:t xml:space="preserve"> ocelli with lenses, one directed upwards and the other downwards and inwards towards the manubrium.</w:t>
      </w:r>
      <w:hyperlink r:id="rId24" w:anchor="cite_note-Ruppert-6" w:history="1">
        <w:r w:rsidRPr="00B11360">
          <w:rPr>
            <w:rStyle w:val="Hyperlink"/>
            <w:rFonts w:ascii="Arial" w:hAnsi="Arial" w:cs="Arial"/>
            <w:color w:val="auto"/>
            <w:sz w:val="17"/>
            <w:szCs w:val="17"/>
            <w:vertAlign w:val="superscript"/>
          </w:rPr>
          <w:t>[6]</w:t>
        </w:r>
      </w:hyperlink>
      <w:r w:rsidRPr="00B11360">
        <w:rPr>
          <w:rFonts w:ascii="Arial" w:hAnsi="Arial" w:cs="Arial"/>
          <w:sz w:val="21"/>
          <w:szCs w:val="21"/>
        </w:rPr>
        <w:t> This enables the animal to see specific points of light, as opposed to simply distinguishing between light and dark. Box jellyfish also have twenty ocelli (simple eyes) that do not form images, but detect light and dark; they therefore have a total of twenty-four eyes.</w:t>
      </w:r>
      <w:hyperlink r:id="rId25" w:anchor="cite_note-8" w:history="1">
        <w:r w:rsidRPr="00B11360">
          <w:rPr>
            <w:rStyle w:val="Hyperlink"/>
            <w:rFonts w:ascii="Arial" w:hAnsi="Arial" w:cs="Arial"/>
            <w:color w:val="auto"/>
            <w:sz w:val="17"/>
            <w:szCs w:val="17"/>
            <w:vertAlign w:val="superscript"/>
          </w:rPr>
          <w:t>[8]</w:t>
        </w:r>
      </w:hyperlink>
      <w:r w:rsidRPr="00B11360">
        <w:rPr>
          <w:rFonts w:ascii="Arial" w:hAnsi="Arial" w:cs="Arial"/>
          <w:sz w:val="21"/>
          <w:szCs w:val="21"/>
        </w:rPr>
        <w:t xml:space="preserve"> Near the </w:t>
      </w:r>
      <w:proofErr w:type="spellStart"/>
      <w:r w:rsidRPr="00B11360">
        <w:rPr>
          <w:rFonts w:ascii="Arial" w:hAnsi="Arial" w:cs="Arial"/>
          <w:sz w:val="21"/>
          <w:szCs w:val="21"/>
        </w:rPr>
        <w:t>rhopalia</w:t>
      </w:r>
      <w:proofErr w:type="spellEnd"/>
      <w:r w:rsidRPr="00B11360">
        <w:rPr>
          <w:rFonts w:ascii="Arial" w:hAnsi="Arial" w:cs="Arial"/>
          <w:sz w:val="21"/>
          <w:szCs w:val="21"/>
        </w:rPr>
        <w:t xml:space="preserve"> are </w:t>
      </w:r>
      <w:hyperlink r:id="rId26" w:tooltip="Statocyst" w:history="1">
        <w:r w:rsidRPr="00B11360">
          <w:rPr>
            <w:rStyle w:val="Hyperlink"/>
            <w:rFonts w:ascii="Arial" w:hAnsi="Arial" w:cs="Arial"/>
            <w:color w:val="auto"/>
            <w:sz w:val="21"/>
            <w:szCs w:val="21"/>
          </w:rPr>
          <w:t>statoliths</w:t>
        </w:r>
      </w:hyperlink>
      <w:r w:rsidRPr="00B11360">
        <w:rPr>
          <w:rFonts w:ascii="Arial" w:hAnsi="Arial" w:cs="Arial"/>
          <w:sz w:val="21"/>
          <w:szCs w:val="21"/>
        </w:rPr>
        <w:t> which detect gravitational pull and help the animal to orient itself.</w:t>
      </w:r>
      <w:hyperlink r:id="rId27" w:anchor="cite_note-Pitt-9" w:history="1">
        <w:r w:rsidRPr="00B11360">
          <w:rPr>
            <w:rStyle w:val="Hyperlink"/>
            <w:rFonts w:ascii="Arial" w:hAnsi="Arial" w:cs="Arial"/>
            <w:color w:val="auto"/>
            <w:sz w:val="17"/>
            <w:szCs w:val="17"/>
            <w:vertAlign w:val="superscript"/>
          </w:rPr>
          <w:t>[9]</w:t>
        </w:r>
      </w:hyperlink>
    </w:p>
    <w:p w14:paraId="5EFA0FC5" w14:textId="77777777" w:rsidR="00B11360" w:rsidRPr="00B11360" w:rsidRDefault="00B11360" w:rsidP="00B11360">
      <w:pPr>
        <w:pStyle w:val="NormalWeb"/>
        <w:shd w:val="clear" w:color="auto" w:fill="FFFFFF"/>
        <w:spacing w:before="120" w:beforeAutospacing="0" w:after="120" w:afterAutospacing="0"/>
        <w:rPr>
          <w:rFonts w:ascii="Arial" w:hAnsi="Arial" w:cs="Arial"/>
          <w:sz w:val="21"/>
          <w:szCs w:val="21"/>
        </w:rPr>
      </w:pPr>
      <w:r w:rsidRPr="00B11360">
        <w:rPr>
          <w:rFonts w:ascii="Arial" w:hAnsi="Arial" w:cs="Arial"/>
          <w:sz w:val="21"/>
          <w:szCs w:val="21"/>
        </w:rPr>
        <w:t xml:space="preserve">Box jellyfish also display complex, probably visually-guided </w:t>
      </w:r>
      <w:proofErr w:type="spellStart"/>
      <w:r w:rsidRPr="00B11360">
        <w:rPr>
          <w:rFonts w:ascii="Arial" w:hAnsi="Arial" w:cs="Arial"/>
          <w:sz w:val="21"/>
          <w:szCs w:val="21"/>
        </w:rPr>
        <w:t>behaviors</w:t>
      </w:r>
      <w:proofErr w:type="spellEnd"/>
      <w:r w:rsidRPr="00B11360">
        <w:rPr>
          <w:rFonts w:ascii="Arial" w:hAnsi="Arial" w:cs="Arial"/>
          <w:sz w:val="21"/>
          <w:szCs w:val="21"/>
        </w:rPr>
        <w:t xml:space="preserve"> such as obstacle avoidance and fast directional swimming.</w:t>
      </w:r>
      <w:hyperlink r:id="rId28" w:anchor="cite_note-ncbi.nlm.nih.gov-10" w:history="1">
        <w:r w:rsidRPr="00B11360">
          <w:rPr>
            <w:rStyle w:val="Hyperlink"/>
            <w:rFonts w:ascii="Arial" w:hAnsi="Arial" w:cs="Arial"/>
            <w:color w:val="auto"/>
            <w:sz w:val="17"/>
            <w:szCs w:val="17"/>
            <w:vertAlign w:val="superscript"/>
          </w:rPr>
          <w:t>[10]</w:t>
        </w:r>
      </w:hyperlink>
      <w:r w:rsidRPr="00B11360">
        <w:rPr>
          <w:rFonts w:ascii="Arial" w:hAnsi="Arial" w:cs="Arial"/>
          <w:sz w:val="21"/>
          <w:szCs w:val="21"/>
        </w:rPr>
        <w:t xml:space="preserve"> Research indicates that, owing to the number of </w:t>
      </w:r>
      <w:proofErr w:type="spellStart"/>
      <w:r w:rsidRPr="00B11360">
        <w:rPr>
          <w:rFonts w:ascii="Arial" w:hAnsi="Arial" w:cs="Arial"/>
          <w:sz w:val="21"/>
          <w:szCs w:val="21"/>
        </w:rPr>
        <w:t>rhopalial</w:t>
      </w:r>
      <w:proofErr w:type="spellEnd"/>
      <w:r w:rsidRPr="00B11360">
        <w:rPr>
          <w:rFonts w:ascii="Arial" w:hAnsi="Arial" w:cs="Arial"/>
          <w:sz w:val="21"/>
          <w:szCs w:val="21"/>
        </w:rPr>
        <w:t xml:space="preserve"> nerve cells and their overall arrangement, visual processing and integration at least partly happen within the </w:t>
      </w:r>
      <w:proofErr w:type="spellStart"/>
      <w:r w:rsidRPr="00B11360">
        <w:rPr>
          <w:rFonts w:ascii="Arial" w:hAnsi="Arial" w:cs="Arial"/>
          <w:sz w:val="21"/>
          <w:szCs w:val="21"/>
        </w:rPr>
        <w:t>rhopalia</w:t>
      </w:r>
      <w:proofErr w:type="spellEnd"/>
      <w:r w:rsidRPr="00B11360">
        <w:rPr>
          <w:rFonts w:ascii="Arial" w:hAnsi="Arial" w:cs="Arial"/>
          <w:sz w:val="21"/>
          <w:szCs w:val="21"/>
        </w:rPr>
        <w:t xml:space="preserve"> of box jellyfish.</w:t>
      </w:r>
      <w:hyperlink r:id="rId29" w:anchor="cite_note-ncbi.nlm.nih.gov-10" w:history="1">
        <w:r w:rsidRPr="00B11360">
          <w:rPr>
            <w:rStyle w:val="Hyperlink"/>
            <w:rFonts w:ascii="Arial" w:hAnsi="Arial" w:cs="Arial"/>
            <w:color w:val="auto"/>
            <w:sz w:val="17"/>
            <w:szCs w:val="17"/>
            <w:vertAlign w:val="superscript"/>
          </w:rPr>
          <w:t>[10]</w:t>
        </w:r>
      </w:hyperlink>
      <w:r w:rsidRPr="00B11360">
        <w:rPr>
          <w:rFonts w:ascii="Arial" w:hAnsi="Arial" w:cs="Arial"/>
          <w:sz w:val="21"/>
          <w:szCs w:val="21"/>
        </w:rPr>
        <w:t xml:space="preserve"> The complex nervous system supports a relatively advanced sensory system compared to other jellyfish, and box jellyfish have been described as having an active, fish-like </w:t>
      </w:r>
      <w:proofErr w:type="spellStart"/>
      <w:r w:rsidRPr="00B11360">
        <w:rPr>
          <w:rFonts w:ascii="Arial" w:hAnsi="Arial" w:cs="Arial"/>
          <w:sz w:val="21"/>
          <w:szCs w:val="21"/>
        </w:rPr>
        <w:t>behavior</w:t>
      </w:r>
      <w:proofErr w:type="spellEnd"/>
      <w:r w:rsidRPr="00B11360">
        <w:rPr>
          <w:rFonts w:ascii="Arial" w:hAnsi="Arial" w:cs="Arial"/>
          <w:sz w:val="21"/>
          <w:szCs w:val="21"/>
        </w:rPr>
        <w:t>.</w:t>
      </w:r>
      <w:hyperlink r:id="rId30" w:anchor="cite_note-11" w:history="1">
        <w:r w:rsidRPr="00B11360">
          <w:rPr>
            <w:rStyle w:val="Hyperlink"/>
            <w:rFonts w:ascii="Arial" w:hAnsi="Arial" w:cs="Arial"/>
            <w:color w:val="auto"/>
            <w:sz w:val="17"/>
            <w:szCs w:val="17"/>
            <w:vertAlign w:val="superscript"/>
          </w:rPr>
          <w:t>[11]</w:t>
        </w:r>
      </w:hyperlink>
    </w:p>
    <w:p w14:paraId="3A3BE596" w14:textId="77777777" w:rsidR="00B11360" w:rsidRPr="00B11360" w:rsidRDefault="00B11360" w:rsidP="00B11360">
      <w:pPr>
        <w:pStyle w:val="NormalWeb"/>
        <w:shd w:val="clear" w:color="auto" w:fill="FFFFFF"/>
        <w:spacing w:before="120" w:beforeAutospacing="0" w:after="120" w:afterAutospacing="0"/>
        <w:rPr>
          <w:rFonts w:ascii="Arial" w:hAnsi="Arial" w:cs="Arial"/>
          <w:sz w:val="21"/>
          <w:szCs w:val="21"/>
        </w:rPr>
      </w:pPr>
      <w:r w:rsidRPr="00B11360">
        <w:rPr>
          <w:rFonts w:ascii="Arial" w:hAnsi="Arial" w:cs="Arial"/>
          <w:sz w:val="21"/>
          <w:szCs w:val="21"/>
        </w:rPr>
        <w:t>A fully grown box jellyfish can measure up to 20 cm (7.9 in) along each box side (or 30 cm (12 in) in diameter), and the tentacles can grow up to 3 m (9.8 ft) in length. Its weight can reach 2 kg (4.4 lb).</w:t>
      </w:r>
      <w:hyperlink r:id="rId31" w:anchor="cite_note-National_Geographic_Online-12" w:history="1">
        <w:r w:rsidRPr="00B11360">
          <w:rPr>
            <w:rStyle w:val="Hyperlink"/>
            <w:rFonts w:ascii="Arial" w:hAnsi="Arial" w:cs="Arial"/>
            <w:color w:val="auto"/>
            <w:sz w:val="17"/>
            <w:szCs w:val="17"/>
            <w:vertAlign w:val="superscript"/>
          </w:rPr>
          <w:t>[12]</w:t>
        </w:r>
      </w:hyperlink>
      <w:r w:rsidRPr="00B11360">
        <w:rPr>
          <w:rFonts w:ascii="Arial" w:hAnsi="Arial" w:cs="Arial"/>
          <w:sz w:val="21"/>
          <w:szCs w:val="21"/>
        </w:rPr>
        <w:t> There are about 15 tentacles on each corner. Each tentacle has about 500,000 </w:t>
      </w:r>
      <w:hyperlink r:id="rId32" w:tooltip="Cnidocyte" w:history="1">
        <w:r w:rsidRPr="00B11360">
          <w:rPr>
            <w:rStyle w:val="Hyperlink"/>
            <w:rFonts w:ascii="Arial" w:hAnsi="Arial" w:cs="Arial"/>
            <w:color w:val="auto"/>
            <w:sz w:val="21"/>
            <w:szCs w:val="21"/>
          </w:rPr>
          <w:t>cnidocytes</w:t>
        </w:r>
      </w:hyperlink>
      <w:r w:rsidRPr="00B11360">
        <w:rPr>
          <w:rFonts w:ascii="Arial" w:hAnsi="Arial" w:cs="Arial"/>
          <w:sz w:val="21"/>
          <w:szCs w:val="21"/>
        </w:rPr>
        <w:t>, containing </w:t>
      </w:r>
      <w:hyperlink r:id="rId33" w:tooltip="Cnidocyte" w:history="1">
        <w:r w:rsidRPr="00B11360">
          <w:rPr>
            <w:rStyle w:val="Hyperlink"/>
            <w:rFonts w:ascii="Arial" w:hAnsi="Arial" w:cs="Arial"/>
            <w:color w:val="auto"/>
            <w:sz w:val="21"/>
            <w:szCs w:val="21"/>
          </w:rPr>
          <w:t>nematocysts</w:t>
        </w:r>
      </w:hyperlink>
      <w:r w:rsidRPr="00B11360">
        <w:rPr>
          <w:rFonts w:ascii="Arial" w:hAnsi="Arial" w:cs="Arial"/>
          <w:sz w:val="21"/>
          <w:szCs w:val="21"/>
        </w:rPr>
        <w:t>, a harpoon-shaped microscopic mechanism that injects venom into the victim.</w:t>
      </w:r>
      <w:hyperlink r:id="rId34" w:anchor="cite_note-1996-Williamson-13" w:history="1">
        <w:r w:rsidRPr="00B11360">
          <w:rPr>
            <w:rStyle w:val="Hyperlink"/>
            <w:rFonts w:ascii="Arial" w:hAnsi="Arial" w:cs="Arial"/>
            <w:color w:val="auto"/>
            <w:sz w:val="17"/>
            <w:szCs w:val="17"/>
            <w:vertAlign w:val="superscript"/>
          </w:rPr>
          <w:t>[13]</w:t>
        </w:r>
      </w:hyperlink>
      <w:r w:rsidRPr="00B11360">
        <w:rPr>
          <w:rFonts w:ascii="Arial" w:hAnsi="Arial" w:cs="Arial"/>
          <w:sz w:val="21"/>
          <w:szCs w:val="21"/>
        </w:rPr>
        <w:t> Many different kinds of nematocysts are found in cubozoans.</w:t>
      </w:r>
      <w:hyperlink r:id="rId35" w:anchor="cite_note-14" w:history="1">
        <w:r w:rsidRPr="00B11360">
          <w:rPr>
            <w:rStyle w:val="Hyperlink"/>
            <w:rFonts w:ascii="Arial" w:hAnsi="Arial" w:cs="Arial"/>
            <w:color w:val="auto"/>
            <w:sz w:val="17"/>
            <w:szCs w:val="17"/>
            <w:vertAlign w:val="superscript"/>
          </w:rPr>
          <w:t>[1</w:t>
        </w:r>
      </w:hyperlink>
    </w:p>
    <w:p w14:paraId="26E39059" w14:textId="77777777" w:rsidR="00B11360" w:rsidRPr="00B11360" w:rsidRDefault="00B11360" w:rsidP="00B11360">
      <w:pPr>
        <w:pBdr>
          <w:bottom w:val="single" w:sz="6" w:space="0" w:color="A2A9B1"/>
        </w:pBdr>
        <w:spacing w:after="60" w:line="240" w:lineRule="auto"/>
        <w:jc w:val="center"/>
        <w:outlineLvl w:val="0"/>
        <w:rPr>
          <w:rFonts w:ascii="Georgia" w:eastAsia="Times New Roman" w:hAnsi="Georgia" w:cs="Times New Roman"/>
          <w:kern w:val="36"/>
          <w:sz w:val="43"/>
          <w:szCs w:val="43"/>
          <w:lang w:val="en" w:eastAsia="en-GB"/>
        </w:rPr>
      </w:pPr>
    </w:p>
    <w:p w14:paraId="03256C8B" w14:textId="77777777" w:rsidR="0056352F" w:rsidRPr="00B11360" w:rsidRDefault="0056352F"/>
    <w:p w14:paraId="4DC1CB8A" w14:textId="77777777" w:rsidR="00B11360" w:rsidRPr="00B11360" w:rsidRDefault="00B11360"/>
    <w:p w14:paraId="1EAA4C12" w14:textId="77777777" w:rsidR="00B11360" w:rsidRPr="00B11360" w:rsidRDefault="00B11360"/>
    <w:p w14:paraId="06351E57" w14:textId="77777777" w:rsidR="00B11360" w:rsidRPr="00B11360" w:rsidRDefault="00B11360"/>
    <w:sectPr w:rsidR="00B11360" w:rsidRPr="00B11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360"/>
    <w:rsid w:val="0056352F"/>
    <w:rsid w:val="00574EC8"/>
    <w:rsid w:val="00B1136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3505"/>
  <w15:chartTrackingRefBased/>
  <w15:docId w15:val="{714086B5-0D5E-4C31-9FFB-2F5C469A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13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113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36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B11360"/>
    <w:rPr>
      <w:color w:val="0000FF"/>
      <w:u w:val="single"/>
    </w:rPr>
  </w:style>
  <w:style w:type="character" w:customStyle="1" w:styleId="Heading2Char">
    <w:name w:val="Heading 2 Char"/>
    <w:basedOn w:val="DefaultParagraphFont"/>
    <w:link w:val="Heading2"/>
    <w:uiPriority w:val="9"/>
    <w:semiHidden/>
    <w:rsid w:val="00B11360"/>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B11360"/>
  </w:style>
  <w:style w:type="paragraph" w:styleId="NormalWeb">
    <w:name w:val="Normal (Web)"/>
    <w:basedOn w:val="Normal"/>
    <w:uiPriority w:val="99"/>
    <w:semiHidden/>
    <w:unhideWhenUsed/>
    <w:rsid w:val="00B1136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23071">
      <w:bodyDiv w:val="1"/>
      <w:marLeft w:val="0"/>
      <w:marRight w:val="0"/>
      <w:marTop w:val="0"/>
      <w:marBottom w:val="0"/>
      <w:divBdr>
        <w:top w:val="none" w:sz="0" w:space="0" w:color="auto"/>
        <w:left w:val="none" w:sz="0" w:space="0" w:color="auto"/>
        <w:bottom w:val="none" w:sz="0" w:space="0" w:color="auto"/>
        <w:right w:val="none" w:sz="0" w:space="0" w:color="auto"/>
      </w:divBdr>
    </w:div>
    <w:div w:id="787040815">
      <w:bodyDiv w:val="1"/>
      <w:marLeft w:val="0"/>
      <w:marRight w:val="0"/>
      <w:marTop w:val="0"/>
      <w:marBottom w:val="0"/>
      <w:divBdr>
        <w:top w:val="none" w:sz="0" w:space="0" w:color="auto"/>
        <w:left w:val="none" w:sz="0" w:space="0" w:color="auto"/>
        <w:bottom w:val="none" w:sz="0" w:space="0" w:color="auto"/>
        <w:right w:val="none" w:sz="0" w:space="0" w:color="auto"/>
      </w:divBdr>
      <w:divsChild>
        <w:div w:id="1919747484">
          <w:marLeft w:val="336"/>
          <w:marRight w:val="0"/>
          <w:marTop w:val="120"/>
          <w:marBottom w:val="312"/>
          <w:divBdr>
            <w:top w:val="none" w:sz="0" w:space="0" w:color="auto"/>
            <w:left w:val="none" w:sz="0" w:space="0" w:color="auto"/>
            <w:bottom w:val="none" w:sz="0" w:space="0" w:color="auto"/>
            <w:right w:val="none" w:sz="0" w:space="0" w:color="auto"/>
          </w:divBdr>
          <w:divsChild>
            <w:div w:id="847384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nom_(poison)" TargetMode="External"/><Relationship Id="rId13" Type="http://schemas.openxmlformats.org/officeDocument/2006/relationships/hyperlink" Target="https://en.wikipedia.org/wiki/Box_jellyfish" TargetMode="External"/><Relationship Id="rId18" Type="http://schemas.openxmlformats.org/officeDocument/2006/relationships/hyperlink" Target="https://en.wikipedia.org/wiki/Box_jellyfish" TargetMode="External"/><Relationship Id="rId26" Type="http://schemas.openxmlformats.org/officeDocument/2006/relationships/hyperlink" Target="https://en.wikipedia.org/wiki/Statocyst" TargetMode="External"/><Relationship Id="rId3" Type="http://schemas.openxmlformats.org/officeDocument/2006/relationships/webSettings" Target="webSettings.xml"/><Relationship Id="rId21" Type="http://schemas.openxmlformats.org/officeDocument/2006/relationships/hyperlink" Target="https://en.wikipedia.org/wiki/Retina" TargetMode="External"/><Relationship Id="rId34" Type="http://schemas.openxmlformats.org/officeDocument/2006/relationships/hyperlink" Target="https://en.wikipedia.org/wiki/Box_jellyfish" TargetMode="External"/><Relationship Id="rId7" Type="http://schemas.openxmlformats.org/officeDocument/2006/relationships/hyperlink" Target="https://en.wikipedia.org/wiki/Medusa_(biology)" TargetMode="External"/><Relationship Id="rId12" Type="http://schemas.openxmlformats.org/officeDocument/2006/relationships/hyperlink" Target="https://en.wikipedia.org/wiki/Box_jellyfish" TargetMode="External"/><Relationship Id="rId17" Type="http://schemas.openxmlformats.org/officeDocument/2006/relationships/hyperlink" Target="https://en.wikipedia.org/wiki/Predation" TargetMode="External"/><Relationship Id="rId25" Type="http://schemas.openxmlformats.org/officeDocument/2006/relationships/hyperlink" Target="https://en.wikipedia.org/wiki/Box_jellyfish" TargetMode="External"/><Relationship Id="rId33" Type="http://schemas.openxmlformats.org/officeDocument/2006/relationships/hyperlink" Target="https://en.wikipedia.org/wiki/Cnidocyte" TargetMode="External"/><Relationship Id="rId2" Type="http://schemas.openxmlformats.org/officeDocument/2006/relationships/settings" Target="settings.xml"/><Relationship Id="rId16" Type="http://schemas.openxmlformats.org/officeDocument/2006/relationships/hyperlink" Target="https://en.wikipedia.org/wiki/Nematocyst" TargetMode="External"/><Relationship Id="rId20" Type="http://schemas.openxmlformats.org/officeDocument/2006/relationships/hyperlink" Target="https://en.wikipedia.org/wiki/Simple_eye_in_invertebrates" TargetMode="External"/><Relationship Id="rId29" Type="http://schemas.openxmlformats.org/officeDocument/2006/relationships/hyperlink" Target="https://en.wikipedia.org/wiki/Box_jellyfish" TargetMode="External"/><Relationship Id="rId1" Type="http://schemas.openxmlformats.org/officeDocument/2006/relationships/styles" Target="styles.xml"/><Relationship Id="rId6" Type="http://schemas.openxmlformats.org/officeDocument/2006/relationships/hyperlink" Target="https://en.wikipedia.org/wiki/Cube" TargetMode="External"/><Relationship Id="rId11" Type="http://schemas.openxmlformats.org/officeDocument/2006/relationships/hyperlink" Target="https://en.wikipedia.org/wiki/Tentacle" TargetMode="External"/><Relationship Id="rId24" Type="http://schemas.openxmlformats.org/officeDocument/2006/relationships/hyperlink" Target="https://en.wikipedia.org/wiki/Box_jellyfish" TargetMode="External"/><Relationship Id="rId32" Type="http://schemas.openxmlformats.org/officeDocument/2006/relationships/hyperlink" Target="https://en.wikipedia.org/wiki/Cnidocyte" TargetMode="External"/><Relationship Id="rId37" Type="http://schemas.openxmlformats.org/officeDocument/2006/relationships/theme" Target="theme/theme1.xml"/><Relationship Id="rId5" Type="http://schemas.openxmlformats.org/officeDocument/2006/relationships/hyperlink" Target="https://en.wikipedia.org/wiki/Invertebrate" TargetMode="External"/><Relationship Id="rId15" Type="http://schemas.openxmlformats.org/officeDocument/2006/relationships/hyperlink" Target="https://en.wikipedia.org/wiki/Gonad" TargetMode="External"/><Relationship Id="rId23" Type="http://schemas.openxmlformats.org/officeDocument/2006/relationships/hyperlink" Target="https://en.wikipedia.org/wiki/Lens_(anatomy)" TargetMode="External"/><Relationship Id="rId28" Type="http://schemas.openxmlformats.org/officeDocument/2006/relationships/hyperlink" Target="https://en.wikipedia.org/wiki/Box_jellyfish" TargetMode="External"/><Relationship Id="rId36" Type="http://schemas.openxmlformats.org/officeDocument/2006/relationships/fontTable" Target="fontTable.xml"/><Relationship Id="rId10" Type="http://schemas.openxmlformats.org/officeDocument/2006/relationships/hyperlink" Target="https://en.wikipedia.org/wiki/Ernst_Haeckel" TargetMode="External"/><Relationship Id="rId19" Type="http://schemas.openxmlformats.org/officeDocument/2006/relationships/hyperlink" Target="https://en.wikipedia.org/wiki/Crown_jellyfish" TargetMode="External"/><Relationship Id="rId31" Type="http://schemas.openxmlformats.org/officeDocument/2006/relationships/hyperlink" Target="https://en.wikipedia.org/wiki/Box_jellyfish" TargetMode="External"/><Relationship Id="rId4" Type="http://schemas.openxmlformats.org/officeDocument/2006/relationships/hyperlink" Target="https://en.wikipedia.org/wiki/Cnidaria" TargetMode="External"/><Relationship Id="rId9" Type="http://schemas.openxmlformats.org/officeDocument/2006/relationships/hyperlink" Target="https://en.wikipedia.org/wiki/Malo_kingi" TargetMode="External"/><Relationship Id="rId14" Type="http://schemas.openxmlformats.org/officeDocument/2006/relationships/hyperlink" Target="https://en.wikipedia.org/wiki/Gastrovascular_cavity" TargetMode="External"/><Relationship Id="rId22" Type="http://schemas.openxmlformats.org/officeDocument/2006/relationships/hyperlink" Target="https://en.wikipedia.org/wiki/Cornea" TargetMode="External"/><Relationship Id="rId27" Type="http://schemas.openxmlformats.org/officeDocument/2006/relationships/hyperlink" Target="https://en.wikipedia.org/wiki/Box_jellyfish" TargetMode="External"/><Relationship Id="rId30" Type="http://schemas.openxmlformats.org/officeDocument/2006/relationships/hyperlink" Target="https://en.wikipedia.org/wiki/Box_jellyfish" TargetMode="External"/><Relationship Id="rId35" Type="http://schemas.openxmlformats.org/officeDocument/2006/relationships/hyperlink" Target="https://en.wikipedia.org/wiki/Box_jelly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MIPPA</dc:creator>
  <cp:keywords/>
  <dc:description/>
  <cp:lastModifiedBy>ZUBAER</cp:lastModifiedBy>
  <cp:revision>2</cp:revision>
  <dcterms:created xsi:type="dcterms:W3CDTF">2019-02-18T13:07:00Z</dcterms:created>
  <dcterms:modified xsi:type="dcterms:W3CDTF">2019-02-18T17:16:00Z</dcterms:modified>
</cp:coreProperties>
</file>