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Business Canvas</w:t>
      </w:r>
    </w:p>
    <w:p>
      <w:r>
        <w:rPr>
          <w:rFonts w:ascii="Calibri" w:hAnsi="Calibri"/>
          <w:color w:val="64748B"/>
          <w:sz w:val="22"/>
        </w:rPr>
        <w:t>AP automation value model and operating case</w:t>
      </w:r>
    </w:p>
    <w:p>
      <w:r>
        <w:rPr>
          <w:color w:val="64748B"/>
          <w:sz w:val="18"/>
        </w:rPr>
        <w:t>Generated: 21 May 2026 | Project: Company AP Automation</w:t>
      </w:r>
    </w:p>
    <w:p>
      <w:pPr>
        <w:pStyle w:val="Heading1"/>
      </w:pPr>
      <w:r>
        <w:t>Executive View</w:t>
      </w:r>
    </w:p>
    <w:p>
      <w:r>
        <w:t>The platform replaces a fragmented Trello, Google Sheets, Excel and manual bank/Xero process with a role-scoped AP workflow. It centralizes invoice creation, PO sync, department head approval, AP verification, CFO bank authorization, bank execution, Xero bookkeeping and payment closeout.</w:t>
      </w:r>
    </w:p>
    <w:p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siness_canva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Business canvas for Company AP Automation</w:t>
      </w:r>
    </w:p>
    <w:p>
      <w:pPr>
        <w:pStyle w:val="Heading1"/>
      </w:pPr>
      <w:r>
        <w:t>Canvas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Project Interpretation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Customer segments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Departments, department heads, AP finance, CFO, company admin and finance leadership.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Value proposition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Reduce duplicate entry and compress AP processing from roughly 3 days toward 1 day with better controls.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Channels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Kanban board, invoice pages, head board, operations dashboard, Xero and bank/payment gateway flows.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Key activities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Invoice capture, agent verification, approvals, document review, WHT, voucher, payment and reconciliation.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Key resources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React UI, NestJS API, Prisma/Postgres schema, file attachments, role permissions and integrations.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Partners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Xero, bank portal, vendors, Trello/legacy references and Google/Excel migration sources.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Metrics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Cycle time, overdue tickets, first pass approval, missing-doc loop count, bank failures, Xero errors.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