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67EB5" w14:textId="7DA1C698" w:rsidR="008412FC" w:rsidRPr="000109DD" w:rsidRDefault="002015A0" w:rsidP="002015A0">
      <w:pPr>
        <w:pStyle w:val="Title"/>
        <w:jc w:val="center"/>
      </w:pPr>
      <w:r w:rsidRPr="000109DD">
        <w:t>Implementing AI-Driven Personalized Learning and Adaptive Systems in Education</w:t>
      </w:r>
    </w:p>
    <w:p w14:paraId="776CE0A5" w14:textId="77777777" w:rsidR="002015A0" w:rsidRPr="000109DD" w:rsidRDefault="002015A0" w:rsidP="002015A0">
      <w:pPr>
        <w:rPr>
          <w:rFonts w:asciiTheme="majorHAnsi" w:hAnsiTheme="majorHAnsi" w:cstheme="majorBidi"/>
        </w:rPr>
      </w:pPr>
    </w:p>
    <w:p w14:paraId="57448EEE" w14:textId="2B68AE88" w:rsidR="002015A0" w:rsidRPr="000109DD" w:rsidRDefault="002015A0" w:rsidP="002015A0">
      <w:pPr>
        <w:rPr>
          <w:rFonts w:asciiTheme="majorHAnsi" w:hAnsiTheme="majorHAnsi" w:cstheme="majorBidi"/>
        </w:rPr>
      </w:pPr>
      <w:r w:rsidRPr="000109DD">
        <w:rPr>
          <w:rFonts w:asciiTheme="majorHAnsi" w:hAnsiTheme="majorHAnsi" w:cstheme="majorBidi"/>
          <w:b/>
          <w:bCs/>
          <w:noProof/>
          <w:sz w:val="32"/>
          <w:szCs w:val="32"/>
          <w:lang w:val="en-GB"/>
        </w:rPr>
        <w:drawing>
          <wp:anchor distT="0" distB="0" distL="114300" distR="114300" simplePos="0" relativeHeight="251658240" behindDoc="0" locked="0" layoutInCell="1" allowOverlap="1" wp14:anchorId="40432ED4" wp14:editId="69FC58F7">
            <wp:simplePos x="0" y="0"/>
            <wp:positionH relativeFrom="margin">
              <wp:align>center</wp:align>
            </wp:positionH>
            <wp:positionV relativeFrom="paragraph">
              <wp:posOffset>9044</wp:posOffset>
            </wp:positionV>
            <wp:extent cx="1349114" cy="1349114"/>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49114" cy="1349114"/>
                    </a:xfrm>
                    <a:prstGeom prst="rect">
                      <a:avLst/>
                    </a:prstGeom>
                  </pic:spPr>
                </pic:pic>
              </a:graphicData>
            </a:graphic>
          </wp:anchor>
        </w:drawing>
      </w:r>
    </w:p>
    <w:p w14:paraId="42B7B09F" w14:textId="77777777" w:rsidR="002015A0" w:rsidRPr="000109DD" w:rsidRDefault="002015A0" w:rsidP="002015A0">
      <w:pPr>
        <w:rPr>
          <w:rFonts w:asciiTheme="majorHAnsi" w:hAnsiTheme="majorHAnsi" w:cstheme="majorBidi"/>
        </w:rPr>
      </w:pPr>
    </w:p>
    <w:p w14:paraId="35349250" w14:textId="1A6B132D" w:rsidR="002015A0" w:rsidRPr="000109DD" w:rsidRDefault="002015A0" w:rsidP="002015A0">
      <w:pPr>
        <w:rPr>
          <w:rFonts w:asciiTheme="majorHAnsi" w:hAnsiTheme="majorHAnsi" w:cstheme="majorBidi"/>
        </w:rPr>
      </w:pPr>
    </w:p>
    <w:p w14:paraId="24F327A5" w14:textId="1B10CA50" w:rsidR="002015A0" w:rsidRPr="000109DD" w:rsidRDefault="002015A0" w:rsidP="002015A0">
      <w:pPr>
        <w:rPr>
          <w:rFonts w:asciiTheme="majorHAnsi" w:hAnsiTheme="majorHAnsi" w:cstheme="majorBidi"/>
        </w:rPr>
      </w:pPr>
    </w:p>
    <w:p w14:paraId="2B29D266" w14:textId="2FE6D2F1" w:rsidR="002015A0" w:rsidRPr="000109DD" w:rsidRDefault="002015A0" w:rsidP="002015A0">
      <w:pPr>
        <w:rPr>
          <w:rFonts w:asciiTheme="majorHAnsi" w:hAnsiTheme="majorHAnsi" w:cstheme="majorBidi"/>
        </w:rPr>
      </w:pPr>
    </w:p>
    <w:p w14:paraId="5B3082CF" w14:textId="77777777" w:rsidR="00BF269F" w:rsidRPr="000109DD" w:rsidRDefault="00BF269F" w:rsidP="002015A0">
      <w:pPr>
        <w:jc w:val="center"/>
        <w:rPr>
          <w:rFonts w:asciiTheme="majorHAnsi" w:hAnsiTheme="majorHAnsi" w:cstheme="majorBidi"/>
          <w:b/>
          <w:bCs/>
        </w:rPr>
      </w:pPr>
    </w:p>
    <w:p w14:paraId="65141BB3" w14:textId="77777777" w:rsidR="00BF269F" w:rsidRPr="000109DD" w:rsidRDefault="00BF269F" w:rsidP="002015A0">
      <w:pPr>
        <w:jc w:val="center"/>
        <w:rPr>
          <w:rFonts w:asciiTheme="majorHAnsi" w:hAnsiTheme="majorHAnsi" w:cstheme="majorBidi"/>
          <w:b/>
          <w:bCs/>
        </w:rPr>
      </w:pPr>
    </w:p>
    <w:p w14:paraId="44203BC0" w14:textId="6F171F2E" w:rsidR="002015A0" w:rsidRPr="000109DD" w:rsidRDefault="002015A0" w:rsidP="00BF269F">
      <w:pPr>
        <w:spacing w:line="240" w:lineRule="auto"/>
        <w:jc w:val="center"/>
        <w:rPr>
          <w:rFonts w:asciiTheme="majorHAnsi" w:hAnsiTheme="majorHAnsi" w:cstheme="majorBidi"/>
          <w:sz w:val="28"/>
          <w:szCs w:val="28"/>
        </w:rPr>
      </w:pPr>
      <w:r w:rsidRPr="000109DD">
        <w:rPr>
          <w:rFonts w:asciiTheme="majorHAnsi" w:hAnsiTheme="majorHAnsi" w:cstheme="majorBidi"/>
          <w:b/>
          <w:bCs/>
          <w:sz w:val="28"/>
          <w:szCs w:val="28"/>
        </w:rPr>
        <w:t>Authors</w:t>
      </w:r>
      <w:r w:rsidRPr="000109DD">
        <w:rPr>
          <w:rFonts w:asciiTheme="majorHAnsi" w:hAnsiTheme="majorHAnsi" w:cstheme="majorBidi"/>
          <w:sz w:val="28"/>
          <w:szCs w:val="28"/>
        </w:rPr>
        <w:t>:</w:t>
      </w:r>
    </w:p>
    <w:p w14:paraId="1B9A62C1" w14:textId="6545D45E" w:rsidR="00657B73" w:rsidRPr="000109DD" w:rsidRDefault="00657B73" w:rsidP="00657B73">
      <w:pPr>
        <w:spacing w:after="0" w:line="276" w:lineRule="auto"/>
        <w:jc w:val="center"/>
        <w:rPr>
          <w:rFonts w:asciiTheme="majorHAnsi" w:hAnsiTheme="majorHAnsi" w:cstheme="majorBidi"/>
        </w:rPr>
      </w:pPr>
      <w:r w:rsidRPr="000109DD">
        <w:rPr>
          <w:rFonts w:asciiTheme="majorHAnsi" w:hAnsiTheme="majorHAnsi" w:cstheme="majorBidi"/>
        </w:rPr>
        <w:t>Zubair Ali (22i-2591),</w:t>
      </w:r>
    </w:p>
    <w:p w14:paraId="36E0396C" w14:textId="42F1194D" w:rsidR="00BF269F" w:rsidRPr="000109DD" w:rsidRDefault="002015A0" w:rsidP="00657B73">
      <w:pPr>
        <w:spacing w:line="360" w:lineRule="auto"/>
        <w:jc w:val="center"/>
        <w:rPr>
          <w:rFonts w:asciiTheme="majorHAnsi" w:hAnsiTheme="majorHAnsi" w:cstheme="majorBidi"/>
        </w:rPr>
      </w:pPr>
      <w:r w:rsidRPr="000109DD">
        <w:rPr>
          <w:rFonts w:asciiTheme="majorHAnsi" w:hAnsiTheme="majorHAnsi" w:cstheme="majorBidi"/>
        </w:rPr>
        <w:t xml:space="preserve">M. Uzair Choudary (22i-2681) </w:t>
      </w:r>
    </w:p>
    <w:p w14:paraId="7E5ED1E2" w14:textId="325984E1" w:rsidR="002015A0" w:rsidRPr="000109DD" w:rsidRDefault="002015A0" w:rsidP="00BF269F">
      <w:pPr>
        <w:spacing w:line="240" w:lineRule="auto"/>
        <w:jc w:val="center"/>
        <w:rPr>
          <w:rFonts w:asciiTheme="majorHAnsi" w:hAnsiTheme="majorHAnsi" w:cstheme="majorBidi"/>
          <w:sz w:val="28"/>
          <w:szCs w:val="28"/>
        </w:rPr>
      </w:pPr>
      <w:r w:rsidRPr="000109DD">
        <w:rPr>
          <w:rFonts w:asciiTheme="majorHAnsi" w:hAnsiTheme="majorHAnsi" w:cstheme="majorBidi"/>
          <w:b/>
          <w:bCs/>
          <w:sz w:val="28"/>
          <w:szCs w:val="28"/>
        </w:rPr>
        <w:t>Course</w:t>
      </w:r>
      <w:r w:rsidRPr="000109DD">
        <w:rPr>
          <w:rFonts w:asciiTheme="majorHAnsi" w:hAnsiTheme="majorHAnsi" w:cstheme="majorBidi"/>
          <w:sz w:val="28"/>
          <w:szCs w:val="28"/>
        </w:rPr>
        <w:t>:</w:t>
      </w:r>
    </w:p>
    <w:p w14:paraId="43A6CDEF" w14:textId="03F33075" w:rsidR="00BF269F" w:rsidRPr="000109DD" w:rsidRDefault="002015A0" w:rsidP="00657B73">
      <w:pPr>
        <w:spacing w:after="0" w:line="360" w:lineRule="auto"/>
        <w:jc w:val="center"/>
        <w:rPr>
          <w:rFonts w:asciiTheme="majorHAnsi" w:hAnsiTheme="majorHAnsi" w:cstheme="majorBidi"/>
        </w:rPr>
      </w:pPr>
      <w:r w:rsidRPr="000109DD">
        <w:rPr>
          <w:rFonts w:asciiTheme="majorHAnsi" w:hAnsiTheme="majorHAnsi" w:cstheme="majorBidi"/>
        </w:rPr>
        <w:t xml:space="preserve">SS-2007 Technical and Business Writing </w:t>
      </w:r>
    </w:p>
    <w:p w14:paraId="3980DC54" w14:textId="76696078" w:rsidR="00BF269F" w:rsidRPr="000109DD" w:rsidRDefault="002015A0" w:rsidP="00BF269F">
      <w:pPr>
        <w:spacing w:after="0" w:line="276" w:lineRule="auto"/>
        <w:jc w:val="center"/>
        <w:rPr>
          <w:rFonts w:asciiTheme="majorHAnsi" w:hAnsiTheme="majorHAnsi" w:cstheme="majorBidi"/>
        </w:rPr>
      </w:pPr>
      <w:r w:rsidRPr="000109DD">
        <w:rPr>
          <w:rFonts w:asciiTheme="majorHAnsi" w:hAnsiTheme="majorHAnsi" w:cstheme="majorBidi"/>
        </w:rPr>
        <w:br/>
      </w:r>
      <w:r w:rsidRPr="000109DD">
        <w:rPr>
          <w:rFonts w:asciiTheme="majorHAnsi" w:hAnsiTheme="majorHAnsi" w:cstheme="majorBidi"/>
          <w:b/>
          <w:bCs/>
          <w:sz w:val="28"/>
          <w:szCs w:val="28"/>
        </w:rPr>
        <w:t>Submission Date</w:t>
      </w:r>
      <w:r w:rsidRPr="000109DD">
        <w:rPr>
          <w:rFonts w:asciiTheme="majorHAnsi" w:hAnsiTheme="majorHAnsi" w:cstheme="majorBidi"/>
          <w:sz w:val="28"/>
          <w:szCs w:val="28"/>
        </w:rPr>
        <w:t>:</w:t>
      </w:r>
    </w:p>
    <w:p w14:paraId="3C77F39A" w14:textId="3A72F1C1" w:rsidR="002015A0" w:rsidRPr="000109DD" w:rsidRDefault="002015A0" w:rsidP="002015A0">
      <w:pPr>
        <w:jc w:val="center"/>
        <w:rPr>
          <w:rFonts w:asciiTheme="majorHAnsi" w:hAnsiTheme="majorHAnsi" w:cstheme="majorBidi"/>
        </w:rPr>
      </w:pPr>
      <w:r w:rsidRPr="000109DD">
        <w:rPr>
          <w:rFonts w:asciiTheme="majorHAnsi" w:hAnsiTheme="majorHAnsi" w:cstheme="majorBidi"/>
        </w:rPr>
        <w:t>23rd November 2024</w:t>
      </w:r>
    </w:p>
    <w:p w14:paraId="137B0249" w14:textId="77BC8458" w:rsidR="009A3AEF" w:rsidRPr="000109DD" w:rsidRDefault="009A3AEF" w:rsidP="002015A0">
      <w:pPr>
        <w:rPr>
          <w:rFonts w:asciiTheme="majorHAnsi" w:hAnsiTheme="majorHAnsi" w:cstheme="majorBidi"/>
        </w:rPr>
      </w:pPr>
    </w:p>
    <w:p w14:paraId="162E0C6C" w14:textId="77777777" w:rsidR="009A3AEF" w:rsidRPr="000109DD" w:rsidRDefault="009A3AEF">
      <w:pPr>
        <w:rPr>
          <w:rFonts w:asciiTheme="majorHAnsi" w:hAnsiTheme="majorHAnsi" w:cstheme="majorBidi"/>
        </w:rPr>
      </w:pPr>
      <w:r w:rsidRPr="000109DD">
        <w:rPr>
          <w:rFonts w:asciiTheme="majorHAnsi" w:hAnsiTheme="majorHAnsi" w:cstheme="majorBidi"/>
        </w:rPr>
        <w:br w:type="page"/>
      </w:r>
    </w:p>
    <w:sdt>
      <w:sdtPr>
        <w:rPr>
          <w:rFonts w:eastAsiaTheme="minorHAnsi" w:cstheme="minorBidi"/>
          <w:color w:val="auto"/>
          <w:kern w:val="2"/>
          <w:sz w:val="48"/>
          <w:szCs w:val="48"/>
          <w:lang/>
          <w14:ligatures w14:val="standardContextual"/>
        </w:rPr>
        <w:id w:val="1300262808"/>
        <w:docPartObj>
          <w:docPartGallery w:val="Table of Contents"/>
          <w:docPartUnique/>
        </w:docPartObj>
      </w:sdtPr>
      <w:sdtEndPr>
        <w:rPr>
          <w:b/>
          <w:bCs/>
          <w:noProof/>
          <w:sz w:val="22"/>
          <w:szCs w:val="22"/>
        </w:rPr>
      </w:sdtEndPr>
      <w:sdtContent>
        <w:p w14:paraId="21521C09" w14:textId="7E604E0E" w:rsidR="00657B73" w:rsidRPr="000109DD" w:rsidRDefault="00657B73" w:rsidP="00657B73">
          <w:pPr>
            <w:pStyle w:val="TOCHeading"/>
            <w:jc w:val="center"/>
            <w:rPr>
              <w:color w:val="auto"/>
              <w:sz w:val="48"/>
              <w:szCs w:val="48"/>
            </w:rPr>
          </w:pPr>
          <w:r w:rsidRPr="000109DD">
            <w:rPr>
              <w:color w:val="auto"/>
              <w:sz w:val="48"/>
              <w:szCs w:val="48"/>
            </w:rPr>
            <w:t>Table of Contents</w:t>
          </w:r>
        </w:p>
        <w:p w14:paraId="57F7C59F" w14:textId="77777777" w:rsidR="00657B73" w:rsidRPr="000109DD" w:rsidRDefault="00657B73" w:rsidP="00657B73">
          <w:pPr>
            <w:rPr>
              <w:rFonts w:asciiTheme="majorHAnsi" w:hAnsiTheme="majorHAnsi"/>
              <w:lang w:val="en-US"/>
            </w:rPr>
          </w:pPr>
        </w:p>
        <w:p w14:paraId="64EB2B6A" w14:textId="77777777" w:rsidR="00657B73" w:rsidRPr="000109DD" w:rsidRDefault="00657B73" w:rsidP="00657B73">
          <w:pPr>
            <w:rPr>
              <w:rFonts w:asciiTheme="majorHAnsi" w:hAnsiTheme="majorHAnsi"/>
              <w:lang w:val="en-US"/>
            </w:rPr>
          </w:pPr>
        </w:p>
        <w:p w14:paraId="5DB90119" w14:textId="6C1210F8" w:rsidR="004C5B6C" w:rsidRDefault="00657B73">
          <w:pPr>
            <w:pStyle w:val="TOC1"/>
            <w:tabs>
              <w:tab w:val="right" w:leader="dot" w:pos="9016"/>
            </w:tabs>
            <w:rPr>
              <w:rFonts w:eastAsiaTheme="minorEastAsia"/>
              <w:noProof/>
              <w:sz w:val="24"/>
              <w:szCs w:val="24"/>
              <w:lang w:val="en-US"/>
            </w:rPr>
          </w:pPr>
          <w:r w:rsidRPr="000109DD">
            <w:rPr>
              <w:rFonts w:asciiTheme="majorHAnsi" w:hAnsiTheme="majorHAnsi"/>
              <w:sz w:val="24"/>
              <w:szCs w:val="24"/>
            </w:rPr>
            <w:fldChar w:fldCharType="begin"/>
          </w:r>
          <w:r w:rsidRPr="000109DD">
            <w:rPr>
              <w:rFonts w:asciiTheme="majorHAnsi" w:hAnsiTheme="majorHAnsi"/>
              <w:sz w:val="24"/>
              <w:szCs w:val="24"/>
            </w:rPr>
            <w:instrText xml:space="preserve"> TOC \o "1-3" \h \z \u </w:instrText>
          </w:r>
          <w:r w:rsidRPr="000109DD">
            <w:rPr>
              <w:rFonts w:asciiTheme="majorHAnsi" w:hAnsiTheme="majorHAnsi"/>
              <w:sz w:val="24"/>
              <w:szCs w:val="24"/>
            </w:rPr>
            <w:fldChar w:fldCharType="separate"/>
          </w:r>
          <w:hyperlink w:anchor="_Toc183270634" w:history="1">
            <w:r w:rsidR="004C5B6C" w:rsidRPr="00632FF7">
              <w:rPr>
                <w:rStyle w:val="Hyperlink"/>
                <w:noProof/>
              </w:rPr>
              <w:t>Purpose of the Proposal</w:t>
            </w:r>
            <w:r w:rsidR="004C5B6C">
              <w:rPr>
                <w:noProof/>
                <w:webHidden/>
              </w:rPr>
              <w:tab/>
            </w:r>
            <w:r w:rsidR="004C5B6C">
              <w:rPr>
                <w:noProof/>
                <w:webHidden/>
              </w:rPr>
              <w:fldChar w:fldCharType="begin"/>
            </w:r>
            <w:r w:rsidR="004C5B6C">
              <w:rPr>
                <w:noProof/>
                <w:webHidden/>
              </w:rPr>
              <w:instrText xml:space="preserve"> PAGEREF _Toc183270634 \h </w:instrText>
            </w:r>
            <w:r w:rsidR="004C5B6C">
              <w:rPr>
                <w:noProof/>
                <w:webHidden/>
              </w:rPr>
            </w:r>
            <w:r w:rsidR="004C5B6C">
              <w:rPr>
                <w:noProof/>
                <w:webHidden/>
              </w:rPr>
              <w:fldChar w:fldCharType="separate"/>
            </w:r>
            <w:r w:rsidR="004C5B6C">
              <w:rPr>
                <w:noProof/>
                <w:webHidden/>
              </w:rPr>
              <w:t>3</w:t>
            </w:r>
            <w:r w:rsidR="004C5B6C">
              <w:rPr>
                <w:noProof/>
                <w:webHidden/>
              </w:rPr>
              <w:fldChar w:fldCharType="end"/>
            </w:r>
          </w:hyperlink>
        </w:p>
        <w:p w14:paraId="1D6C085B" w14:textId="57079272" w:rsidR="004C5B6C" w:rsidRDefault="004C5B6C">
          <w:pPr>
            <w:pStyle w:val="TOC1"/>
            <w:tabs>
              <w:tab w:val="right" w:leader="dot" w:pos="9016"/>
            </w:tabs>
            <w:rPr>
              <w:rFonts w:eastAsiaTheme="minorEastAsia"/>
              <w:noProof/>
              <w:sz w:val="24"/>
              <w:szCs w:val="24"/>
              <w:lang w:val="en-US"/>
            </w:rPr>
          </w:pPr>
          <w:hyperlink w:anchor="_Toc183270635" w:history="1">
            <w:r w:rsidRPr="00632FF7">
              <w:rPr>
                <w:rStyle w:val="Hyperlink"/>
                <w:noProof/>
              </w:rPr>
              <w:t>Executive Summary</w:t>
            </w:r>
            <w:r>
              <w:rPr>
                <w:noProof/>
                <w:webHidden/>
              </w:rPr>
              <w:tab/>
            </w:r>
            <w:r>
              <w:rPr>
                <w:noProof/>
                <w:webHidden/>
              </w:rPr>
              <w:fldChar w:fldCharType="begin"/>
            </w:r>
            <w:r>
              <w:rPr>
                <w:noProof/>
                <w:webHidden/>
              </w:rPr>
              <w:instrText xml:space="preserve"> PAGEREF _Toc183270635 \h </w:instrText>
            </w:r>
            <w:r>
              <w:rPr>
                <w:noProof/>
                <w:webHidden/>
              </w:rPr>
            </w:r>
            <w:r>
              <w:rPr>
                <w:noProof/>
                <w:webHidden/>
              </w:rPr>
              <w:fldChar w:fldCharType="separate"/>
            </w:r>
            <w:r>
              <w:rPr>
                <w:noProof/>
                <w:webHidden/>
              </w:rPr>
              <w:t>3</w:t>
            </w:r>
            <w:r>
              <w:rPr>
                <w:noProof/>
                <w:webHidden/>
              </w:rPr>
              <w:fldChar w:fldCharType="end"/>
            </w:r>
          </w:hyperlink>
        </w:p>
        <w:p w14:paraId="54895097" w14:textId="5220F5C1" w:rsidR="004C5B6C" w:rsidRDefault="004C5B6C">
          <w:pPr>
            <w:pStyle w:val="TOC1"/>
            <w:tabs>
              <w:tab w:val="right" w:leader="dot" w:pos="9016"/>
            </w:tabs>
            <w:rPr>
              <w:rFonts w:eastAsiaTheme="minorEastAsia"/>
              <w:noProof/>
              <w:sz w:val="24"/>
              <w:szCs w:val="24"/>
              <w:lang w:val="en-US"/>
            </w:rPr>
          </w:pPr>
          <w:hyperlink w:anchor="_Toc183270636" w:history="1">
            <w:r w:rsidRPr="00632FF7">
              <w:rPr>
                <w:rStyle w:val="Hyperlink"/>
                <w:noProof/>
              </w:rPr>
              <w:t>1. Introduction</w:t>
            </w:r>
            <w:r>
              <w:rPr>
                <w:noProof/>
                <w:webHidden/>
              </w:rPr>
              <w:tab/>
            </w:r>
            <w:r>
              <w:rPr>
                <w:noProof/>
                <w:webHidden/>
              </w:rPr>
              <w:fldChar w:fldCharType="begin"/>
            </w:r>
            <w:r>
              <w:rPr>
                <w:noProof/>
                <w:webHidden/>
              </w:rPr>
              <w:instrText xml:space="preserve"> PAGEREF _Toc183270636 \h </w:instrText>
            </w:r>
            <w:r>
              <w:rPr>
                <w:noProof/>
                <w:webHidden/>
              </w:rPr>
            </w:r>
            <w:r>
              <w:rPr>
                <w:noProof/>
                <w:webHidden/>
              </w:rPr>
              <w:fldChar w:fldCharType="separate"/>
            </w:r>
            <w:r>
              <w:rPr>
                <w:noProof/>
                <w:webHidden/>
              </w:rPr>
              <w:t>3</w:t>
            </w:r>
            <w:r>
              <w:rPr>
                <w:noProof/>
                <w:webHidden/>
              </w:rPr>
              <w:fldChar w:fldCharType="end"/>
            </w:r>
          </w:hyperlink>
        </w:p>
        <w:p w14:paraId="32E5A046" w14:textId="527F60A0" w:rsidR="004C5B6C" w:rsidRDefault="004C5B6C">
          <w:pPr>
            <w:pStyle w:val="TOC2"/>
            <w:tabs>
              <w:tab w:val="right" w:leader="dot" w:pos="9016"/>
            </w:tabs>
            <w:rPr>
              <w:rFonts w:eastAsiaTheme="minorEastAsia"/>
              <w:noProof/>
              <w:sz w:val="24"/>
              <w:szCs w:val="24"/>
              <w:lang w:val="en-US"/>
            </w:rPr>
          </w:pPr>
          <w:hyperlink w:anchor="_Toc183270637" w:history="1">
            <w:r w:rsidRPr="00632FF7">
              <w:rPr>
                <w:rStyle w:val="Hyperlink"/>
                <w:noProof/>
              </w:rPr>
              <w:t>1.1 Background and Problem Overview</w:t>
            </w:r>
            <w:r>
              <w:rPr>
                <w:noProof/>
                <w:webHidden/>
              </w:rPr>
              <w:tab/>
            </w:r>
            <w:r>
              <w:rPr>
                <w:noProof/>
                <w:webHidden/>
              </w:rPr>
              <w:fldChar w:fldCharType="begin"/>
            </w:r>
            <w:r>
              <w:rPr>
                <w:noProof/>
                <w:webHidden/>
              </w:rPr>
              <w:instrText xml:space="preserve"> PAGEREF _Toc183270637 \h </w:instrText>
            </w:r>
            <w:r>
              <w:rPr>
                <w:noProof/>
                <w:webHidden/>
              </w:rPr>
            </w:r>
            <w:r>
              <w:rPr>
                <w:noProof/>
                <w:webHidden/>
              </w:rPr>
              <w:fldChar w:fldCharType="separate"/>
            </w:r>
            <w:r>
              <w:rPr>
                <w:noProof/>
                <w:webHidden/>
              </w:rPr>
              <w:t>3</w:t>
            </w:r>
            <w:r>
              <w:rPr>
                <w:noProof/>
                <w:webHidden/>
              </w:rPr>
              <w:fldChar w:fldCharType="end"/>
            </w:r>
          </w:hyperlink>
        </w:p>
        <w:p w14:paraId="2E427B17" w14:textId="2B827AC6" w:rsidR="004C5B6C" w:rsidRDefault="004C5B6C">
          <w:pPr>
            <w:pStyle w:val="TOC2"/>
            <w:tabs>
              <w:tab w:val="right" w:leader="dot" w:pos="9016"/>
            </w:tabs>
            <w:rPr>
              <w:rFonts w:eastAsiaTheme="minorEastAsia"/>
              <w:noProof/>
              <w:sz w:val="24"/>
              <w:szCs w:val="24"/>
              <w:lang w:val="en-US"/>
            </w:rPr>
          </w:pPr>
          <w:hyperlink w:anchor="_Toc183270638" w:history="1">
            <w:r w:rsidRPr="00632FF7">
              <w:rPr>
                <w:rStyle w:val="Hyperlink"/>
                <w:noProof/>
                <w:lang w:bidi="ur-PK"/>
              </w:rPr>
              <w:t>1.2 Objectives of the Proposal</w:t>
            </w:r>
            <w:r>
              <w:rPr>
                <w:noProof/>
                <w:webHidden/>
              </w:rPr>
              <w:tab/>
            </w:r>
            <w:r>
              <w:rPr>
                <w:noProof/>
                <w:webHidden/>
              </w:rPr>
              <w:fldChar w:fldCharType="begin"/>
            </w:r>
            <w:r>
              <w:rPr>
                <w:noProof/>
                <w:webHidden/>
              </w:rPr>
              <w:instrText xml:space="preserve"> PAGEREF _Toc183270638 \h </w:instrText>
            </w:r>
            <w:r>
              <w:rPr>
                <w:noProof/>
                <w:webHidden/>
              </w:rPr>
            </w:r>
            <w:r>
              <w:rPr>
                <w:noProof/>
                <w:webHidden/>
              </w:rPr>
              <w:fldChar w:fldCharType="separate"/>
            </w:r>
            <w:r>
              <w:rPr>
                <w:noProof/>
                <w:webHidden/>
              </w:rPr>
              <w:t>4</w:t>
            </w:r>
            <w:r>
              <w:rPr>
                <w:noProof/>
                <w:webHidden/>
              </w:rPr>
              <w:fldChar w:fldCharType="end"/>
            </w:r>
          </w:hyperlink>
        </w:p>
        <w:p w14:paraId="4778FD24" w14:textId="6E05CF34" w:rsidR="004C5B6C" w:rsidRDefault="004C5B6C">
          <w:pPr>
            <w:pStyle w:val="TOC1"/>
            <w:tabs>
              <w:tab w:val="right" w:leader="dot" w:pos="9016"/>
            </w:tabs>
            <w:rPr>
              <w:rFonts w:eastAsiaTheme="minorEastAsia"/>
              <w:noProof/>
              <w:sz w:val="24"/>
              <w:szCs w:val="24"/>
              <w:lang w:val="en-US"/>
            </w:rPr>
          </w:pPr>
          <w:hyperlink w:anchor="_Toc183270639" w:history="1">
            <w:r w:rsidRPr="00632FF7">
              <w:rPr>
                <w:rStyle w:val="Hyperlink"/>
                <w:noProof/>
                <w:lang w:bidi="ur-PK"/>
              </w:rPr>
              <w:t>2. Proposal Content and Analysis</w:t>
            </w:r>
            <w:r>
              <w:rPr>
                <w:noProof/>
                <w:webHidden/>
              </w:rPr>
              <w:tab/>
            </w:r>
            <w:r>
              <w:rPr>
                <w:noProof/>
                <w:webHidden/>
              </w:rPr>
              <w:fldChar w:fldCharType="begin"/>
            </w:r>
            <w:r>
              <w:rPr>
                <w:noProof/>
                <w:webHidden/>
              </w:rPr>
              <w:instrText xml:space="preserve"> PAGEREF _Toc183270639 \h </w:instrText>
            </w:r>
            <w:r>
              <w:rPr>
                <w:noProof/>
                <w:webHidden/>
              </w:rPr>
            </w:r>
            <w:r>
              <w:rPr>
                <w:noProof/>
                <w:webHidden/>
              </w:rPr>
              <w:fldChar w:fldCharType="separate"/>
            </w:r>
            <w:r>
              <w:rPr>
                <w:noProof/>
                <w:webHidden/>
              </w:rPr>
              <w:t>4</w:t>
            </w:r>
            <w:r>
              <w:rPr>
                <w:noProof/>
                <w:webHidden/>
              </w:rPr>
              <w:fldChar w:fldCharType="end"/>
            </w:r>
          </w:hyperlink>
        </w:p>
        <w:p w14:paraId="07943B7A" w14:textId="138BAEFA" w:rsidR="004C5B6C" w:rsidRDefault="004C5B6C">
          <w:pPr>
            <w:pStyle w:val="TOC2"/>
            <w:tabs>
              <w:tab w:val="right" w:leader="dot" w:pos="9016"/>
            </w:tabs>
            <w:rPr>
              <w:rFonts w:eastAsiaTheme="minorEastAsia"/>
              <w:noProof/>
              <w:sz w:val="24"/>
              <w:szCs w:val="24"/>
              <w:lang w:val="en-US"/>
            </w:rPr>
          </w:pPr>
          <w:hyperlink w:anchor="_Toc183270640" w:history="1">
            <w:r w:rsidRPr="00632FF7">
              <w:rPr>
                <w:rStyle w:val="Hyperlink"/>
                <w:noProof/>
                <w:lang w:bidi="ur-PK"/>
              </w:rPr>
              <w:t>2.1 Methodology Recap</w:t>
            </w:r>
            <w:r>
              <w:rPr>
                <w:noProof/>
                <w:webHidden/>
              </w:rPr>
              <w:tab/>
            </w:r>
            <w:r>
              <w:rPr>
                <w:noProof/>
                <w:webHidden/>
              </w:rPr>
              <w:fldChar w:fldCharType="begin"/>
            </w:r>
            <w:r>
              <w:rPr>
                <w:noProof/>
                <w:webHidden/>
              </w:rPr>
              <w:instrText xml:space="preserve"> PAGEREF _Toc183270640 \h </w:instrText>
            </w:r>
            <w:r>
              <w:rPr>
                <w:noProof/>
                <w:webHidden/>
              </w:rPr>
            </w:r>
            <w:r>
              <w:rPr>
                <w:noProof/>
                <w:webHidden/>
              </w:rPr>
              <w:fldChar w:fldCharType="separate"/>
            </w:r>
            <w:r>
              <w:rPr>
                <w:noProof/>
                <w:webHidden/>
              </w:rPr>
              <w:t>4</w:t>
            </w:r>
            <w:r>
              <w:rPr>
                <w:noProof/>
                <w:webHidden/>
              </w:rPr>
              <w:fldChar w:fldCharType="end"/>
            </w:r>
          </w:hyperlink>
        </w:p>
        <w:p w14:paraId="5CBA724A" w14:textId="7DF4D5FD" w:rsidR="004C5B6C" w:rsidRDefault="004C5B6C">
          <w:pPr>
            <w:pStyle w:val="TOC2"/>
            <w:tabs>
              <w:tab w:val="right" w:leader="dot" w:pos="9016"/>
            </w:tabs>
            <w:rPr>
              <w:rFonts w:eastAsiaTheme="minorEastAsia"/>
              <w:noProof/>
              <w:sz w:val="24"/>
              <w:szCs w:val="24"/>
              <w:lang w:val="en-US"/>
            </w:rPr>
          </w:pPr>
          <w:hyperlink w:anchor="_Toc183270641" w:history="1">
            <w:r w:rsidRPr="00632FF7">
              <w:rPr>
                <w:rStyle w:val="Hyperlink"/>
                <w:noProof/>
                <w:lang w:bidi="ur-PK"/>
              </w:rPr>
              <w:t>2.2 Solution Description</w:t>
            </w:r>
            <w:r>
              <w:rPr>
                <w:noProof/>
                <w:webHidden/>
              </w:rPr>
              <w:tab/>
            </w:r>
            <w:r>
              <w:rPr>
                <w:noProof/>
                <w:webHidden/>
              </w:rPr>
              <w:fldChar w:fldCharType="begin"/>
            </w:r>
            <w:r>
              <w:rPr>
                <w:noProof/>
                <w:webHidden/>
              </w:rPr>
              <w:instrText xml:space="preserve"> PAGEREF _Toc183270641 \h </w:instrText>
            </w:r>
            <w:r>
              <w:rPr>
                <w:noProof/>
                <w:webHidden/>
              </w:rPr>
            </w:r>
            <w:r>
              <w:rPr>
                <w:noProof/>
                <w:webHidden/>
              </w:rPr>
              <w:fldChar w:fldCharType="separate"/>
            </w:r>
            <w:r>
              <w:rPr>
                <w:noProof/>
                <w:webHidden/>
              </w:rPr>
              <w:t>4</w:t>
            </w:r>
            <w:r>
              <w:rPr>
                <w:noProof/>
                <w:webHidden/>
              </w:rPr>
              <w:fldChar w:fldCharType="end"/>
            </w:r>
          </w:hyperlink>
        </w:p>
        <w:p w14:paraId="77BF58D8" w14:textId="7AA6C939" w:rsidR="004C5B6C" w:rsidRDefault="004C5B6C">
          <w:pPr>
            <w:pStyle w:val="TOC2"/>
            <w:tabs>
              <w:tab w:val="right" w:leader="dot" w:pos="9016"/>
            </w:tabs>
            <w:rPr>
              <w:rFonts w:eastAsiaTheme="minorEastAsia"/>
              <w:noProof/>
              <w:sz w:val="24"/>
              <w:szCs w:val="24"/>
              <w:lang w:val="en-US"/>
            </w:rPr>
          </w:pPr>
          <w:hyperlink w:anchor="_Toc183270642" w:history="1">
            <w:r w:rsidRPr="00632FF7">
              <w:rPr>
                <w:rStyle w:val="Hyperlink"/>
                <w:noProof/>
                <w:lang w:bidi="ur-PK"/>
              </w:rPr>
              <w:t>2.3 Benefits and Justification</w:t>
            </w:r>
            <w:r>
              <w:rPr>
                <w:noProof/>
                <w:webHidden/>
              </w:rPr>
              <w:tab/>
            </w:r>
            <w:r>
              <w:rPr>
                <w:noProof/>
                <w:webHidden/>
              </w:rPr>
              <w:fldChar w:fldCharType="begin"/>
            </w:r>
            <w:r>
              <w:rPr>
                <w:noProof/>
                <w:webHidden/>
              </w:rPr>
              <w:instrText xml:space="preserve"> PAGEREF _Toc183270642 \h </w:instrText>
            </w:r>
            <w:r>
              <w:rPr>
                <w:noProof/>
                <w:webHidden/>
              </w:rPr>
            </w:r>
            <w:r>
              <w:rPr>
                <w:noProof/>
                <w:webHidden/>
              </w:rPr>
              <w:fldChar w:fldCharType="separate"/>
            </w:r>
            <w:r>
              <w:rPr>
                <w:noProof/>
                <w:webHidden/>
              </w:rPr>
              <w:t>4</w:t>
            </w:r>
            <w:r>
              <w:rPr>
                <w:noProof/>
                <w:webHidden/>
              </w:rPr>
              <w:fldChar w:fldCharType="end"/>
            </w:r>
          </w:hyperlink>
        </w:p>
        <w:p w14:paraId="02C0601E" w14:textId="15DFCA99" w:rsidR="004C5B6C" w:rsidRDefault="004C5B6C">
          <w:pPr>
            <w:pStyle w:val="TOC1"/>
            <w:tabs>
              <w:tab w:val="right" w:leader="dot" w:pos="9016"/>
            </w:tabs>
            <w:rPr>
              <w:rFonts w:eastAsiaTheme="minorEastAsia"/>
              <w:noProof/>
              <w:sz w:val="24"/>
              <w:szCs w:val="24"/>
              <w:lang w:val="en-US"/>
            </w:rPr>
          </w:pPr>
          <w:hyperlink w:anchor="_Toc183270643" w:history="1">
            <w:r w:rsidRPr="00632FF7">
              <w:rPr>
                <w:rStyle w:val="Hyperlink"/>
                <w:noProof/>
                <w:lang w:bidi="ur-PK"/>
              </w:rPr>
              <w:t>3. Implementation Plan</w:t>
            </w:r>
            <w:r>
              <w:rPr>
                <w:noProof/>
                <w:webHidden/>
              </w:rPr>
              <w:tab/>
            </w:r>
            <w:r>
              <w:rPr>
                <w:noProof/>
                <w:webHidden/>
              </w:rPr>
              <w:fldChar w:fldCharType="begin"/>
            </w:r>
            <w:r>
              <w:rPr>
                <w:noProof/>
                <w:webHidden/>
              </w:rPr>
              <w:instrText xml:space="preserve"> PAGEREF _Toc183270643 \h </w:instrText>
            </w:r>
            <w:r>
              <w:rPr>
                <w:noProof/>
                <w:webHidden/>
              </w:rPr>
            </w:r>
            <w:r>
              <w:rPr>
                <w:noProof/>
                <w:webHidden/>
              </w:rPr>
              <w:fldChar w:fldCharType="separate"/>
            </w:r>
            <w:r>
              <w:rPr>
                <w:noProof/>
                <w:webHidden/>
              </w:rPr>
              <w:t>5</w:t>
            </w:r>
            <w:r>
              <w:rPr>
                <w:noProof/>
                <w:webHidden/>
              </w:rPr>
              <w:fldChar w:fldCharType="end"/>
            </w:r>
          </w:hyperlink>
        </w:p>
        <w:p w14:paraId="293405F0" w14:textId="098FBFAC" w:rsidR="004C5B6C" w:rsidRDefault="004C5B6C">
          <w:pPr>
            <w:pStyle w:val="TOC2"/>
            <w:tabs>
              <w:tab w:val="right" w:leader="dot" w:pos="9016"/>
            </w:tabs>
            <w:rPr>
              <w:rFonts w:eastAsiaTheme="minorEastAsia"/>
              <w:noProof/>
              <w:sz w:val="24"/>
              <w:szCs w:val="24"/>
              <w:lang w:val="en-US"/>
            </w:rPr>
          </w:pPr>
          <w:hyperlink w:anchor="_Toc183270644" w:history="1">
            <w:r w:rsidRPr="00632FF7">
              <w:rPr>
                <w:rStyle w:val="Hyperlink"/>
                <w:noProof/>
                <w:lang w:bidi="ur-PK"/>
              </w:rPr>
              <w:t>3.1 Steps and Timeline</w:t>
            </w:r>
            <w:r>
              <w:rPr>
                <w:noProof/>
                <w:webHidden/>
              </w:rPr>
              <w:tab/>
            </w:r>
            <w:r>
              <w:rPr>
                <w:noProof/>
                <w:webHidden/>
              </w:rPr>
              <w:fldChar w:fldCharType="begin"/>
            </w:r>
            <w:r>
              <w:rPr>
                <w:noProof/>
                <w:webHidden/>
              </w:rPr>
              <w:instrText xml:space="preserve"> PAGEREF _Toc183270644 \h </w:instrText>
            </w:r>
            <w:r>
              <w:rPr>
                <w:noProof/>
                <w:webHidden/>
              </w:rPr>
            </w:r>
            <w:r>
              <w:rPr>
                <w:noProof/>
                <w:webHidden/>
              </w:rPr>
              <w:fldChar w:fldCharType="separate"/>
            </w:r>
            <w:r>
              <w:rPr>
                <w:noProof/>
                <w:webHidden/>
              </w:rPr>
              <w:t>5</w:t>
            </w:r>
            <w:r>
              <w:rPr>
                <w:noProof/>
                <w:webHidden/>
              </w:rPr>
              <w:fldChar w:fldCharType="end"/>
            </w:r>
          </w:hyperlink>
        </w:p>
        <w:p w14:paraId="4BD49404" w14:textId="6364280C" w:rsidR="004C5B6C" w:rsidRDefault="004C5B6C">
          <w:pPr>
            <w:pStyle w:val="TOC2"/>
            <w:tabs>
              <w:tab w:val="right" w:leader="dot" w:pos="9016"/>
            </w:tabs>
            <w:rPr>
              <w:rFonts w:eastAsiaTheme="minorEastAsia"/>
              <w:noProof/>
              <w:sz w:val="24"/>
              <w:szCs w:val="24"/>
              <w:lang w:val="en-US"/>
            </w:rPr>
          </w:pPr>
          <w:hyperlink w:anchor="_Toc183270645" w:history="1">
            <w:r w:rsidRPr="00632FF7">
              <w:rPr>
                <w:rStyle w:val="Hyperlink"/>
                <w:noProof/>
                <w:lang w:bidi="ur-PK"/>
              </w:rPr>
              <w:t>3.2 Resource Allocation and Cost Analysis</w:t>
            </w:r>
            <w:r>
              <w:rPr>
                <w:noProof/>
                <w:webHidden/>
              </w:rPr>
              <w:tab/>
            </w:r>
            <w:r>
              <w:rPr>
                <w:noProof/>
                <w:webHidden/>
              </w:rPr>
              <w:fldChar w:fldCharType="begin"/>
            </w:r>
            <w:r>
              <w:rPr>
                <w:noProof/>
                <w:webHidden/>
              </w:rPr>
              <w:instrText xml:space="preserve"> PAGEREF _Toc183270645 \h </w:instrText>
            </w:r>
            <w:r>
              <w:rPr>
                <w:noProof/>
                <w:webHidden/>
              </w:rPr>
            </w:r>
            <w:r>
              <w:rPr>
                <w:noProof/>
                <w:webHidden/>
              </w:rPr>
              <w:fldChar w:fldCharType="separate"/>
            </w:r>
            <w:r>
              <w:rPr>
                <w:noProof/>
                <w:webHidden/>
              </w:rPr>
              <w:t>5</w:t>
            </w:r>
            <w:r>
              <w:rPr>
                <w:noProof/>
                <w:webHidden/>
              </w:rPr>
              <w:fldChar w:fldCharType="end"/>
            </w:r>
          </w:hyperlink>
        </w:p>
        <w:p w14:paraId="353F4767" w14:textId="76086D09" w:rsidR="004C5B6C" w:rsidRDefault="004C5B6C">
          <w:pPr>
            <w:pStyle w:val="TOC2"/>
            <w:tabs>
              <w:tab w:val="right" w:leader="dot" w:pos="9016"/>
            </w:tabs>
            <w:rPr>
              <w:rFonts w:eastAsiaTheme="minorEastAsia"/>
              <w:noProof/>
              <w:sz w:val="24"/>
              <w:szCs w:val="24"/>
              <w:lang w:val="en-US"/>
            </w:rPr>
          </w:pPr>
          <w:hyperlink w:anchor="_Toc183270646" w:history="1">
            <w:r w:rsidRPr="00632FF7">
              <w:rPr>
                <w:rStyle w:val="Hyperlink"/>
                <w:noProof/>
                <w:lang w:bidi="ur-PK"/>
              </w:rPr>
              <w:t>3.3 Challenges and Risk Management</w:t>
            </w:r>
            <w:r>
              <w:rPr>
                <w:noProof/>
                <w:webHidden/>
              </w:rPr>
              <w:tab/>
            </w:r>
            <w:r>
              <w:rPr>
                <w:noProof/>
                <w:webHidden/>
              </w:rPr>
              <w:fldChar w:fldCharType="begin"/>
            </w:r>
            <w:r>
              <w:rPr>
                <w:noProof/>
                <w:webHidden/>
              </w:rPr>
              <w:instrText xml:space="preserve"> PAGEREF _Toc183270646 \h </w:instrText>
            </w:r>
            <w:r>
              <w:rPr>
                <w:noProof/>
                <w:webHidden/>
              </w:rPr>
            </w:r>
            <w:r>
              <w:rPr>
                <w:noProof/>
                <w:webHidden/>
              </w:rPr>
              <w:fldChar w:fldCharType="separate"/>
            </w:r>
            <w:r>
              <w:rPr>
                <w:noProof/>
                <w:webHidden/>
              </w:rPr>
              <w:t>6</w:t>
            </w:r>
            <w:r>
              <w:rPr>
                <w:noProof/>
                <w:webHidden/>
              </w:rPr>
              <w:fldChar w:fldCharType="end"/>
            </w:r>
          </w:hyperlink>
        </w:p>
        <w:p w14:paraId="57A30E1D" w14:textId="2A5B6D3F" w:rsidR="004C5B6C" w:rsidRDefault="004C5B6C">
          <w:pPr>
            <w:pStyle w:val="TOC1"/>
            <w:tabs>
              <w:tab w:val="right" w:leader="dot" w:pos="9016"/>
            </w:tabs>
            <w:rPr>
              <w:rFonts w:eastAsiaTheme="minorEastAsia"/>
              <w:noProof/>
              <w:sz w:val="24"/>
              <w:szCs w:val="24"/>
              <w:lang w:val="en-US"/>
            </w:rPr>
          </w:pPr>
          <w:hyperlink w:anchor="_Toc183270647" w:history="1">
            <w:r w:rsidRPr="00632FF7">
              <w:rPr>
                <w:rStyle w:val="Hyperlink"/>
                <w:rFonts w:eastAsia="Times New Roman"/>
                <w:noProof/>
                <w:lang/>
              </w:rPr>
              <w:t>4. Conclusion</w:t>
            </w:r>
            <w:r>
              <w:rPr>
                <w:noProof/>
                <w:webHidden/>
              </w:rPr>
              <w:tab/>
            </w:r>
            <w:r>
              <w:rPr>
                <w:noProof/>
                <w:webHidden/>
              </w:rPr>
              <w:fldChar w:fldCharType="begin"/>
            </w:r>
            <w:r>
              <w:rPr>
                <w:noProof/>
                <w:webHidden/>
              </w:rPr>
              <w:instrText xml:space="preserve"> PAGEREF _Toc183270647 \h </w:instrText>
            </w:r>
            <w:r>
              <w:rPr>
                <w:noProof/>
                <w:webHidden/>
              </w:rPr>
            </w:r>
            <w:r>
              <w:rPr>
                <w:noProof/>
                <w:webHidden/>
              </w:rPr>
              <w:fldChar w:fldCharType="separate"/>
            </w:r>
            <w:r>
              <w:rPr>
                <w:noProof/>
                <w:webHidden/>
              </w:rPr>
              <w:t>6</w:t>
            </w:r>
            <w:r>
              <w:rPr>
                <w:noProof/>
                <w:webHidden/>
              </w:rPr>
              <w:fldChar w:fldCharType="end"/>
            </w:r>
          </w:hyperlink>
        </w:p>
        <w:p w14:paraId="25614441" w14:textId="5D420B60" w:rsidR="004C5B6C" w:rsidRDefault="004C5B6C">
          <w:pPr>
            <w:pStyle w:val="TOC1"/>
            <w:tabs>
              <w:tab w:val="right" w:leader="dot" w:pos="9016"/>
            </w:tabs>
            <w:rPr>
              <w:rFonts w:eastAsiaTheme="minorEastAsia"/>
              <w:noProof/>
              <w:sz w:val="24"/>
              <w:szCs w:val="24"/>
              <w:lang w:val="en-US"/>
            </w:rPr>
          </w:pPr>
          <w:hyperlink w:anchor="_Toc183270648" w:history="1">
            <w:r w:rsidRPr="00632FF7">
              <w:rPr>
                <w:rStyle w:val="Hyperlink"/>
                <w:noProof/>
                <w:lang w:bidi="ur-PK"/>
              </w:rPr>
              <w:t>5. References</w:t>
            </w:r>
            <w:r>
              <w:rPr>
                <w:noProof/>
                <w:webHidden/>
              </w:rPr>
              <w:tab/>
            </w:r>
            <w:r>
              <w:rPr>
                <w:noProof/>
                <w:webHidden/>
              </w:rPr>
              <w:fldChar w:fldCharType="begin"/>
            </w:r>
            <w:r>
              <w:rPr>
                <w:noProof/>
                <w:webHidden/>
              </w:rPr>
              <w:instrText xml:space="preserve"> PAGEREF _Toc183270648 \h </w:instrText>
            </w:r>
            <w:r>
              <w:rPr>
                <w:noProof/>
                <w:webHidden/>
              </w:rPr>
            </w:r>
            <w:r>
              <w:rPr>
                <w:noProof/>
                <w:webHidden/>
              </w:rPr>
              <w:fldChar w:fldCharType="separate"/>
            </w:r>
            <w:r>
              <w:rPr>
                <w:noProof/>
                <w:webHidden/>
              </w:rPr>
              <w:t>6</w:t>
            </w:r>
            <w:r>
              <w:rPr>
                <w:noProof/>
                <w:webHidden/>
              </w:rPr>
              <w:fldChar w:fldCharType="end"/>
            </w:r>
          </w:hyperlink>
        </w:p>
        <w:p w14:paraId="1F8443A9" w14:textId="09AEDADB" w:rsidR="004C5B6C" w:rsidRDefault="004C5B6C">
          <w:pPr>
            <w:pStyle w:val="TOC1"/>
            <w:tabs>
              <w:tab w:val="right" w:leader="dot" w:pos="9016"/>
            </w:tabs>
            <w:rPr>
              <w:rFonts w:eastAsiaTheme="minorEastAsia"/>
              <w:noProof/>
              <w:sz w:val="24"/>
              <w:szCs w:val="24"/>
              <w:lang w:val="en-US"/>
            </w:rPr>
          </w:pPr>
          <w:hyperlink w:anchor="_Toc183270649" w:history="1">
            <w:r w:rsidRPr="00632FF7">
              <w:rPr>
                <w:rStyle w:val="Hyperlink"/>
                <w:noProof/>
                <w:lang w:val="en-US" w:bidi="ur-PK"/>
              </w:rPr>
              <w:t>6</w:t>
            </w:r>
            <w:r w:rsidRPr="00632FF7">
              <w:rPr>
                <w:rStyle w:val="Hyperlink"/>
                <w:noProof/>
                <w:lang w:bidi="ur-PK"/>
              </w:rPr>
              <w:t>. Appendices</w:t>
            </w:r>
            <w:r>
              <w:rPr>
                <w:noProof/>
                <w:webHidden/>
              </w:rPr>
              <w:tab/>
            </w:r>
            <w:r>
              <w:rPr>
                <w:noProof/>
                <w:webHidden/>
              </w:rPr>
              <w:fldChar w:fldCharType="begin"/>
            </w:r>
            <w:r>
              <w:rPr>
                <w:noProof/>
                <w:webHidden/>
              </w:rPr>
              <w:instrText xml:space="preserve"> PAGEREF _Toc183270649 \h </w:instrText>
            </w:r>
            <w:r>
              <w:rPr>
                <w:noProof/>
                <w:webHidden/>
              </w:rPr>
            </w:r>
            <w:r>
              <w:rPr>
                <w:noProof/>
                <w:webHidden/>
              </w:rPr>
              <w:fldChar w:fldCharType="separate"/>
            </w:r>
            <w:r>
              <w:rPr>
                <w:noProof/>
                <w:webHidden/>
              </w:rPr>
              <w:t>6</w:t>
            </w:r>
            <w:r>
              <w:rPr>
                <w:noProof/>
                <w:webHidden/>
              </w:rPr>
              <w:fldChar w:fldCharType="end"/>
            </w:r>
          </w:hyperlink>
        </w:p>
        <w:p w14:paraId="30248043" w14:textId="3C8B2463" w:rsidR="004C5B6C" w:rsidRDefault="004C5B6C">
          <w:pPr>
            <w:pStyle w:val="TOC2"/>
            <w:tabs>
              <w:tab w:val="right" w:leader="dot" w:pos="9016"/>
            </w:tabs>
            <w:rPr>
              <w:rFonts w:eastAsiaTheme="minorEastAsia"/>
              <w:noProof/>
              <w:sz w:val="24"/>
              <w:szCs w:val="24"/>
              <w:lang w:val="en-US"/>
            </w:rPr>
          </w:pPr>
          <w:hyperlink w:anchor="_Toc183270650" w:history="1">
            <w:r w:rsidRPr="00632FF7">
              <w:rPr>
                <w:rStyle w:val="Hyperlink"/>
                <w:noProof/>
                <w:lang w:val="en-US" w:bidi="ur-PK"/>
              </w:rPr>
              <w:t>6</w:t>
            </w:r>
            <w:r w:rsidRPr="00632FF7">
              <w:rPr>
                <w:rStyle w:val="Hyperlink"/>
                <w:noProof/>
                <w:lang w:bidi="ur-PK"/>
              </w:rPr>
              <w:t xml:space="preserve">.1 </w:t>
            </w:r>
            <w:r w:rsidRPr="00632FF7">
              <w:rPr>
                <w:rStyle w:val="Hyperlink"/>
                <w:noProof/>
                <w:lang w:val="en-US" w:bidi="ur-PK"/>
              </w:rPr>
              <w:t>Survey Results</w:t>
            </w:r>
            <w:r>
              <w:rPr>
                <w:noProof/>
                <w:webHidden/>
              </w:rPr>
              <w:tab/>
            </w:r>
            <w:r>
              <w:rPr>
                <w:noProof/>
                <w:webHidden/>
              </w:rPr>
              <w:fldChar w:fldCharType="begin"/>
            </w:r>
            <w:r>
              <w:rPr>
                <w:noProof/>
                <w:webHidden/>
              </w:rPr>
              <w:instrText xml:space="preserve"> PAGEREF _Toc183270650 \h </w:instrText>
            </w:r>
            <w:r>
              <w:rPr>
                <w:noProof/>
                <w:webHidden/>
              </w:rPr>
            </w:r>
            <w:r>
              <w:rPr>
                <w:noProof/>
                <w:webHidden/>
              </w:rPr>
              <w:fldChar w:fldCharType="separate"/>
            </w:r>
            <w:r>
              <w:rPr>
                <w:noProof/>
                <w:webHidden/>
              </w:rPr>
              <w:t>6</w:t>
            </w:r>
            <w:r>
              <w:rPr>
                <w:noProof/>
                <w:webHidden/>
              </w:rPr>
              <w:fldChar w:fldCharType="end"/>
            </w:r>
          </w:hyperlink>
        </w:p>
        <w:p w14:paraId="03596A54" w14:textId="332DE0C3" w:rsidR="004C5B6C" w:rsidRDefault="004C5B6C">
          <w:pPr>
            <w:pStyle w:val="TOC2"/>
            <w:tabs>
              <w:tab w:val="right" w:leader="dot" w:pos="9016"/>
            </w:tabs>
            <w:rPr>
              <w:rFonts w:eastAsiaTheme="minorEastAsia"/>
              <w:noProof/>
              <w:sz w:val="24"/>
              <w:szCs w:val="24"/>
              <w:lang w:val="en-US"/>
            </w:rPr>
          </w:pPr>
          <w:hyperlink w:anchor="_Toc183270651" w:history="1">
            <w:r w:rsidRPr="00632FF7">
              <w:rPr>
                <w:rStyle w:val="Hyperlink"/>
                <w:noProof/>
              </w:rPr>
              <w:t xml:space="preserve">6.2 </w:t>
            </w:r>
            <w:r w:rsidRPr="00632FF7">
              <w:rPr>
                <w:rStyle w:val="Hyperlink"/>
                <w:noProof/>
                <w:lang w:val="en-US" w:bidi="ur-PK"/>
              </w:rPr>
              <w:t>Technical Specifications</w:t>
            </w:r>
            <w:r>
              <w:rPr>
                <w:noProof/>
                <w:webHidden/>
              </w:rPr>
              <w:tab/>
            </w:r>
            <w:r>
              <w:rPr>
                <w:noProof/>
                <w:webHidden/>
              </w:rPr>
              <w:fldChar w:fldCharType="begin"/>
            </w:r>
            <w:r>
              <w:rPr>
                <w:noProof/>
                <w:webHidden/>
              </w:rPr>
              <w:instrText xml:space="preserve"> PAGEREF _Toc183270651 \h </w:instrText>
            </w:r>
            <w:r>
              <w:rPr>
                <w:noProof/>
                <w:webHidden/>
              </w:rPr>
            </w:r>
            <w:r>
              <w:rPr>
                <w:noProof/>
                <w:webHidden/>
              </w:rPr>
              <w:fldChar w:fldCharType="separate"/>
            </w:r>
            <w:r>
              <w:rPr>
                <w:noProof/>
                <w:webHidden/>
              </w:rPr>
              <w:t>7</w:t>
            </w:r>
            <w:r>
              <w:rPr>
                <w:noProof/>
                <w:webHidden/>
              </w:rPr>
              <w:fldChar w:fldCharType="end"/>
            </w:r>
          </w:hyperlink>
        </w:p>
        <w:p w14:paraId="1850BFC8" w14:textId="2A4EAE24" w:rsidR="004C5B6C" w:rsidRDefault="004C5B6C">
          <w:pPr>
            <w:pStyle w:val="TOC2"/>
            <w:tabs>
              <w:tab w:val="right" w:leader="dot" w:pos="9016"/>
            </w:tabs>
            <w:rPr>
              <w:rFonts w:eastAsiaTheme="minorEastAsia"/>
              <w:noProof/>
              <w:sz w:val="24"/>
              <w:szCs w:val="24"/>
              <w:lang w:val="en-US"/>
            </w:rPr>
          </w:pPr>
          <w:hyperlink w:anchor="_Toc183270652" w:history="1">
            <w:r w:rsidRPr="00632FF7">
              <w:rPr>
                <w:rStyle w:val="Hyperlink"/>
                <w:noProof/>
              </w:rPr>
              <w:t>6.3  Survey Picture</w:t>
            </w:r>
            <w:r>
              <w:rPr>
                <w:noProof/>
                <w:webHidden/>
              </w:rPr>
              <w:tab/>
            </w:r>
            <w:r>
              <w:rPr>
                <w:noProof/>
                <w:webHidden/>
              </w:rPr>
              <w:fldChar w:fldCharType="begin"/>
            </w:r>
            <w:r>
              <w:rPr>
                <w:noProof/>
                <w:webHidden/>
              </w:rPr>
              <w:instrText xml:space="preserve"> PAGEREF _Toc183270652 \h </w:instrText>
            </w:r>
            <w:r>
              <w:rPr>
                <w:noProof/>
                <w:webHidden/>
              </w:rPr>
            </w:r>
            <w:r>
              <w:rPr>
                <w:noProof/>
                <w:webHidden/>
              </w:rPr>
              <w:fldChar w:fldCharType="separate"/>
            </w:r>
            <w:r>
              <w:rPr>
                <w:noProof/>
                <w:webHidden/>
              </w:rPr>
              <w:t>7</w:t>
            </w:r>
            <w:r>
              <w:rPr>
                <w:noProof/>
                <w:webHidden/>
              </w:rPr>
              <w:fldChar w:fldCharType="end"/>
            </w:r>
          </w:hyperlink>
        </w:p>
        <w:p w14:paraId="660A506C" w14:textId="6CDA1606" w:rsidR="00657B73" w:rsidRPr="000109DD" w:rsidRDefault="00657B73">
          <w:pPr>
            <w:rPr>
              <w:rFonts w:asciiTheme="majorHAnsi" w:hAnsiTheme="majorHAnsi"/>
            </w:rPr>
          </w:pPr>
          <w:r w:rsidRPr="000109DD">
            <w:rPr>
              <w:rFonts w:asciiTheme="majorHAnsi" w:hAnsiTheme="majorHAnsi"/>
              <w:b/>
              <w:bCs/>
              <w:noProof/>
              <w:sz w:val="24"/>
              <w:szCs w:val="24"/>
            </w:rPr>
            <w:fldChar w:fldCharType="end"/>
          </w:r>
        </w:p>
      </w:sdtContent>
    </w:sdt>
    <w:p w14:paraId="4A7EA63E" w14:textId="78A7D41C" w:rsidR="009A3AEF" w:rsidRPr="000109DD" w:rsidRDefault="009A3AEF" w:rsidP="002015A0">
      <w:pPr>
        <w:rPr>
          <w:rFonts w:asciiTheme="majorHAnsi" w:hAnsiTheme="majorHAnsi" w:cstheme="majorBidi"/>
          <w:lang w:val="en-US"/>
        </w:rPr>
      </w:pPr>
    </w:p>
    <w:p w14:paraId="59813ACB" w14:textId="016D5B2A" w:rsidR="009A3AEF" w:rsidRPr="000109DD" w:rsidRDefault="009A3AEF">
      <w:pPr>
        <w:rPr>
          <w:rFonts w:asciiTheme="majorHAnsi" w:hAnsiTheme="majorHAnsi" w:cstheme="majorBidi"/>
          <w:lang w:val="en-US"/>
        </w:rPr>
      </w:pPr>
      <w:r w:rsidRPr="000109DD">
        <w:rPr>
          <w:rFonts w:asciiTheme="majorHAnsi" w:hAnsiTheme="majorHAnsi" w:cstheme="majorBidi"/>
          <w:lang w:val="en-US"/>
        </w:rPr>
        <w:br w:type="page"/>
      </w:r>
    </w:p>
    <w:p w14:paraId="0ABB3370" w14:textId="016D5B2A" w:rsidR="009A3AEF" w:rsidRPr="000109DD" w:rsidRDefault="009A3AEF" w:rsidP="009853DC">
      <w:pPr>
        <w:pStyle w:val="Heading1"/>
        <w:rPr>
          <w:color w:val="auto"/>
        </w:rPr>
      </w:pPr>
      <w:bookmarkStart w:id="0" w:name="_Toc183270634"/>
      <w:r w:rsidRPr="000109DD">
        <w:rPr>
          <w:color w:val="auto"/>
        </w:rPr>
        <w:lastRenderedPageBreak/>
        <w:t>Purpose of the Proposal</w:t>
      </w:r>
      <w:bookmarkEnd w:id="0"/>
    </w:p>
    <w:p w14:paraId="4AB11273" w14:textId="77777777" w:rsidR="009A3AEF" w:rsidRPr="000109DD" w:rsidRDefault="009A3AEF" w:rsidP="00657B73">
      <w:pPr>
        <w:jc w:val="both"/>
        <w:rPr>
          <w:rFonts w:asciiTheme="majorHAnsi" w:hAnsiTheme="majorHAnsi" w:cstheme="majorBidi"/>
          <w:sz w:val="24"/>
          <w:szCs w:val="24"/>
        </w:rPr>
      </w:pPr>
      <w:r w:rsidRPr="000109DD">
        <w:rPr>
          <w:rFonts w:asciiTheme="majorHAnsi" w:hAnsiTheme="majorHAnsi" w:cstheme="majorBidi"/>
          <w:sz w:val="24"/>
          <w:szCs w:val="24"/>
        </w:rPr>
        <w:t>This proposal addresses the limitations of traditional educational systems in accommodating diverse student needs. The suggested solution—AI-powered personalized learning and adaptive systems—aims to enhance learning outcomes by tailoring educational experiences to each student's unique requirements. Following analyses in Phases 1 and 2, this document advocates for the adoption of AI-driven systems in education to make learning more engaging, efficient, and adaptable.</w:t>
      </w:r>
    </w:p>
    <w:p w14:paraId="04D6AA76" w14:textId="77777777" w:rsidR="009A3AEF" w:rsidRPr="000109DD" w:rsidRDefault="009A3AEF" w:rsidP="009853DC">
      <w:pPr>
        <w:pStyle w:val="Heading1"/>
        <w:rPr>
          <w:color w:val="auto"/>
        </w:rPr>
      </w:pPr>
      <w:bookmarkStart w:id="1" w:name="_Toc183270635"/>
      <w:r w:rsidRPr="000109DD">
        <w:rPr>
          <w:color w:val="auto"/>
        </w:rPr>
        <w:t>Executive Summary</w:t>
      </w:r>
      <w:bookmarkEnd w:id="1"/>
    </w:p>
    <w:p w14:paraId="3A561E80" w14:textId="77777777" w:rsidR="009A3AEF" w:rsidRPr="000109DD" w:rsidRDefault="009A3AEF" w:rsidP="00657B73">
      <w:pPr>
        <w:jc w:val="both"/>
        <w:rPr>
          <w:rFonts w:asciiTheme="majorHAnsi" w:hAnsiTheme="majorHAnsi" w:cstheme="majorBidi"/>
          <w:sz w:val="24"/>
          <w:szCs w:val="24"/>
        </w:rPr>
      </w:pPr>
      <w:r w:rsidRPr="000109DD">
        <w:rPr>
          <w:rFonts w:asciiTheme="majorHAnsi" w:hAnsiTheme="majorHAnsi" w:cstheme="majorBidi"/>
          <w:sz w:val="24"/>
          <w:szCs w:val="24"/>
        </w:rPr>
        <w:t>This project identifies the inability of current educational practices to provide individualized learning, which affects student engagement and success. To resolve this, we propose implementing an AI-based personalized learning platform. Our feasibility analysis from Phase 2 demonstrates that AI-driven education can enhance learning outcomes by delivering real-time adaptability and reducing teacher workload through automated tasks. The solution is both technically feasible and cost-effective, with a projected implementation budget of $250,000 and long-term benefits in engagement and performance improvements. The following report details the methodology, solution, implementation steps, and anticipated outcomes, recommending that educational institutions adopt this AI solution.</w:t>
      </w:r>
    </w:p>
    <w:p w14:paraId="1786FC96" w14:textId="77777777" w:rsidR="009A3AEF" w:rsidRPr="000109DD" w:rsidRDefault="009A3AEF" w:rsidP="009853DC">
      <w:pPr>
        <w:pStyle w:val="Heading1"/>
        <w:rPr>
          <w:color w:val="auto"/>
        </w:rPr>
      </w:pPr>
      <w:bookmarkStart w:id="2" w:name="_Toc183270636"/>
      <w:r w:rsidRPr="000109DD">
        <w:rPr>
          <w:color w:val="auto"/>
        </w:rPr>
        <w:t>1. Introduction</w:t>
      </w:r>
      <w:bookmarkEnd w:id="2"/>
    </w:p>
    <w:p w14:paraId="3094CBA7" w14:textId="77777777" w:rsidR="009A3AEF" w:rsidRPr="000109DD" w:rsidRDefault="009A3AEF" w:rsidP="009853DC">
      <w:pPr>
        <w:pStyle w:val="Heading2"/>
        <w:rPr>
          <w:color w:val="auto"/>
        </w:rPr>
      </w:pPr>
      <w:bookmarkStart w:id="3" w:name="_Toc183270637"/>
      <w:r w:rsidRPr="000109DD">
        <w:rPr>
          <w:color w:val="auto"/>
        </w:rPr>
        <w:t>1.1 Background and Problem Overview</w:t>
      </w:r>
      <w:bookmarkEnd w:id="3"/>
    </w:p>
    <w:p w14:paraId="07098419" w14:textId="77777777" w:rsidR="009E2089" w:rsidRPr="009E2089" w:rsidRDefault="009E2089" w:rsidP="009E2089">
      <w:pPr>
        <w:spacing w:line="240" w:lineRule="auto"/>
        <w:jc w:val="both"/>
        <w:rPr>
          <w:rFonts w:asciiTheme="majorHAnsi" w:hAnsiTheme="majorHAnsi" w:cs="Arial"/>
          <w:sz w:val="24"/>
          <w:szCs w:val="24"/>
          <w:lang w:val="en-US"/>
        </w:rPr>
      </w:pPr>
      <w:r w:rsidRPr="009E2089">
        <w:rPr>
          <w:rFonts w:asciiTheme="majorHAnsi" w:hAnsiTheme="majorHAnsi" w:cs="Arial"/>
          <w:sz w:val="24"/>
          <w:szCs w:val="24"/>
          <w:lang w:val="en-US"/>
        </w:rPr>
        <w:t>Traditional education systems have been slow to adopt individualized approaches to learning, which is evident in performance disparities across students. Key stakeholders affected include:</w:t>
      </w:r>
    </w:p>
    <w:p w14:paraId="131D6C8E" w14:textId="77777777" w:rsidR="009E2089" w:rsidRPr="009E2089" w:rsidRDefault="009E2089" w:rsidP="009E2089">
      <w:pPr>
        <w:numPr>
          <w:ilvl w:val="0"/>
          <w:numId w:val="9"/>
        </w:numPr>
        <w:spacing w:line="240" w:lineRule="auto"/>
        <w:jc w:val="both"/>
        <w:rPr>
          <w:rFonts w:asciiTheme="majorHAnsi" w:hAnsiTheme="majorHAnsi" w:cs="Arial"/>
          <w:sz w:val="24"/>
          <w:szCs w:val="24"/>
          <w:lang w:val="en-US"/>
        </w:rPr>
      </w:pPr>
      <w:r w:rsidRPr="009E2089">
        <w:rPr>
          <w:rFonts w:asciiTheme="majorHAnsi" w:hAnsiTheme="majorHAnsi" w:cs="Arial"/>
          <w:b/>
          <w:bCs/>
          <w:sz w:val="24"/>
          <w:szCs w:val="24"/>
          <w:lang w:val="en-US"/>
        </w:rPr>
        <w:t>Students</w:t>
      </w:r>
      <w:r w:rsidRPr="009E2089">
        <w:rPr>
          <w:rFonts w:asciiTheme="majorHAnsi" w:hAnsiTheme="majorHAnsi" w:cs="Arial"/>
          <w:sz w:val="24"/>
          <w:szCs w:val="24"/>
          <w:lang w:val="en-US"/>
        </w:rPr>
        <w:t>, who are often left behind due to the “one-size-fits-all” teaching method.</w:t>
      </w:r>
    </w:p>
    <w:p w14:paraId="6ADA4346" w14:textId="77777777" w:rsidR="009E2089" w:rsidRPr="009E2089" w:rsidRDefault="009E2089" w:rsidP="009E2089">
      <w:pPr>
        <w:numPr>
          <w:ilvl w:val="0"/>
          <w:numId w:val="9"/>
        </w:numPr>
        <w:spacing w:line="240" w:lineRule="auto"/>
        <w:jc w:val="both"/>
        <w:rPr>
          <w:rFonts w:asciiTheme="majorHAnsi" w:hAnsiTheme="majorHAnsi" w:cs="Arial"/>
          <w:sz w:val="24"/>
          <w:szCs w:val="24"/>
          <w:lang w:val="en-US"/>
        </w:rPr>
      </w:pPr>
      <w:r w:rsidRPr="009E2089">
        <w:rPr>
          <w:rFonts w:asciiTheme="majorHAnsi" w:hAnsiTheme="majorHAnsi" w:cs="Arial"/>
          <w:b/>
          <w:bCs/>
          <w:sz w:val="24"/>
          <w:szCs w:val="24"/>
          <w:lang w:val="en-US"/>
        </w:rPr>
        <w:t>Educators</w:t>
      </w:r>
      <w:r w:rsidRPr="009E2089">
        <w:rPr>
          <w:rFonts w:asciiTheme="majorHAnsi" w:hAnsiTheme="majorHAnsi" w:cs="Arial"/>
          <w:sz w:val="24"/>
          <w:szCs w:val="24"/>
          <w:lang w:val="en-US"/>
        </w:rPr>
        <w:t>, who face challenges in addressing the varied learning needs within their classrooms.</w:t>
      </w:r>
    </w:p>
    <w:p w14:paraId="5253BD67" w14:textId="77777777" w:rsidR="009E2089" w:rsidRPr="009E2089" w:rsidRDefault="009E2089" w:rsidP="009E2089">
      <w:pPr>
        <w:numPr>
          <w:ilvl w:val="0"/>
          <w:numId w:val="9"/>
        </w:numPr>
        <w:spacing w:line="240" w:lineRule="auto"/>
        <w:jc w:val="both"/>
        <w:rPr>
          <w:rFonts w:asciiTheme="majorHAnsi" w:hAnsiTheme="majorHAnsi" w:cs="Arial"/>
          <w:sz w:val="24"/>
          <w:szCs w:val="24"/>
          <w:lang w:val="en-US"/>
        </w:rPr>
      </w:pPr>
      <w:r w:rsidRPr="009E2089">
        <w:rPr>
          <w:rFonts w:asciiTheme="majorHAnsi" w:hAnsiTheme="majorHAnsi" w:cs="Arial"/>
          <w:b/>
          <w:bCs/>
          <w:sz w:val="24"/>
          <w:szCs w:val="24"/>
          <w:lang w:val="en-US"/>
        </w:rPr>
        <w:t>Educational Institutions</w:t>
      </w:r>
      <w:r w:rsidRPr="009E2089">
        <w:rPr>
          <w:rFonts w:asciiTheme="majorHAnsi" w:hAnsiTheme="majorHAnsi" w:cs="Arial"/>
          <w:sz w:val="24"/>
          <w:szCs w:val="24"/>
          <w:lang w:val="en-US"/>
        </w:rPr>
        <w:t>, which seek more efficient and impactful ways to enhance learning experiences.</w:t>
      </w:r>
    </w:p>
    <w:p w14:paraId="719604B0" w14:textId="77777777" w:rsidR="009E2089" w:rsidRPr="009E2089" w:rsidRDefault="009E2089" w:rsidP="009E2089">
      <w:pPr>
        <w:spacing w:line="240" w:lineRule="auto"/>
        <w:jc w:val="both"/>
        <w:rPr>
          <w:rFonts w:asciiTheme="majorHAnsi" w:hAnsiTheme="majorHAnsi" w:cs="Arial"/>
          <w:sz w:val="24"/>
          <w:szCs w:val="24"/>
          <w:lang w:val="en-US"/>
        </w:rPr>
      </w:pPr>
      <w:r w:rsidRPr="009E2089">
        <w:rPr>
          <w:rFonts w:asciiTheme="majorHAnsi" w:hAnsiTheme="majorHAnsi" w:cs="Arial"/>
          <w:sz w:val="24"/>
          <w:szCs w:val="24"/>
          <w:lang w:val="en-US"/>
        </w:rPr>
        <w:t xml:space="preserve">From the </w:t>
      </w:r>
      <w:r w:rsidRPr="009E2089">
        <w:rPr>
          <w:rFonts w:asciiTheme="majorHAnsi" w:hAnsiTheme="majorHAnsi" w:cs="Arial"/>
          <w:b/>
          <w:bCs/>
          <w:sz w:val="24"/>
          <w:szCs w:val="24"/>
          <w:lang w:val="en-US"/>
        </w:rPr>
        <w:t>Phase 1 analysis</w:t>
      </w:r>
      <w:r w:rsidRPr="009E2089">
        <w:rPr>
          <w:rFonts w:asciiTheme="majorHAnsi" w:hAnsiTheme="majorHAnsi" w:cs="Arial"/>
          <w:sz w:val="24"/>
          <w:szCs w:val="24"/>
          <w:lang w:val="en-US"/>
        </w:rPr>
        <w:t>, it was found that there is a substantial gap in providing personalized feedback and adaptive learning paths. A shift toward AI-driven educational systems can offer a promising solution to these challenges by tailoring content to each student's unique needs, offering immediate feedback, and empowering teachers to focus on high-value interactions. This problem is compounded by the increasing demand for scalable, data-driven solutions that can be adapted to large student populations.</w:t>
      </w:r>
    </w:p>
    <w:p w14:paraId="5755923E" w14:textId="2AF17C3F" w:rsidR="009A3AEF" w:rsidRPr="000109DD" w:rsidRDefault="009A3AEF" w:rsidP="00657B73">
      <w:pPr>
        <w:jc w:val="both"/>
        <w:rPr>
          <w:rFonts w:asciiTheme="majorHAnsi" w:hAnsiTheme="majorHAnsi" w:cstheme="majorBidi"/>
          <w:sz w:val="24"/>
          <w:szCs w:val="24"/>
        </w:rPr>
      </w:pPr>
      <w:r w:rsidRPr="000109DD">
        <w:rPr>
          <w:rFonts w:ascii="Arial" w:hAnsi="Arial" w:cs="Arial"/>
          <w:sz w:val="24"/>
          <w:szCs w:val="24"/>
        </w:rPr>
        <w:t>​</w:t>
      </w:r>
      <w:r w:rsidR="007065F9" w:rsidRPr="000109DD">
        <w:rPr>
          <w:rFonts w:asciiTheme="majorHAnsi" w:hAnsiTheme="majorHAnsi" w:cs="Arial"/>
          <w:sz w:val="24"/>
          <w:szCs w:val="24"/>
        </w:rPr>
        <w:t xml:space="preserve"> </w:t>
      </w:r>
      <w:hyperlink w:anchor="_5._References" w:history="1">
        <w:r w:rsidR="007065F9" w:rsidRPr="000109DD">
          <w:rPr>
            <w:rStyle w:val="Hyperlink"/>
            <w:rFonts w:asciiTheme="majorHAnsi" w:hAnsiTheme="majorHAnsi" w:cs="Arial"/>
            <w:sz w:val="24"/>
            <w:szCs w:val="24"/>
          </w:rPr>
          <w:t>(</w:t>
        </w:r>
        <w:r w:rsidR="007065F9" w:rsidRPr="000109DD">
          <w:rPr>
            <w:rStyle w:val="Hyperlink"/>
            <w:rFonts w:asciiTheme="majorHAnsi" w:hAnsiTheme="majorHAnsi" w:cstheme="majorBidi"/>
            <w:sz w:val="24"/>
            <w:szCs w:val="24"/>
          </w:rPr>
          <w:t>Kelly, H. S. 2023)</w:t>
        </w:r>
      </w:hyperlink>
      <w:r w:rsidR="007065F9" w:rsidRPr="000109DD">
        <w:rPr>
          <w:rFonts w:asciiTheme="majorHAnsi" w:hAnsiTheme="majorHAnsi" w:cs="Arial"/>
          <w:sz w:val="24"/>
          <w:szCs w:val="24"/>
        </w:rPr>
        <w:t>.</w:t>
      </w:r>
    </w:p>
    <w:p w14:paraId="4CB93A57" w14:textId="77777777" w:rsidR="009853DC" w:rsidRPr="000109DD" w:rsidRDefault="009853DC" w:rsidP="009853DC">
      <w:pPr>
        <w:pStyle w:val="Heading2"/>
        <w:rPr>
          <w:color w:val="auto"/>
          <w:lang w:bidi="ur-PK"/>
        </w:rPr>
      </w:pPr>
      <w:bookmarkStart w:id="4" w:name="_Toc183270638"/>
      <w:r w:rsidRPr="000109DD">
        <w:rPr>
          <w:color w:val="auto"/>
          <w:lang w:bidi="ur-PK"/>
        </w:rPr>
        <w:lastRenderedPageBreak/>
        <w:t>1.2 Objectives of the Proposal</w:t>
      </w:r>
      <w:bookmarkEnd w:id="4"/>
    </w:p>
    <w:p w14:paraId="78FFE721" w14:textId="77777777"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The primary objective of this proposal is to implement an AI-based system that provides adaptive, personalized learning paths for students. This system will enable students to engage more effectively with the curriculum while supporting educators by automating routine tasks. Overall, the project seeks to bridge the gap between current teaching methods and the evolving needs of diverse learners, improving both engagement and educational outcomes.</w:t>
      </w:r>
    </w:p>
    <w:p w14:paraId="591F0329" w14:textId="77777777" w:rsidR="009853DC" w:rsidRPr="000109DD" w:rsidRDefault="009853DC" w:rsidP="009853DC">
      <w:pPr>
        <w:pStyle w:val="Heading1"/>
        <w:rPr>
          <w:color w:val="auto"/>
          <w:lang w:bidi="ur-PK"/>
        </w:rPr>
      </w:pPr>
      <w:bookmarkStart w:id="5" w:name="_Toc183270639"/>
      <w:r w:rsidRPr="000109DD">
        <w:rPr>
          <w:color w:val="auto"/>
          <w:lang w:bidi="ur-PK"/>
        </w:rPr>
        <w:t>2. Proposal Content and Analysis</w:t>
      </w:r>
      <w:bookmarkEnd w:id="5"/>
    </w:p>
    <w:p w14:paraId="15C9282B" w14:textId="77777777" w:rsidR="009853DC" w:rsidRPr="000109DD" w:rsidRDefault="009853DC" w:rsidP="009853DC">
      <w:pPr>
        <w:pStyle w:val="Heading2"/>
        <w:rPr>
          <w:color w:val="auto"/>
          <w:lang w:val="en-US" w:bidi="ur-PK"/>
        </w:rPr>
      </w:pPr>
      <w:bookmarkStart w:id="6" w:name="_Toc183270640"/>
      <w:r w:rsidRPr="000109DD">
        <w:rPr>
          <w:color w:val="auto"/>
          <w:lang w:bidi="ur-PK"/>
        </w:rPr>
        <w:t>2.1 Methodology Recap</w:t>
      </w:r>
      <w:bookmarkEnd w:id="6"/>
    </w:p>
    <w:p w14:paraId="6116BF27" w14:textId="77777777"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The research methodology in Phases 1 and 2 utilized a mix of primary data (surveys and interviews with educators, students, and administrators) and secondary data (literature reviews and industry reports). These methods enabled a comprehensive understanding of current educational challenges and the potential benefits of AI-based learning systems. The consistency and breadth of these data collection methods reinforce the reliability and validity of our findings, supporting the recommendation of AI integration in education</w:t>
      </w:r>
      <w:r w:rsidRPr="000109DD">
        <w:rPr>
          <w:rFonts w:ascii="Arial" w:hAnsi="Arial" w:cs="Arial"/>
          <w:sz w:val="24"/>
          <w:szCs w:val="24"/>
        </w:rPr>
        <w:t>​</w:t>
      </w:r>
    </w:p>
    <w:p w14:paraId="0D739F86" w14:textId="77777777" w:rsidR="009853DC" w:rsidRPr="000109DD" w:rsidRDefault="009853DC" w:rsidP="009853DC">
      <w:pPr>
        <w:pStyle w:val="Heading2"/>
        <w:rPr>
          <w:color w:val="auto"/>
          <w:lang w:bidi="ur-PK"/>
        </w:rPr>
      </w:pPr>
      <w:bookmarkStart w:id="7" w:name="_Toc183270641"/>
      <w:r w:rsidRPr="000109DD">
        <w:rPr>
          <w:color w:val="auto"/>
          <w:lang w:bidi="ur-PK"/>
        </w:rPr>
        <w:t>2.2 Solution Description</w:t>
      </w:r>
      <w:bookmarkEnd w:id="7"/>
    </w:p>
    <w:p w14:paraId="27BB99D8" w14:textId="77777777"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The proposed AI-driven learning platform is designed to tailor educational content and pace to individual student needs. It utilizes real-time adaptability, where AI algorithms assess each student’s progress and dynamically adjust the content based on their learning style and performance. Key features include:</w:t>
      </w:r>
    </w:p>
    <w:p w14:paraId="6309B5DA" w14:textId="6956D67F" w:rsidR="009853DC" w:rsidRPr="000109DD" w:rsidRDefault="009853DC" w:rsidP="00657B73">
      <w:pPr>
        <w:numPr>
          <w:ilvl w:val="0"/>
          <w:numId w:val="2"/>
        </w:numPr>
        <w:jc w:val="both"/>
        <w:rPr>
          <w:rFonts w:asciiTheme="majorHAnsi" w:hAnsiTheme="majorHAnsi" w:cstheme="majorBidi"/>
          <w:sz w:val="24"/>
          <w:szCs w:val="24"/>
        </w:rPr>
      </w:pPr>
      <w:r w:rsidRPr="000109DD">
        <w:rPr>
          <w:rFonts w:asciiTheme="majorHAnsi" w:hAnsiTheme="majorHAnsi" w:cstheme="majorBidi"/>
          <w:b/>
          <w:bCs/>
          <w:sz w:val="24"/>
          <w:szCs w:val="24"/>
        </w:rPr>
        <w:t>Adaptive Learning Paths:</w:t>
      </w:r>
      <w:r w:rsidRPr="000109DD">
        <w:rPr>
          <w:rFonts w:asciiTheme="majorHAnsi" w:hAnsiTheme="majorHAnsi" w:cstheme="majorBidi"/>
          <w:sz w:val="24"/>
          <w:szCs w:val="24"/>
        </w:rPr>
        <w:t xml:space="preserve"> </w:t>
      </w:r>
      <w:r w:rsidR="009E2089" w:rsidRPr="000109DD">
        <w:rPr>
          <w:rFonts w:asciiTheme="majorHAnsi" w:hAnsiTheme="majorHAnsi" w:cstheme="majorBidi"/>
          <w:sz w:val="24"/>
          <w:szCs w:val="24"/>
        </w:rPr>
        <w:t>The AI system adjusts content and difficulty based on the learner’s progress and preferences, ensuring that students are constantly challenged at the right level.</w:t>
      </w:r>
    </w:p>
    <w:p w14:paraId="069269DB" w14:textId="4EB51824" w:rsidR="009853DC" w:rsidRPr="000109DD" w:rsidRDefault="009853DC" w:rsidP="00657B73">
      <w:pPr>
        <w:numPr>
          <w:ilvl w:val="0"/>
          <w:numId w:val="2"/>
        </w:numPr>
        <w:jc w:val="both"/>
        <w:rPr>
          <w:rFonts w:asciiTheme="majorHAnsi" w:hAnsiTheme="majorHAnsi" w:cstheme="majorBidi"/>
          <w:sz w:val="24"/>
          <w:szCs w:val="24"/>
        </w:rPr>
      </w:pPr>
      <w:r w:rsidRPr="000109DD">
        <w:rPr>
          <w:rFonts w:asciiTheme="majorHAnsi" w:hAnsiTheme="majorHAnsi" w:cstheme="majorBidi"/>
          <w:b/>
          <w:bCs/>
          <w:sz w:val="24"/>
          <w:szCs w:val="24"/>
        </w:rPr>
        <w:t>Automated Feedback:</w:t>
      </w:r>
      <w:r w:rsidRPr="000109DD">
        <w:rPr>
          <w:rFonts w:asciiTheme="majorHAnsi" w:hAnsiTheme="majorHAnsi" w:cstheme="majorBidi"/>
          <w:sz w:val="24"/>
          <w:szCs w:val="24"/>
        </w:rPr>
        <w:t xml:space="preserve"> </w:t>
      </w:r>
      <w:r w:rsidR="009E2089" w:rsidRPr="000109DD">
        <w:rPr>
          <w:rFonts w:asciiTheme="majorHAnsi" w:hAnsiTheme="majorHAnsi" w:cstheme="majorBidi"/>
          <w:sz w:val="24"/>
          <w:szCs w:val="24"/>
        </w:rPr>
        <w:t>Real-time feedback is provided, allowing students to immediately address weaknesses and understand their strengths.</w:t>
      </w:r>
    </w:p>
    <w:p w14:paraId="39F39B20" w14:textId="4CE41CE7" w:rsidR="009853DC" w:rsidRPr="000109DD" w:rsidRDefault="009853DC" w:rsidP="00657B73">
      <w:pPr>
        <w:numPr>
          <w:ilvl w:val="0"/>
          <w:numId w:val="2"/>
        </w:numPr>
        <w:jc w:val="both"/>
        <w:rPr>
          <w:rFonts w:asciiTheme="majorHAnsi" w:hAnsiTheme="majorHAnsi" w:cstheme="majorBidi"/>
          <w:sz w:val="24"/>
          <w:szCs w:val="24"/>
        </w:rPr>
      </w:pPr>
      <w:r w:rsidRPr="000109DD">
        <w:rPr>
          <w:rFonts w:asciiTheme="majorHAnsi" w:hAnsiTheme="majorHAnsi" w:cstheme="majorBidi"/>
          <w:b/>
          <w:bCs/>
          <w:sz w:val="24"/>
          <w:szCs w:val="24"/>
        </w:rPr>
        <w:t>Teacher Support:</w:t>
      </w:r>
      <w:r w:rsidRPr="000109DD">
        <w:rPr>
          <w:rFonts w:asciiTheme="majorHAnsi" w:hAnsiTheme="majorHAnsi" w:cstheme="majorBidi"/>
          <w:sz w:val="24"/>
          <w:szCs w:val="24"/>
        </w:rPr>
        <w:t xml:space="preserve"> </w:t>
      </w:r>
      <w:r w:rsidR="009E2089" w:rsidRPr="000109DD">
        <w:rPr>
          <w:rFonts w:asciiTheme="majorHAnsi" w:hAnsiTheme="majorHAnsi" w:cstheme="majorBidi"/>
          <w:sz w:val="24"/>
          <w:szCs w:val="24"/>
        </w:rPr>
        <w:t>The platform automates routine tasks like grading and progress tracking, giving teachers more time to focus on instruction and personalized student support.</w:t>
      </w:r>
    </w:p>
    <w:p w14:paraId="5192E6AD" w14:textId="1CD9E27A"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This solution’s practicality is further supported by its compatibility with existing educational systems and scalability to expand across institutions</w:t>
      </w:r>
      <w:r w:rsidRPr="000109DD">
        <w:rPr>
          <w:rFonts w:ascii="Arial" w:hAnsi="Arial" w:cs="Arial"/>
          <w:sz w:val="24"/>
          <w:szCs w:val="24"/>
        </w:rPr>
        <w:t>​</w:t>
      </w:r>
    </w:p>
    <w:p w14:paraId="1ACDE8AC" w14:textId="77777777" w:rsidR="009853DC" w:rsidRPr="000109DD" w:rsidRDefault="009853DC" w:rsidP="009853DC">
      <w:pPr>
        <w:pStyle w:val="Heading2"/>
        <w:rPr>
          <w:color w:val="auto"/>
          <w:lang w:bidi="ur-PK"/>
        </w:rPr>
      </w:pPr>
      <w:bookmarkStart w:id="8" w:name="_Toc183270642"/>
      <w:r w:rsidRPr="000109DD">
        <w:rPr>
          <w:color w:val="auto"/>
          <w:lang w:bidi="ur-PK"/>
        </w:rPr>
        <w:t>2.3 Benefits and Justification</w:t>
      </w:r>
      <w:bookmarkEnd w:id="8"/>
    </w:p>
    <w:p w14:paraId="6863C7BA" w14:textId="77777777"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The feasibility analysis from Phase 2 highlighted several advantages:</w:t>
      </w:r>
    </w:p>
    <w:p w14:paraId="56F22214" w14:textId="77777777" w:rsidR="009853DC" w:rsidRPr="000109DD" w:rsidRDefault="009853DC" w:rsidP="00657B73">
      <w:pPr>
        <w:numPr>
          <w:ilvl w:val="0"/>
          <w:numId w:val="3"/>
        </w:numPr>
        <w:jc w:val="both"/>
        <w:rPr>
          <w:rFonts w:asciiTheme="majorHAnsi" w:hAnsiTheme="majorHAnsi" w:cstheme="majorBidi"/>
          <w:sz w:val="24"/>
          <w:szCs w:val="24"/>
        </w:rPr>
      </w:pPr>
      <w:r w:rsidRPr="000109DD">
        <w:rPr>
          <w:rFonts w:asciiTheme="majorHAnsi" w:hAnsiTheme="majorHAnsi" w:cstheme="majorBidi"/>
          <w:b/>
          <w:bCs/>
          <w:sz w:val="24"/>
          <w:szCs w:val="24"/>
        </w:rPr>
        <w:t>Enhanced Engagement:</w:t>
      </w:r>
      <w:r w:rsidRPr="000109DD">
        <w:rPr>
          <w:rFonts w:asciiTheme="majorHAnsi" w:hAnsiTheme="majorHAnsi" w:cstheme="majorBidi"/>
          <w:sz w:val="24"/>
          <w:szCs w:val="24"/>
        </w:rPr>
        <w:t xml:space="preserve"> Personalized content and pacing keep students actively</w:t>
      </w:r>
      <w:r w:rsidRPr="000109DD">
        <w:rPr>
          <w:rFonts w:asciiTheme="majorHAnsi" w:hAnsiTheme="majorHAnsi" w:cstheme="majorBidi"/>
          <w:sz w:val="24"/>
          <w:szCs w:val="24"/>
          <w:lang w:bidi="ur-PK"/>
        </w:rPr>
        <w:t xml:space="preserve"> </w:t>
      </w:r>
      <w:r w:rsidRPr="000109DD">
        <w:rPr>
          <w:rFonts w:asciiTheme="majorHAnsi" w:hAnsiTheme="majorHAnsi" w:cstheme="majorBidi"/>
          <w:sz w:val="24"/>
          <w:szCs w:val="24"/>
        </w:rPr>
        <w:t>engaged.</w:t>
      </w:r>
    </w:p>
    <w:p w14:paraId="22124E9B" w14:textId="77777777" w:rsidR="009853DC" w:rsidRPr="000109DD" w:rsidRDefault="009853DC" w:rsidP="00657B73">
      <w:pPr>
        <w:numPr>
          <w:ilvl w:val="0"/>
          <w:numId w:val="3"/>
        </w:numPr>
        <w:jc w:val="both"/>
        <w:rPr>
          <w:rFonts w:asciiTheme="majorHAnsi" w:hAnsiTheme="majorHAnsi" w:cstheme="majorBidi"/>
          <w:sz w:val="24"/>
          <w:szCs w:val="24"/>
        </w:rPr>
      </w:pPr>
      <w:r w:rsidRPr="000109DD">
        <w:rPr>
          <w:rFonts w:asciiTheme="majorHAnsi" w:hAnsiTheme="majorHAnsi" w:cstheme="majorBidi"/>
          <w:b/>
          <w:bCs/>
          <w:sz w:val="24"/>
          <w:szCs w:val="24"/>
        </w:rPr>
        <w:t>Increased Teacher Efficiency:</w:t>
      </w:r>
      <w:r w:rsidRPr="000109DD">
        <w:rPr>
          <w:rFonts w:asciiTheme="majorHAnsi" w:hAnsiTheme="majorHAnsi" w:cstheme="majorBidi"/>
          <w:sz w:val="24"/>
          <w:szCs w:val="24"/>
        </w:rPr>
        <w:t xml:space="preserve"> AI automates repetitive tasks, freeing teachers to</w:t>
      </w:r>
      <w:r w:rsidRPr="000109DD">
        <w:rPr>
          <w:rFonts w:asciiTheme="majorHAnsi" w:hAnsiTheme="majorHAnsi" w:cstheme="majorBidi"/>
          <w:sz w:val="24"/>
          <w:szCs w:val="24"/>
          <w:lang w:bidi="ur-PK"/>
        </w:rPr>
        <w:t xml:space="preserve"> </w:t>
      </w:r>
      <w:r w:rsidRPr="000109DD">
        <w:rPr>
          <w:rFonts w:asciiTheme="majorHAnsi" w:hAnsiTheme="majorHAnsi" w:cstheme="majorBidi"/>
          <w:sz w:val="24"/>
          <w:szCs w:val="24"/>
        </w:rPr>
        <w:t>focus on direct instruction.</w:t>
      </w:r>
    </w:p>
    <w:p w14:paraId="335E5505" w14:textId="54D8F1B4" w:rsidR="009853DC" w:rsidRPr="000109DD" w:rsidRDefault="009853DC" w:rsidP="00CC13CD">
      <w:pPr>
        <w:numPr>
          <w:ilvl w:val="0"/>
          <w:numId w:val="3"/>
        </w:numPr>
        <w:jc w:val="both"/>
        <w:rPr>
          <w:rFonts w:asciiTheme="majorHAnsi" w:hAnsiTheme="majorHAnsi" w:cstheme="majorBidi"/>
          <w:sz w:val="24"/>
          <w:szCs w:val="24"/>
        </w:rPr>
      </w:pPr>
      <w:r w:rsidRPr="000109DD">
        <w:rPr>
          <w:rFonts w:asciiTheme="majorHAnsi" w:hAnsiTheme="majorHAnsi" w:cstheme="majorBidi"/>
          <w:b/>
          <w:bCs/>
          <w:sz w:val="24"/>
          <w:szCs w:val="24"/>
        </w:rPr>
        <w:lastRenderedPageBreak/>
        <w:t>Improved Learning Outcomes:</w:t>
      </w:r>
      <w:r w:rsidRPr="000109DD">
        <w:rPr>
          <w:rFonts w:asciiTheme="majorHAnsi" w:hAnsiTheme="majorHAnsi" w:cstheme="majorBidi"/>
          <w:sz w:val="24"/>
          <w:szCs w:val="24"/>
        </w:rPr>
        <w:t xml:space="preserve"> Adaptive learning fosters better performance by</w:t>
      </w:r>
      <w:r w:rsidRPr="000109DD">
        <w:rPr>
          <w:rFonts w:asciiTheme="majorHAnsi" w:hAnsiTheme="majorHAnsi" w:cstheme="majorBidi"/>
          <w:sz w:val="24"/>
          <w:szCs w:val="24"/>
          <w:lang w:bidi="ur-PK"/>
        </w:rPr>
        <w:t xml:space="preserve"> </w:t>
      </w:r>
      <w:r w:rsidRPr="000109DD">
        <w:rPr>
          <w:rFonts w:asciiTheme="majorHAnsi" w:hAnsiTheme="majorHAnsi" w:cstheme="majorBidi"/>
          <w:sz w:val="24"/>
          <w:szCs w:val="24"/>
        </w:rPr>
        <w:t>meeting individual learning needs. Data-driven analysis confirms that this solution is cost-effective, technically feasible, and capable of significantly improving learning outcomes compared to traditional methods</w:t>
      </w:r>
      <w:r w:rsidRPr="000109DD">
        <w:rPr>
          <w:rFonts w:ascii="Arial" w:hAnsi="Arial" w:cs="Arial"/>
          <w:sz w:val="24"/>
          <w:szCs w:val="24"/>
        </w:rPr>
        <w:t>​</w:t>
      </w:r>
      <w:r w:rsidR="00CC13CD" w:rsidRPr="000109DD">
        <w:rPr>
          <w:rFonts w:asciiTheme="majorHAnsi" w:hAnsiTheme="majorHAnsi" w:cs="Arial"/>
          <w:sz w:val="24"/>
          <w:szCs w:val="24"/>
        </w:rPr>
        <w:t xml:space="preserve"> (</w:t>
      </w:r>
      <w:hyperlink w:anchor="_5._References" w:history="1">
        <w:r w:rsidR="00CC13CD" w:rsidRPr="000109DD">
          <w:rPr>
            <w:rStyle w:val="Hyperlink"/>
            <w:rFonts w:asciiTheme="majorHAnsi" w:hAnsiTheme="majorHAnsi" w:cs="Arial"/>
            <w:sz w:val="24"/>
            <w:szCs w:val="24"/>
          </w:rPr>
          <w:t>Selinger et al., 2022)</w:t>
        </w:r>
      </w:hyperlink>
      <w:r w:rsidR="00CC13CD" w:rsidRPr="000109DD">
        <w:rPr>
          <w:rFonts w:asciiTheme="majorHAnsi" w:hAnsiTheme="majorHAnsi" w:cs="Arial"/>
          <w:sz w:val="24"/>
          <w:szCs w:val="24"/>
        </w:rPr>
        <w:t>.</w:t>
      </w:r>
    </w:p>
    <w:p w14:paraId="04AE71B2" w14:textId="651CBE85" w:rsidR="009E2089" w:rsidRPr="000109DD" w:rsidRDefault="009E2089" w:rsidP="009E2089">
      <w:pPr>
        <w:pStyle w:val="NormalWeb"/>
        <w:ind w:left="360"/>
        <w:rPr>
          <w:rFonts w:asciiTheme="majorHAnsi" w:hAnsiTheme="majorHAnsi"/>
          <w:lang w:val="en-US"/>
        </w:rPr>
      </w:pPr>
      <w:r w:rsidRPr="000109DD">
        <w:rPr>
          <w:rFonts w:asciiTheme="majorHAnsi" w:hAnsiTheme="majorHAnsi"/>
        </w:rPr>
        <w:t xml:space="preserve">Data-driven analysis also confirms the </w:t>
      </w:r>
      <w:r w:rsidRPr="000109DD">
        <w:rPr>
          <w:rStyle w:val="Strong"/>
          <w:rFonts w:asciiTheme="majorHAnsi" w:eastAsiaTheme="majorEastAsia" w:hAnsiTheme="majorHAnsi"/>
        </w:rPr>
        <w:t>cost-effectiveness</w:t>
      </w:r>
      <w:r w:rsidRPr="000109DD">
        <w:rPr>
          <w:rFonts w:asciiTheme="majorHAnsi" w:hAnsiTheme="majorHAnsi"/>
        </w:rPr>
        <w:t xml:space="preserve"> of AI learning systems, with a projected </w:t>
      </w:r>
      <w:r w:rsidRPr="000109DD">
        <w:rPr>
          <w:rStyle w:val="Strong"/>
          <w:rFonts w:asciiTheme="majorHAnsi" w:eastAsiaTheme="majorEastAsia" w:hAnsiTheme="majorHAnsi"/>
        </w:rPr>
        <w:t>ROI of 200%</w:t>
      </w:r>
      <w:r w:rsidRPr="000109DD">
        <w:rPr>
          <w:rFonts w:asciiTheme="majorHAnsi" w:hAnsiTheme="majorHAnsi"/>
        </w:rPr>
        <w:t xml:space="preserve"> within 3 years due to improved student outcomes and reduced operational costs.</w:t>
      </w:r>
    </w:p>
    <w:p w14:paraId="08543890" w14:textId="77777777" w:rsidR="009853DC" w:rsidRPr="000109DD" w:rsidRDefault="009853DC" w:rsidP="009853DC">
      <w:pPr>
        <w:pStyle w:val="Heading1"/>
        <w:rPr>
          <w:color w:val="auto"/>
          <w:lang w:bidi="ur-PK"/>
        </w:rPr>
      </w:pPr>
      <w:bookmarkStart w:id="9" w:name="_Toc183270643"/>
      <w:r w:rsidRPr="000109DD">
        <w:rPr>
          <w:color w:val="auto"/>
          <w:lang w:bidi="ur-PK"/>
        </w:rPr>
        <w:t>3. Implementation Plan</w:t>
      </w:r>
      <w:bookmarkEnd w:id="9"/>
    </w:p>
    <w:p w14:paraId="220A9201" w14:textId="77777777" w:rsidR="009853DC" w:rsidRPr="000109DD" w:rsidRDefault="009853DC" w:rsidP="009853DC">
      <w:pPr>
        <w:pStyle w:val="Heading2"/>
        <w:rPr>
          <w:color w:val="auto"/>
          <w:lang w:bidi="ur-PK"/>
        </w:rPr>
      </w:pPr>
      <w:bookmarkStart w:id="10" w:name="_Toc183270644"/>
      <w:r w:rsidRPr="000109DD">
        <w:rPr>
          <w:color w:val="auto"/>
          <w:lang w:bidi="ur-PK"/>
        </w:rPr>
        <w:t>3.1 Steps and Timeline</w:t>
      </w:r>
      <w:bookmarkEnd w:id="10"/>
    </w:p>
    <w:p w14:paraId="0A8FF1DB" w14:textId="77777777"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The implementation of the AI-driven platform involves three main phases:</w:t>
      </w:r>
    </w:p>
    <w:p w14:paraId="4F3E0898" w14:textId="77777777" w:rsidR="009853DC" w:rsidRPr="000109DD" w:rsidRDefault="009853DC" w:rsidP="00657B73">
      <w:pPr>
        <w:pStyle w:val="ListParagraph"/>
        <w:numPr>
          <w:ilvl w:val="0"/>
          <w:numId w:val="4"/>
        </w:numPr>
        <w:jc w:val="both"/>
        <w:rPr>
          <w:rFonts w:asciiTheme="majorHAnsi" w:hAnsiTheme="majorHAnsi" w:cstheme="majorBidi"/>
          <w:sz w:val="24"/>
          <w:szCs w:val="24"/>
        </w:rPr>
      </w:pPr>
      <w:r w:rsidRPr="000109DD">
        <w:rPr>
          <w:rFonts w:asciiTheme="majorHAnsi" w:hAnsiTheme="majorHAnsi" w:cstheme="majorBidi"/>
          <w:b/>
          <w:bCs/>
          <w:sz w:val="24"/>
          <w:szCs w:val="24"/>
        </w:rPr>
        <w:t>Development:</w:t>
      </w:r>
      <w:r w:rsidRPr="000109DD">
        <w:rPr>
          <w:rFonts w:asciiTheme="majorHAnsi" w:hAnsiTheme="majorHAnsi" w:cstheme="majorBidi"/>
          <w:sz w:val="24"/>
          <w:szCs w:val="24"/>
        </w:rPr>
        <w:t xml:space="preserve"> Platform design and AI integration (3 months).</w:t>
      </w:r>
    </w:p>
    <w:p w14:paraId="19DC853D" w14:textId="77777777" w:rsidR="009853DC" w:rsidRPr="000109DD" w:rsidRDefault="009853DC" w:rsidP="00657B73">
      <w:pPr>
        <w:numPr>
          <w:ilvl w:val="0"/>
          <w:numId w:val="4"/>
        </w:numPr>
        <w:jc w:val="both"/>
        <w:rPr>
          <w:rFonts w:asciiTheme="majorHAnsi" w:hAnsiTheme="majorHAnsi" w:cstheme="majorBidi"/>
          <w:sz w:val="24"/>
          <w:szCs w:val="24"/>
        </w:rPr>
      </w:pPr>
      <w:r w:rsidRPr="000109DD">
        <w:rPr>
          <w:rFonts w:asciiTheme="majorHAnsi" w:hAnsiTheme="majorHAnsi" w:cstheme="majorBidi"/>
          <w:b/>
          <w:bCs/>
          <w:sz w:val="24"/>
          <w:szCs w:val="24"/>
        </w:rPr>
        <w:t>Testing:</w:t>
      </w:r>
      <w:r w:rsidRPr="000109DD">
        <w:rPr>
          <w:rFonts w:asciiTheme="majorHAnsi" w:hAnsiTheme="majorHAnsi" w:cstheme="majorBidi"/>
          <w:sz w:val="24"/>
          <w:szCs w:val="24"/>
        </w:rPr>
        <w:t xml:space="preserve"> Pilot programs in selected schools, with feedback collection and adjustments (2 months).</w:t>
      </w:r>
    </w:p>
    <w:p w14:paraId="3BF03CB8" w14:textId="77777777" w:rsidR="009853DC" w:rsidRPr="000109DD" w:rsidRDefault="009853DC" w:rsidP="00657B73">
      <w:pPr>
        <w:pStyle w:val="ListParagraph"/>
        <w:numPr>
          <w:ilvl w:val="0"/>
          <w:numId w:val="4"/>
        </w:numPr>
        <w:jc w:val="both"/>
        <w:rPr>
          <w:rFonts w:asciiTheme="majorHAnsi" w:hAnsiTheme="majorHAnsi" w:cstheme="majorBidi"/>
          <w:sz w:val="24"/>
          <w:szCs w:val="24"/>
        </w:rPr>
      </w:pPr>
      <w:r w:rsidRPr="000109DD">
        <w:rPr>
          <w:rFonts w:asciiTheme="majorHAnsi" w:hAnsiTheme="majorHAnsi" w:cstheme="majorBidi"/>
          <w:b/>
          <w:bCs/>
          <w:sz w:val="24"/>
          <w:szCs w:val="24"/>
        </w:rPr>
        <w:t>Launch:</w:t>
      </w:r>
      <w:r w:rsidRPr="000109DD">
        <w:rPr>
          <w:rFonts w:asciiTheme="majorHAnsi" w:hAnsiTheme="majorHAnsi" w:cstheme="majorBidi"/>
          <w:sz w:val="24"/>
          <w:szCs w:val="24"/>
        </w:rPr>
        <w:t xml:space="preserve"> Full-scale deployment and continued support (ongoing).</w:t>
      </w:r>
    </w:p>
    <w:p w14:paraId="1708ADD8" w14:textId="69529624" w:rsidR="00520AD5" w:rsidRPr="000109DD" w:rsidRDefault="00520AD5" w:rsidP="00520AD5">
      <w:pPr>
        <w:ind w:left="360"/>
        <w:jc w:val="both"/>
        <w:rPr>
          <w:rFonts w:asciiTheme="majorHAnsi" w:hAnsiTheme="majorHAnsi" w:cstheme="majorBidi"/>
          <w:sz w:val="24"/>
          <w:szCs w:val="24"/>
          <w:lang w:val="en-US"/>
        </w:rPr>
      </w:pPr>
      <w:r w:rsidRPr="000109DD">
        <w:rPr>
          <w:rFonts w:asciiTheme="majorHAnsi" w:hAnsiTheme="majorHAnsi" w:cstheme="majorBidi"/>
          <w:sz w:val="24"/>
          <w:szCs w:val="24"/>
        </w:rPr>
        <w:t>A detailed timeline will ensure smooth execution, with regular progress reviews and adjustments as necessary.</w:t>
      </w:r>
    </w:p>
    <w:p w14:paraId="0A56243B" w14:textId="77777777" w:rsidR="009853DC" w:rsidRPr="000109DD" w:rsidRDefault="009853DC" w:rsidP="009853DC">
      <w:pPr>
        <w:pStyle w:val="Heading2"/>
        <w:rPr>
          <w:color w:val="auto"/>
          <w:lang w:bidi="ur-PK"/>
        </w:rPr>
      </w:pPr>
      <w:bookmarkStart w:id="11" w:name="_Toc183270645"/>
      <w:r w:rsidRPr="000109DD">
        <w:rPr>
          <w:color w:val="auto"/>
          <w:lang w:bidi="ur-PK"/>
        </w:rPr>
        <w:t>3.2 Resource Allocation and Cost Analysis</w:t>
      </w:r>
      <w:bookmarkEnd w:id="11"/>
    </w:p>
    <w:p w14:paraId="25B8A68E" w14:textId="77777777"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Based on Phase 2’s feasibility report, the estimated budget includes:</w:t>
      </w:r>
    </w:p>
    <w:p w14:paraId="62A00D60" w14:textId="12D7CC67" w:rsidR="00657B73" w:rsidRPr="000109DD" w:rsidRDefault="009853DC" w:rsidP="00657B73">
      <w:pPr>
        <w:pStyle w:val="ListParagraph"/>
        <w:numPr>
          <w:ilvl w:val="0"/>
          <w:numId w:val="8"/>
        </w:numPr>
        <w:spacing w:line="360" w:lineRule="auto"/>
        <w:jc w:val="both"/>
        <w:rPr>
          <w:rFonts w:asciiTheme="majorHAnsi" w:hAnsiTheme="majorHAnsi" w:cstheme="majorBidi"/>
          <w:sz w:val="24"/>
          <w:szCs w:val="24"/>
        </w:rPr>
      </w:pPr>
      <w:r w:rsidRPr="000109DD">
        <w:rPr>
          <w:rFonts w:asciiTheme="majorHAnsi" w:hAnsiTheme="majorHAnsi" w:cstheme="majorBidi"/>
          <w:b/>
          <w:bCs/>
          <w:sz w:val="24"/>
          <w:szCs w:val="24"/>
        </w:rPr>
        <w:t>Development:</w:t>
      </w:r>
      <w:r w:rsidRPr="000109DD">
        <w:rPr>
          <w:rFonts w:asciiTheme="majorHAnsi" w:hAnsiTheme="majorHAnsi" w:cstheme="majorBidi"/>
          <w:sz w:val="24"/>
          <w:szCs w:val="24"/>
        </w:rPr>
        <w:t xml:space="preserve"> $150,000 for software and AI system development.</w:t>
      </w:r>
    </w:p>
    <w:p w14:paraId="4E0087AA" w14:textId="77777777" w:rsidR="009853DC" w:rsidRPr="000109DD" w:rsidRDefault="009853DC" w:rsidP="00657B73">
      <w:pPr>
        <w:pStyle w:val="ListParagraph"/>
        <w:numPr>
          <w:ilvl w:val="0"/>
          <w:numId w:val="8"/>
        </w:numPr>
        <w:spacing w:line="360" w:lineRule="auto"/>
        <w:jc w:val="both"/>
        <w:rPr>
          <w:rFonts w:asciiTheme="majorHAnsi" w:hAnsiTheme="majorHAnsi" w:cstheme="majorBidi"/>
          <w:sz w:val="24"/>
          <w:szCs w:val="24"/>
        </w:rPr>
      </w:pPr>
      <w:r w:rsidRPr="000109DD">
        <w:rPr>
          <w:rFonts w:asciiTheme="majorHAnsi" w:hAnsiTheme="majorHAnsi" w:cstheme="majorBidi"/>
          <w:b/>
          <w:bCs/>
          <w:sz w:val="24"/>
          <w:szCs w:val="24"/>
        </w:rPr>
        <w:t>Testing:</w:t>
      </w:r>
      <w:r w:rsidRPr="000109DD">
        <w:rPr>
          <w:rFonts w:asciiTheme="majorHAnsi" w:hAnsiTheme="majorHAnsi" w:cstheme="majorBidi"/>
          <w:sz w:val="24"/>
          <w:szCs w:val="24"/>
        </w:rPr>
        <w:t xml:space="preserve"> $40,000 for pilot programs and feedback adjustments.</w:t>
      </w:r>
    </w:p>
    <w:p w14:paraId="1CEC3A08" w14:textId="77777777" w:rsidR="00657B73" w:rsidRPr="000109DD" w:rsidRDefault="009853DC" w:rsidP="00657B73">
      <w:pPr>
        <w:pStyle w:val="ListParagraph"/>
        <w:numPr>
          <w:ilvl w:val="0"/>
          <w:numId w:val="5"/>
        </w:numPr>
        <w:spacing w:line="360" w:lineRule="auto"/>
        <w:jc w:val="both"/>
        <w:rPr>
          <w:rFonts w:asciiTheme="majorHAnsi" w:hAnsiTheme="majorHAnsi" w:cstheme="majorBidi"/>
          <w:sz w:val="24"/>
          <w:szCs w:val="24"/>
        </w:rPr>
      </w:pPr>
      <w:r w:rsidRPr="000109DD">
        <w:rPr>
          <w:rFonts w:asciiTheme="majorHAnsi" w:hAnsiTheme="majorHAnsi" w:cstheme="majorBidi"/>
          <w:b/>
          <w:bCs/>
          <w:sz w:val="24"/>
          <w:szCs w:val="24"/>
        </w:rPr>
        <w:t>Implementation:</w:t>
      </w:r>
      <w:r w:rsidRPr="000109DD">
        <w:rPr>
          <w:rFonts w:asciiTheme="majorHAnsi" w:hAnsiTheme="majorHAnsi" w:cstheme="majorBidi"/>
          <w:sz w:val="24"/>
          <w:szCs w:val="24"/>
        </w:rPr>
        <w:t xml:space="preserve"> $60,000 for deployment and educator training.</w:t>
      </w:r>
    </w:p>
    <w:p w14:paraId="01B39990" w14:textId="56EEA992" w:rsidR="009853DC" w:rsidRPr="000109DD" w:rsidRDefault="009853DC" w:rsidP="00A94464">
      <w:pPr>
        <w:pStyle w:val="ListParagraph"/>
        <w:numPr>
          <w:ilvl w:val="0"/>
          <w:numId w:val="5"/>
        </w:numPr>
        <w:jc w:val="both"/>
        <w:rPr>
          <w:rFonts w:asciiTheme="majorHAnsi" w:hAnsiTheme="majorHAnsi" w:cstheme="majorBidi"/>
          <w:sz w:val="24"/>
          <w:szCs w:val="24"/>
        </w:rPr>
      </w:pPr>
      <w:r w:rsidRPr="000109DD">
        <w:rPr>
          <w:rFonts w:asciiTheme="majorHAnsi" w:hAnsiTheme="majorHAnsi" w:cstheme="majorBidi"/>
          <w:b/>
          <w:bCs/>
          <w:sz w:val="24"/>
          <w:szCs w:val="24"/>
        </w:rPr>
        <w:t>Maintenance:</w:t>
      </w:r>
      <w:r w:rsidRPr="000109DD">
        <w:rPr>
          <w:rFonts w:asciiTheme="majorHAnsi" w:hAnsiTheme="majorHAnsi" w:cstheme="majorBidi"/>
          <w:sz w:val="24"/>
          <w:szCs w:val="24"/>
        </w:rPr>
        <w:t xml:space="preserve"> $20,000/year for updates, privacy management, and platform</w:t>
      </w:r>
      <w:r w:rsidRPr="000109DD">
        <w:rPr>
          <w:rFonts w:asciiTheme="majorHAnsi" w:hAnsiTheme="majorHAnsi" w:cstheme="majorBidi"/>
          <w:sz w:val="24"/>
          <w:szCs w:val="24"/>
          <w:lang w:bidi="ur-PK"/>
        </w:rPr>
        <w:t xml:space="preserve"> </w:t>
      </w:r>
      <w:r w:rsidRPr="000109DD">
        <w:rPr>
          <w:rFonts w:asciiTheme="majorHAnsi" w:hAnsiTheme="majorHAnsi" w:cstheme="majorBidi"/>
          <w:sz w:val="24"/>
          <w:szCs w:val="24"/>
        </w:rPr>
        <w:t>maintenance. The total initial cost is approximately $250,000. Although substantial, these costs are justified by the expected long-term benefits in educational quality and efficiency</w:t>
      </w:r>
    </w:p>
    <w:p w14:paraId="7F2839A5" w14:textId="77777777" w:rsidR="00520AD5" w:rsidRPr="000109DD" w:rsidRDefault="00520AD5" w:rsidP="00520AD5">
      <w:pPr>
        <w:pStyle w:val="ListParagraph"/>
        <w:jc w:val="both"/>
        <w:rPr>
          <w:rFonts w:asciiTheme="majorHAnsi" w:hAnsiTheme="majorHAnsi" w:cstheme="majorBidi"/>
          <w:sz w:val="24"/>
          <w:szCs w:val="24"/>
        </w:rPr>
      </w:pPr>
    </w:p>
    <w:tbl>
      <w:tblPr>
        <w:tblStyle w:val="TableGrid"/>
        <w:tblW w:w="8581" w:type="dxa"/>
        <w:tblInd w:w="370"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2051"/>
        <w:gridCol w:w="4715"/>
        <w:gridCol w:w="1815"/>
      </w:tblGrid>
      <w:tr w:rsidR="00175ADB" w:rsidRPr="000109DD" w14:paraId="72728E7D" w14:textId="77777777" w:rsidTr="00175ADB">
        <w:trPr>
          <w:trHeight w:val="280"/>
        </w:trPr>
        <w:tc>
          <w:tcPr>
            <w:tcW w:w="2051" w:type="dxa"/>
            <w:shd w:val="clear" w:color="auto" w:fill="84E290" w:themeFill="accent3" w:themeFillTint="66"/>
            <w:noWrap/>
            <w:hideMark/>
          </w:tcPr>
          <w:p w14:paraId="12681111" w14:textId="77777777" w:rsidR="00175ADB" w:rsidRPr="000109DD" w:rsidRDefault="00175ADB" w:rsidP="008F6FB2">
            <w:pPr>
              <w:rPr>
                <w:rFonts w:asciiTheme="majorHAnsi" w:hAnsiTheme="majorHAnsi"/>
                <w:b/>
                <w:bCs/>
              </w:rPr>
            </w:pPr>
            <w:r w:rsidRPr="000109DD">
              <w:rPr>
                <w:rFonts w:asciiTheme="majorHAnsi" w:hAnsiTheme="majorHAnsi"/>
                <w:b/>
                <w:bCs/>
              </w:rPr>
              <w:t>Cost Component</w:t>
            </w:r>
          </w:p>
        </w:tc>
        <w:tc>
          <w:tcPr>
            <w:tcW w:w="4715" w:type="dxa"/>
            <w:shd w:val="clear" w:color="auto" w:fill="84E290" w:themeFill="accent3" w:themeFillTint="66"/>
            <w:noWrap/>
            <w:hideMark/>
          </w:tcPr>
          <w:p w14:paraId="3D63818F" w14:textId="77777777" w:rsidR="00175ADB" w:rsidRPr="000109DD" w:rsidRDefault="00175ADB" w:rsidP="008F6FB2">
            <w:pPr>
              <w:rPr>
                <w:rFonts w:asciiTheme="majorHAnsi" w:hAnsiTheme="majorHAnsi"/>
                <w:b/>
                <w:bCs/>
              </w:rPr>
            </w:pPr>
            <w:r w:rsidRPr="000109DD">
              <w:rPr>
                <w:rFonts w:asciiTheme="majorHAnsi" w:hAnsiTheme="majorHAnsi"/>
                <w:b/>
                <w:bCs/>
              </w:rPr>
              <w:t>Description</w:t>
            </w:r>
          </w:p>
        </w:tc>
        <w:tc>
          <w:tcPr>
            <w:tcW w:w="1815" w:type="dxa"/>
            <w:shd w:val="clear" w:color="auto" w:fill="84E290" w:themeFill="accent3" w:themeFillTint="66"/>
            <w:noWrap/>
            <w:hideMark/>
          </w:tcPr>
          <w:p w14:paraId="2D6E1042" w14:textId="77777777" w:rsidR="00175ADB" w:rsidRPr="000109DD" w:rsidRDefault="00175ADB" w:rsidP="008F6FB2">
            <w:pPr>
              <w:rPr>
                <w:rFonts w:asciiTheme="majorHAnsi" w:hAnsiTheme="majorHAnsi"/>
                <w:b/>
                <w:bCs/>
              </w:rPr>
            </w:pPr>
            <w:r w:rsidRPr="000109DD">
              <w:rPr>
                <w:rFonts w:asciiTheme="majorHAnsi" w:hAnsiTheme="majorHAnsi"/>
                <w:b/>
                <w:bCs/>
              </w:rPr>
              <w:t>Estimated Cost</w:t>
            </w:r>
          </w:p>
        </w:tc>
      </w:tr>
      <w:tr w:rsidR="00175ADB" w:rsidRPr="000109DD" w14:paraId="0B77298B" w14:textId="77777777" w:rsidTr="00175ADB">
        <w:trPr>
          <w:trHeight w:val="280"/>
        </w:trPr>
        <w:tc>
          <w:tcPr>
            <w:tcW w:w="2051" w:type="dxa"/>
            <w:noWrap/>
            <w:hideMark/>
          </w:tcPr>
          <w:p w14:paraId="2FD13B6F" w14:textId="77777777" w:rsidR="00175ADB" w:rsidRPr="000109DD" w:rsidRDefault="00175ADB" w:rsidP="008F6FB2">
            <w:pPr>
              <w:rPr>
                <w:rFonts w:asciiTheme="majorHAnsi" w:hAnsiTheme="majorHAnsi"/>
              </w:rPr>
            </w:pPr>
            <w:r w:rsidRPr="000109DD">
              <w:rPr>
                <w:rFonts w:asciiTheme="majorHAnsi" w:hAnsiTheme="majorHAnsi"/>
              </w:rPr>
              <w:t>Development</w:t>
            </w:r>
          </w:p>
        </w:tc>
        <w:tc>
          <w:tcPr>
            <w:tcW w:w="4715" w:type="dxa"/>
            <w:noWrap/>
            <w:hideMark/>
          </w:tcPr>
          <w:p w14:paraId="08E1EC11" w14:textId="77777777" w:rsidR="00175ADB" w:rsidRPr="000109DD" w:rsidRDefault="00175ADB" w:rsidP="008F6FB2">
            <w:pPr>
              <w:rPr>
                <w:rFonts w:asciiTheme="majorHAnsi" w:hAnsiTheme="majorHAnsi"/>
              </w:rPr>
            </w:pPr>
            <w:r w:rsidRPr="000109DD">
              <w:rPr>
                <w:rFonts w:asciiTheme="majorHAnsi" w:hAnsiTheme="majorHAnsi"/>
              </w:rPr>
              <w:t>Software &amp; AI system development</w:t>
            </w:r>
          </w:p>
        </w:tc>
        <w:tc>
          <w:tcPr>
            <w:tcW w:w="1815" w:type="dxa"/>
            <w:noWrap/>
            <w:hideMark/>
          </w:tcPr>
          <w:p w14:paraId="5E29FA60" w14:textId="77777777" w:rsidR="00175ADB" w:rsidRPr="000109DD" w:rsidRDefault="00175ADB" w:rsidP="008F6FB2">
            <w:pPr>
              <w:rPr>
                <w:rFonts w:asciiTheme="majorHAnsi" w:hAnsiTheme="majorHAnsi"/>
              </w:rPr>
            </w:pPr>
            <w:r w:rsidRPr="000109DD">
              <w:rPr>
                <w:rFonts w:asciiTheme="majorHAnsi" w:hAnsiTheme="majorHAnsi"/>
              </w:rPr>
              <w:t xml:space="preserve">$150,000 </w:t>
            </w:r>
          </w:p>
        </w:tc>
      </w:tr>
      <w:tr w:rsidR="00175ADB" w:rsidRPr="000109DD" w14:paraId="02C30114" w14:textId="77777777" w:rsidTr="00175ADB">
        <w:trPr>
          <w:trHeight w:val="280"/>
        </w:trPr>
        <w:tc>
          <w:tcPr>
            <w:tcW w:w="2051" w:type="dxa"/>
            <w:noWrap/>
            <w:hideMark/>
          </w:tcPr>
          <w:p w14:paraId="758165DA" w14:textId="77777777" w:rsidR="00175ADB" w:rsidRPr="000109DD" w:rsidRDefault="00175ADB" w:rsidP="008F6FB2">
            <w:pPr>
              <w:rPr>
                <w:rFonts w:asciiTheme="majorHAnsi" w:hAnsiTheme="majorHAnsi"/>
              </w:rPr>
            </w:pPr>
            <w:r w:rsidRPr="000109DD">
              <w:rPr>
                <w:rFonts w:asciiTheme="majorHAnsi" w:hAnsiTheme="majorHAnsi"/>
              </w:rPr>
              <w:t>Testing</w:t>
            </w:r>
          </w:p>
        </w:tc>
        <w:tc>
          <w:tcPr>
            <w:tcW w:w="4715" w:type="dxa"/>
            <w:noWrap/>
            <w:hideMark/>
          </w:tcPr>
          <w:p w14:paraId="002D4A6B" w14:textId="77777777" w:rsidR="00175ADB" w:rsidRPr="000109DD" w:rsidRDefault="00175ADB" w:rsidP="008F6FB2">
            <w:pPr>
              <w:rPr>
                <w:rFonts w:asciiTheme="majorHAnsi" w:hAnsiTheme="majorHAnsi"/>
              </w:rPr>
            </w:pPr>
            <w:r w:rsidRPr="000109DD">
              <w:rPr>
                <w:rFonts w:asciiTheme="majorHAnsi" w:hAnsiTheme="majorHAnsi"/>
              </w:rPr>
              <w:t>Pilot programs, feedback, &amp; fine-tuning</w:t>
            </w:r>
          </w:p>
        </w:tc>
        <w:tc>
          <w:tcPr>
            <w:tcW w:w="1815" w:type="dxa"/>
            <w:noWrap/>
            <w:hideMark/>
          </w:tcPr>
          <w:p w14:paraId="648CA5D6" w14:textId="77777777" w:rsidR="00175ADB" w:rsidRPr="000109DD" w:rsidRDefault="00175ADB" w:rsidP="008F6FB2">
            <w:pPr>
              <w:rPr>
                <w:rFonts w:asciiTheme="majorHAnsi" w:hAnsiTheme="majorHAnsi"/>
              </w:rPr>
            </w:pPr>
            <w:r w:rsidRPr="000109DD">
              <w:rPr>
                <w:rFonts w:asciiTheme="majorHAnsi" w:hAnsiTheme="majorHAnsi"/>
              </w:rPr>
              <w:t xml:space="preserve">$40,000 </w:t>
            </w:r>
          </w:p>
        </w:tc>
      </w:tr>
      <w:tr w:rsidR="00175ADB" w:rsidRPr="000109DD" w14:paraId="35F2AB46" w14:textId="77777777" w:rsidTr="00175ADB">
        <w:trPr>
          <w:trHeight w:val="280"/>
        </w:trPr>
        <w:tc>
          <w:tcPr>
            <w:tcW w:w="2051" w:type="dxa"/>
            <w:noWrap/>
            <w:hideMark/>
          </w:tcPr>
          <w:p w14:paraId="0E0D0135" w14:textId="77777777" w:rsidR="00175ADB" w:rsidRPr="000109DD" w:rsidRDefault="00175ADB" w:rsidP="008F6FB2">
            <w:pPr>
              <w:rPr>
                <w:rFonts w:asciiTheme="majorHAnsi" w:hAnsiTheme="majorHAnsi"/>
              </w:rPr>
            </w:pPr>
            <w:r w:rsidRPr="000109DD">
              <w:rPr>
                <w:rFonts w:asciiTheme="majorHAnsi" w:hAnsiTheme="majorHAnsi"/>
              </w:rPr>
              <w:t>Implementation</w:t>
            </w:r>
          </w:p>
        </w:tc>
        <w:tc>
          <w:tcPr>
            <w:tcW w:w="4715" w:type="dxa"/>
            <w:noWrap/>
            <w:hideMark/>
          </w:tcPr>
          <w:p w14:paraId="23F416CA" w14:textId="77777777" w:rsidR="00175ADB" w:rsidRPr="000109DD" w:rsidRDefault="00175ADB" w:rsidP="008F6FB2">
            <w:pPr>
              <w:rPr>
                <w:rFonts w:asciiTheme="majorHAnsi" w:hAnsiTheme="majorHAnsi"/>
              </w:rPr>
            </w:pPr>
            <w:r w:rsidRPr="000109DD">
              <w:rPr>
                <w:rFonts w:asciiTheme="majorHAnsi" w:hAnsiTheme="majorHAnsi"/>
              </w:rPr>
              <w:t>Deployment &amp; educator training</w:t>
            </w:r>
          </w:p>
        </w:tc>
        <w:tc>
          <w:tcPr>
            <w:tcW w:w="1815" w:type="dxa"/>
            <w:noWrap/>
            <w:hideMark/>
          </w:tcPr>
          <w:p w14:paraId="661B0744" w14:textId="77777777" w:rsidR="00175ADB" w:rsidRPr="000109DD" w:rsidRDefault="00175ADB" w:rsidP="008F6FB2">
            <w:pPr>
              <w:rPr>
                <w:rFonts w:asciiTheme="majorHAnsi" w:hAnsiTheme="majorHAnsi"/>
              </w:rPr>
            </w:pPr>
            <w:r w:rsidRPr="000109DD">
              <w:rPr>
                <w:rFonts w:asciiTheme="majorHAnsi" w:hAnsiTheme="majorHAnsi"/>
              </w:rPr>
              <w:t xml:space="preserve">$60,000 </w:t>
            </w:r>
          </w:p>
        </w:tc>
      </w:tr>
      <w:tr w:rsidR="00175ADB" w:rsidRPr="000109DD" w14:paraId="469F4B56" w14:textId="77777777" w:rsidTr="00175ADB">
        <w:trPr>
          <w:trHeight w:val="280"/>
        </w:trPr>
        <w:tc>
          <w:tcPr>
            <w:tcW w:w="2051" w:type="dxa"/>
            <w:noWrap/>
            <w:hideMark/>
          </w:tcPr>
          <w:p w14:paraId="39A161AA" w14:textId="77777777" w:rsidR="00175ADB" w:rsidRPr="000109DD" w:rsidRDefault="00175ADB" w:rsidP="008F6FB2">
            <w:pPr>
              <w:rPr>
                <w:rFonts w:asciiTheme="majorHAnsi" w:hAnsiTheme="majorHAnsi"/>
              </w:rPr>
            </w:pPr>
            <w:r w:rsidRPr="000109DD">
              <w:rPr>
                <w:rFonts w:asciiTheme="majorHAnsi" w:hAnsiTheme="majorHAnsi"/>
              </w:rPr>
              <w:t>Ongoing Maintenance</w:t>
            </w:r>
          </w:p>
        </w:tc>
        <w:tc>
          <w:tcPr>
            <w:tcW w:w="4715" w:type="dxa"/>
            <w:noWrap/>
            <w:hideMark/>
          </w:tcPr>
          <w:p w14:paraId="7F2C8A4D" w14:textId="77777777" w:rsidR="00175ADB" w:rsidRPr="000109DD" w:rsidRDefault="00175ADB" w:rsidP="008F6FB2">
            <w:pPr>
              <w:rPr>
                <w:rFonts w:asciiTheme="majorHAnsi" w:hAnsiTheme="majorHAnsi"/>
              </w:rPr>
            </w:pPr>
            <w:r w:rsidRPr="000109DD">
              <w:rPr>
                <w:rFonts w:asciiTheme="majorHAnsi" w:hAnsiTheme="majorHAnsi"/>
              </w:rPr>
              <w:t>Updates, privacy, &amp; platform management</w:t>
            </w:r>
          </w:p>
        </w:tc>
        <w:tc>
          <w:tcPr>
            <w:tcW w:w="1815" w:type="dxa"/>
            <w:noWrap/>
            <w:hideMark/>
          </w:tcPr>
          <w:p w14:paraId="6AC29A1D" w14:textId="77777777" w:rsidR="00175ADB" w:rsidRPr="000109DD" w:rsidRDefault="00175ADB" w:rsidP="008F6FB2">
            <w:pPr>
              <w:rPr>
                <w:rFonts w:asciiTheme="majorHAnsi" w:hAnsiTheme="majorHAnsi"/>
              </w:rPr>
            </w:pPr>
            <w:r w:rsidRPr="000109DD">
              <w:rPr>
                <w:rFonts w:asciiTheme="majorHAnsi" w:hAnsiTheme="majorHAnsi"/>
              </w:rPr>
              <w:t>$20,000/year</w:t>
            </w:r>
          </w:p>
        </w:tc>
      </w:tr>
    </w:tbl>
    <w:p w14:paraId="676D609C" w14:textId="77777777" w:rsidR="00175ADB" w:rsidRPr="000109DD" w:rsidRDefault="00175ADB" w:rsidP="00175ADB">
      <w:pPr>
        <w:jc w:val="both"/>
        <w:rPr>
          <w:rFonts w:asciiTheme="majorHAnsi" w:hAnsiTheme="majorHAnsi" w:cstheme="majorBidi"/>
          <w:sz w:val="24"/>
          <w:szCs w:val="24"/>
          <w:lang w:val="en-US"/>
        </w:rPr>
      </w:pPr>
    </w:p>
    <w:p w14:paraId="25834D16" w14:textId="77777777" w:rsidR="009853DC" w:rsidRPr="000109DD" w:rsidRDefault="009853DC" w:rsidP="009853DC">
      <w:pPr>
        <w:pStyle w:val="Heading2"/>
        <w:rPr>
          <w:color w:val="auto"/>
          <w:lang w:bidi="ur-PK"/>
        </w:rPr>
      </w:pPr>
      <w:bookmarkStart w:id="12" w:name="_Toc183270646"/>
      <w:r w:rsidRPr="000109DD">
        <w:rPr>
          <w:color w:val="auto"/>
          <w:lang w:bidi="ur-PK"/>
        </w:rPr>
        <w:lastRenderedPageBreak/>
        <w:t>3.3 Challenges and Risk Management</w:t>
      </w:r>
      <w:bookmarkEnd w:id="12"/>
    </w:p>
    <w:p w14:paraId="3931111F" w14:textId="77777777" w:rsidR="009853DC" w:rsidRPr="000109DD" w:rsidRDefault="009853DC" w:rsidP="00657B73">
      <w:pPr>
        <w:jc w:val="both"/>
        <w:rPr>
          <w:rFonts w:asciiTheme="majorHAnsi" w:hAnsiTheme="majorHAnsi" w:cstheme="majorBidi"/>
          <w:sz w:val="24"/>
          <w:szCs w:val="24"/>
          <w:lang w:val="en-US"/>
        </w:rPr>
      </w:pPr>
      <w:r w:rsidRPr="000109DD">
        <w:rPr>
          <w:rFonts w:asciiTheme="majorHAnsi" w:hAnsiTheme="majorHAnsi" w:cstheme="majorBidi"/>
          <w:sz w:val="24"/>
          <w:szCs w:val="24"/>
        </w:rPr>
        <w:t>Potential challenges include:</w:t>
      </w:r>
    </w:p>
    <w:p w14:paraId="2A6A9AB8" w14:textId="2A8981E4" w:rsidR="009853DC" w:rsidRPr="000109DD" w:rsidRDefault="009853DC" w:rsidP="00657B73">
      <w:pPr>
        <w:numPr>
          <w:ilvl w:val="0"/>
          <w:numId w:val="6"/>
        </w:numPr>
        <w:jc w:val="both"/>
        <w:rPr>
          <w:rFonts w:asciiTheme="majorHAnsi" w:hAnsiTheme="majorHAnsi" w:cstheme="majorBidi"/>
          <w:sz w:val="24"/>
          <w:szCs w:val="24"/>
        </w:rPr>
      </w:pPr>
      <w:r w:rsidRPr="000109DD">
        <w:rPr>
          <w:rFonts w:asciiTheme="majorHAnsi" w:hAnsiTheme="majorHAnsi" w:cstheme="majorBidi"/>
          <w:b/>
          <w:bCs/>
          <w:sz w:val="24"/>
          <w:szCs w:val="24"/>
        </w:rPr>
        <w:t>Data Privacy Concerns:</w:t>
      </w:r>
      <w:r w:rsidRPr="000109DD">
        <w:rPr>
          <w:rFonts w:asciiTheme="majorHAnsi" w:hAnsiTheme="majorHAnsi" w:cstheme="majorBidi"/>
          <w:sz w:val="24"/>
          <w:szCs w:val="24"/>
        </w:rPr>
        <w:t xml:space="preserve"> </w:t>
      </w:r>
      <w:r w:rsidR="00520AD5" w:rsidRPr="000109DD">
        <w:rPr>
          <w:rFonts w:asciiTheme="majorHAnsi" w:hAnsiTheme="majorHAnsi" w:cstheme="majorBidi"/>
          <w:sz w:val="24"/>
          <w:szCs w:val="24"/>
        </w:rPr>
        <w:t>The platform will comply with educational data protection regulations (FERPA, GDPR) and use robust encryption to ensure data security.</w:t>
      </w:r>
    </w:p>
    <w:p w14:paraId="56BE511F" w14:textId="7A4A62E3" w:rsidR="009853DC" w:rsidRPr="000109DD" w:rsidRDefault="009853DC" w:rsidP="00657B73">
      <w:pPr>
        <w:numPr>
          <w:ilvl w:val="0"/>
          <w:numId w:val="6"/>
        </w:numPr>
        <w:jc w:val="both"/>
        <w:rPr>
          <w:rFonts w:asciiTheme="majorHAnsi" w:hAnsiTheme="majorHAnsi" w:cstheme="majorBidi"/>
          <w:sz w:val="24"/>
          <w:szCs w:val="24"/>
        </w:rPr>
      </w:pPr>
      <w:r w:rsidRPr="000109DD">
        <w:rPr>
          <w:rFonts w:asciiTheme="majorHAnsi" w:hAnsiTheme="majorHAnsi" w:cstheme="majorBidi"/>
          <w:b/>
          <w:bCs/>
          <w:sz w:val="24"/>
          <w:szCs w:val="24"/>
        </w:rPr>
        <w:t>Resistance to Change:</w:t>
      </w:r>
      <w:r w:rsidRPr="000109DD">
        <w:rPr>
          <w:rFonts w:asciiTheme="majorHAnsi" w:hAnsiTheme="majorHAnsi" w:cstheme="majorBidi"/>
          <w:sz w:val="24"/>
          <w:szCs w:val="24"/>
        </w:rPr>
        <w:t xml:space="preserve"> </w:t>
      </w:r>
      <w:r w:rsidR="00520AD5" w:rsidRPr="000109DD">
        <w:rPr>
          <w:rFonts w:asciiTheme="majorHAnsi" w:hAnsiTheme="majorHAnsi" w:cstheme="majorBidi"/>
          <w:sz w:val="24"/>
          <w:szCs w:val="24"/>
        </w:rPr>
        <w:t xml:space="preserve">To counter this, </w:t>
      </w:r>
      <w:r w:rsidR="00520AD5" w:rsidRPr="000109DD">
        <w:rPr>
          <w:rFonts w:asciiTheme="majorHAnsi" w:hAnsiTheme="majorHAnsi" w:cstheme="majorBidi"/>
          <w:b/>
          <w:bCs/>
          <w:sz w:val="24"/>
          <w:szCs w:val="24"/>
        </w:rPr>
        <w:t>training programs</w:t>
      </w:r>
      <w:r w:rsidR="00520AD5" w:rsidRPr="000109DD">
        <w:rPr>
          <w:rFonts w:asciiTheme="majorHAnsi" w:hAnsiTheme="majorHAnsi" w:cstheme="majorBidi"/>
          <w:sz w:val="24"/>
          <w:szCs w:val="24"/>
        </w:rPr>
        <w:t xml:space="preserve"> and </w:t>
      </w:r>
      <w:r w:rsidR="00520AD5" w:rsidRPr="000109DD">
        <w:rPr>
          <w:rFonts w:asciiTheme="majorHAnsi" w:hAnsiTheme="majorHAnsi" w:cstheme="majorBidi"/>
          <w:b/>
          <w:bCs/>
          <w:sz w:val="24"/>
          <w:szCs w:val="24"/>
        </w:rPr>
        <w:t>ongoing support</w:t>
      </w:r>
      <w:r w:rsidR="00520AD5" w:rsidRPr="000109DD">
        <w:rPr>
          <w:rFonts w:asciiTheme="majorHAnsi" w:hAnsiTheme="majorHAnsi" w:cstheme="majorBidi"/>
          <w:sz w:val="24"/>
          <w:szCs w:val="24"/>
        </w:rPr>
        <w:t xml:space="preserve"> will be provided to educators to help them transition smoothly.</w:t>
      </w:r>
    </w:p>
    <w:p w14:paraId="5E3AE8A7" w14:textId="77777777" w:rsidR="009853DC" w:rsidRPr="000109DD" w:rsidRDefault="009853DC" w:rsidP="00657B73">
      <w:pPr>
        <w:numPr>
          <w:ilvl w:val="0"/>
          <w:numId w:val="6"/>
        </w:numPr>
        <w:jc w:val="both"/>
        <w:rPr>
          <w:rFonts w:asciiTheme="majorHAnsi" w:hAnsiTheme="majorHAnsi" w:cstheme="majorBidi"/>
          <w:sz w:val="24"/>
          <w:szCs w:val="24"/>
        </w:rPr>
      </w:pPr>
      <w:r w:rsidRPr="000109DD">
        <w:rPr>
          <w:rFonts w:asciiTheme="majorHAnsi" w:hAnsiTheme="majorHAnsi" w:cstheme="majorBidi"/>
          <w:b/>
          <w:bCs/>
          <w:sz w:val="24"/>
          <w:szCs w:val="24"/>
        </w:rPr>
        <w:t>Technical Infrastructure:</w:t>
      </w:r>
      <w:r w:rsidRPr="000109DD">
        <w:rPr>
          <w:rFonts w:asciiTheme="majorHAnsi" w:hAnsiTheme="majorHAnsi" w:cstheme="majorBidi"/>
          <w:sz w:val="24"/>
          <w:szCs w:val="24"/>
        </w:rPr>
        <w:t xml:space="preserve"> Partnering with cloud service providers will address</w:t>
      </w:r>
      <w:r w:rsidRPr="000109DD">
        <w:rPr>
          <w:rFonts w:asciiTheme="majorHAnsi" w:hAnsiTheme="majorHAnsi" w:cstheme="majorBidi"/>
          <w:sz w:val="24"/>
          <w:szCs w:val="24"/>
          <w:lang w:bidi="ur-PK"/>
        </w:rPr>
        <w:t xml:space="preserve"> </w:t>
      </w:r>
      <w:r w:rsidRPr="000109DD">
        <w:rPr>
          <w:rFonts w:asciiTheme="majorHAnsi" w:hAnsiTheme="majorHAnsi" w:cstheme="majorBidi"/>
          <w:sz w:val="24"/>
          <w:szCs w:val="24"/>
        </w:rPr>
        <w:t>scalability and reliability concerns, ensuring that the platform can grow alongside institutional needs.</w:t>
      </w:r>
    </w:p>
    <w:p w14:paraId="28666F8B" w14:textId="77777777" w:rsidR="009853DC" w:rsidRPr="000109DD" w:rsidRDefault="009853DC" w:rsidP="009853DC">
      <w:pPr>
        <w:pStyle w:val="Heading1"/>
        <w:rPr>
          <w:rFonts w:eastAsia="Times New Roman"/>
          <w:color w:val="auto"/>
          <w:lang/>
        </w:rPr>
      </w:pPr>
      <w:bookmarkStart w:id="13" w:name="_Toc183270647"/>
      <w:r w:rsidRPr="000109DD">
        <w:rPr>
          <w:rFonts w:eastAsia="Times New Roman"/>
          <w:color w:val="auto"/>
          <w:lang/>
        </w:rPr>
        <w:t>4. Conclusion</w:t>
      </w:r>
      <w:bookmarkEnd w:id="13"/>
    </w:p>
    <w:p w14:paraId="7CD1DFD7" w14:textId="77777777" w:rsidR="009853DC" w:rsidRPr="000109DD" w:rsidRDefault="009853DC" w:rsidP="00657B73">
      <w:pPr>
        <w:jc w:val="both"/>
        <w:rPr>
          <w:rFonts w:asciiTheme="majorHAnsi" w:hAnsiTheme="majorHAnsi" w:cstheme="majorBidi"/>
          <w:sz w:val="24"/>
          <w:szCs w:val="24"/>
        </w:rPr>
      </w:pPr>
      <w:r w:rsidRPr="000109DD">
        <w:rPr>
          <w:rFonts w:asciiTheme="majorHAnsi" w:hAnsiTheme="majorHAnsi" w:cstheme="majorBidi"/>
          <w:sz w:val="24"/>
          <w:szCs w:val="24"/>
        </w:rPr>
        <w:t>The adoption of AI-driven personalized learning systems represents a transformative solution for modern education. By tailoring learning experiences to individual student needs and reducing administrative burdens on teachers, this platform promises to create more engaging, effective, and adaptable educational environments. Given the documented feasibility, anticipated benefits, and careful risk mitigation strategies, we strongly recommend implementing this AI-powered solution in educational institutions.</w:t>
      </w:r>
    </w:p>
    <w:p w14:paraId="4F8AA2A3" w14:textId="77777777" w:rsidR="009853DC" w:rsidRPr="000109DD" w:rsidRDefault="009853DC" w:rsidP="00657B73">
      <w:pPr>
        <w:pStyle w:val="Heading1"/>
        <w:jc w:val="both"/>
        <w:rPr>
          <w:color w:val="auto"/>
          <w:lang w:bidi="ur-PK"/>
        </w:rPr>
      </w:pPr>
      <w:bookmarkStart w:id="14" w:name="_5._References"/>
      <w:bookmarkStart w:id="15" w:name="_Toc183270648"/>
      <w:bookmarkEnd w:id="14"/>
      <w:r w:rsidRPr="000109DD">
        <w:rPr>
          <w:color w:val="auto"/>
          <w:lang w:bidi="ur-PK"/>
        </w:rPr>
        <w:t>5. References</w:t>
      </w:r>
      <w:bookmarkEnd w:id="15"/>
    </w:p>
    <w:p w14:paraId="148E1837" w14:textId="77777777" w:rsidR="009853DC" w:rsidRPr="000109DD" w:rsidRDefault="009853DC" w:rsidP="000109DD">
      <w:pPr>
        <w:numPr>
          <w:ilvl w:val="0"/>
          <w:numId w:val="7"/>
        </w:numPr>
        <w:spacing w:line="240" w:lineRule="auto"/>
        <w:jc w:val="both"/>
        <w:rPr>
          <w:rFonts w:asciiTheme="majorHAnsi" w:hAnsiTheme="majorHAnsi" w:cstheme="majorBidi"/>
          <w:sz w:val="24"/>
          <w:szCs w:val="24"/>
        </w:rPr>
      </w:pPr>
      <w:r w:rsidRPr="000109DD">
        <w:rPr>
          <w:rFonts w:asciiTheme="majorHAnsi" w:hAnsiTheme="majorHAnsi" w:cstheme="majorBidi"/>
          <w:sz w:val="24"/>
          <w:szCs w:val="24"/>
        </w:rPr>
        <w:t xml:space="preserve">Selinger, E., et al. (2022). </w:t>
      </w:r>
      <w:r w:rsidRPr="000109DD">
        <w:rPr>
          <w:rFonts w:asciiTheme="majorHAnsi" w:hAnsiTheme="majorHAnsi" w:cstheme="majorBidi"/>
          <w:i/>
          <w:iCs/>
          <w:sz w:val="24"/>
          <w:szCs w:val="24"/>
        </w:rPr>
        <w:t>Adaptive Learning Technologies &amp; AI: New Opportunities in Education.</w:t>
      </w:r>
      <w:r w:rsidRPr="000109DD">
        <w:rPr>
          <w:rFonts w:asciiTheme="majorHAnsi" w:hAnsiTheme="majorHAnsi" w:cstheme="majorBidi"/>
          <w:sz w:val="24"/>
          <w:szCs w:val="24"/>
        </w:rPr>
        <w:t xml:space="preserve"> </w:t>
      </w:r>
      <w:bookmarkStart w:id="16" w:name="_Hlk183269993"/>
      <w:r w:rsidRPr="000109DD">
        <w:rPr>
          <w:rFonts w:asciiTheme="majorHAnsi" w:hAnsiTheme="majorHAnsi"/>
        </w:rPr>
        <w:fldChar w:fldCharType="begin"/>
      </w:r>
      <w:r w:rsidRPr="000109DD">
        <w:rPr>
          <w:rFonts w:asciiTheme="majorHAnsi" w:hAnsiTheme="majorHAnsi"/>
        </w:rPr>
        <w:instrText>HYPERLINK "https://www.sciencedirect.com/science/article/pii/S0742051X22000512" \t "_new"</w:instrText>
      </w:r>
      <w:r w:rsidRPr="000109DD">
        <w:rPr>
          <w:rFonts w:asciiTheme="majorHAnsi" w:hAnsiTheme="majorHAnsi"/>
        </w:rPr>
      </w:r>
      <w:r w:rsidRPr="000109DD">
        <w:rPr>
          <w:rFonts w:asciiTheme="majorHAnsi" w:hAnsiTheme="majorHAnsi"/>
        </w:rPr>
        <w:fldChar w:fldCharType="separate"/>
      </w:r>
      <w:r w:rsidRPr="000109DD">
        <w:rPr>
          <w:rFonts w:asciiTheme="majorHAnsi" w:hAnsiTheme="majorHAnsi"/>
          <w:color w:val="45B0E1" w:themeColor="accent1" w:themeTint="99"/>
        </w:rPr>
        <w:t>Link</w:t>
      </w:r>
      <w:r w:rsidRPr="000109DD">
        <w:rPr>
          <w:rFonts w:asciiTheme="majorHAnsi" w:hAnsiTheme="majorHAnsi"/>
          <w:color w:val="45B0E1" w:themeColor="accent1" w:themeTint="99"/>
        </w:rPr>
        <w:fldChar w:fldCharType="end"/>
      </w:r>
      <w:bookmarkEnd w:id="16"/>
    </w:p>
    <w:p w14:paraId="01BA5F4C" w14:textId="73DC8920" w:rsidR="00175ADB" w:rsidRPr="000109DD" w:rsidRDefault="009853DC" w:rsidP="000109DD">
      <w:pPr>
        <w:pStyle w:val="ListParagraph"/>
        <w:numPr>
          <w:ilvl w:val="0"/>
          <w:numId w:val="7"/>
        </w:numPr>
        <w:spacing w:line="240" w:lineRule="auto"/>
        <w:jc w:val="both"/>
        <w:rPr>
          <w:rFonts w:asciiTheme="majorHAnsi" w:hAnsiTheme="majorHAnsi" w:cstheme="majorBidi"/>
          <w:sz w:val="24"/>
          <w:szCs w:val="24"/>
        </w:rPr>
      </w:pPr>
      <w:r w:rsidRPr="000109DD">
        <w:rPr>
          <w:rFonts w:asciiTheme="majorHAnsi" w:hAnsiTheme="majorHAnsi" w:cstheme="majorBidi"/>
          <w:sz w:val="24"/>
          <w:szCs w:val="24"/>
        </w:rPr>
        <w:t xml:space="preserve">Kelly, H. S. (2023). AI in Education. </w:t>
      </w:r>
      <w:hyperlink r:id="rId9" w:tgtFrame="_new" w:history="1">
        <w:r w:rsidRPr="000109DD">
          <w:rPr>
            <w:rFonts w:asciiTheme="majorHAnsi" w:hAnsiTheme="majorHAnsi" w:cstheme="majorBidi"/>
            <w:color w:val="45B0E1" w:themeColor="accent1" w:themeTint="99"/>
            <w:sz w:val="24"/>
            <w:szCs w:val="24"/>
          </w:rPr>
          <w:t>Link</w:t>
        </w:r>
      </w:hyperlink>
    </w:p>
    <w:p w14:paraId="62AB6B2B" w14:textId="77777777" w:rsidR="00175ADB" w:rsidRPr="000109DD" w:rsidRDefault="00175ADB" w:rsidP="000109DD">
      <w:pPr>
        <w:pStyle w:val="ListParagraph"/>
        <w:spacing w:line="240" w:lineRule="auto"/>
        <w:jc w:val="both"/>
        <w:rPr>
          <w:rFonts w:asciiTheme="majorHAnsi" w:hAnsiTheme="majorHAnsi" w:cstheme="majorBidi"/>
          <w:sz w:val="24"/>
          <w:szCs w:val="24"/>
        </w:rPr>
      </w:pPr>
    </w:p>
    <w:p w14:paraId="6565C935" w14:textId="34E95F71" w:rsidR="00520AD5" w:rsidRPr="000109DD" w:rsidRDefault="00175ADB" w:rsidP="000109DD">
      <w:pPr>
        <w:pStyle w:val="ListParagraph"/>
        <w:numPr>
          <w:ilvl w:val="0"/>
          <w:numId w:val="7"/>
        </w:numPr>
        <w:spacing w:line="240" w:lineRule="auto"/>
        <w:jc w:val="both"/>
        <w:rPr>
          <w:rFonts w:asciiTheme="majorHAnsi" w:hAnsiTheme="majorHAnsi" w:cstheme="majorBidi"/>
          <w:sz w:val="24"/>
          <w:szCs w:val="24"/>
        </w:rPr>
      </w:pPr>
      <w:r w:rsidRPr="000109DD">
        <w:rPr>
          <w:rFonts w:asciiTheme="majorHAnsi" w:hAnsiTheme="majorHAnsi" w:cstheme="majorBidi"/>
          <w:sz w:val="24"/>
          <w:szCs w:val="24"/>
          <w:lang w:val="en-US"/>
        </w:rPr>
        <w:t>Survey conducted. (Google Form)</w:t>
      </w:r>
    </w:p>
    <w:p w14:paraId="38321F38" w14:textId="650AA206" w:rsidR="00520AD5" w:rsidRPr="000109DD" w:rsidRDefault="00520AD5" w:rsidP="00520AD5">
      <w:pPr>
        <w:pStyle w:val="Heading1"/>
        <w:jc w:val="both"/>
        <w:rPr>
          <w:color w:val="auto"/>
          <w:lang w:val="en-US" w:bidi="ur-PK"/>
        </w:rPr>
      </w:pPr>
      <w:bookmarkStart w:id="17" w:name="_Toc183270649"/>
      <w:r w:rsidRPr="000109DD">
        <w:rPr>
          <w:color w:val="auto"/>
          <w:lang w:val="en-US" w:bidi="ur-PK"/>
        </w:rPr>
        <w:t>6</w:t>
      </w:r>
      <w:r w:rsidRPr="000109DD">
        <w:rPr>
          <w:color w:val="auto"/>
          <w:lang w:bidi="ur-PK"/>
        </w:rPr>
        <w:t>. Appendices</w:t>
      </w:r>
      <w:bookmarkEnd w:id="17"/>
    </w:p>
    <w:p w14:paraId="369E0798" w14:textId="2B501037" w:rsidR="000109DD" w:rsidRDefault="00520AD5" w:rsidP="00520AD5">
      <w:pPr>
        <w:pStyle w:val="Heading2"/>
        <w:rPr>
          <w:color w:val="auto"/>
          <w:lang w:val="en-US" w:bidi="ur-PK"/>
        </w:rPr>
      </w:pPr>
      <w:bookmarkStart w:id="18" w:name="_Toc183270650"/>
      <w:r w:rsidRPr="000109DD">
        <w:rPr>
          <w:color w:val="auto"/>
          <w:lang w:val="en-US" w:bidi="ur-PK"/>
        </w:rPr>
        <w:t>6</w:t>
      </w:r>
      <w:r w:rsidRPr="000109DD">
        <w:rPr>
          <w:color w:val="auto"/>
          <w:lang w:bidi="ur-PK"/>
        </w:rPr>
        <w:t xml:space="preserve">.1 </w:t>
      </w:r>
      <w:r w:rsidRPr="00520AD5">
        <w:rPr>
          <w:color w:val="auto"/>
          <w:lang w:val="en-US" w:bidi="ur-PK"/>
        </w:rPr>
        <w:t>Survey Results</w:t>
      </w:r>
      <w:bookmarkEnd w:id="18"/>
      <w:r w:rsidR="000109DD">
        <w:rPr>
          <w:color w:val="auto"/>
          <w:lang w:val="en-US" w:bidi="ur-PK"/>
        </w:rPr>
        <w:t xml:space="preserve"> </w:t>
      </w:r>
    </w:p>
    <w:p w14:paraId="0ACAA038" w14:textId="5066553A" w:rsidR="00520AD5" w:rsidRPr="000109DD" w:rsidRDefault="00520AD5" w:rsidP="000109DD">
      <w:pPr>
        <w:rPr>
          <w:rFonts w:asciiTheme="majorHAnsi" w:hAnsiTheme="majorHAnsi"/>
          <w:sz w:val="24"/>
          <w:szCs w:val="24"/>
          <w:lang w:val="en-US" w:bidi="ur-PK"/>
        </w:rPr>
      </w:pPr>
      <w:r w:rsidRPr="000109DD">
        <w:rPr>
          <w:rFonts w:asciiTheme="majorHAnsi" w:hAnsiTheme="majorHAnsi"/>
          <w:sz w:val="24"/>
          <w:szCs w:val="24"/>
          <w:lang w:val="en-US" w:bidi="ur-PK"/>
        </w:rPr>
        <w:t>Detailed analysis of the survey responses collected during Phase 1 of the project. The survey included educators, students, and administrators from several educational institutions. Key findings included:</w:t>
      </w:r>
    </w:p>
    <w:p w14:paraId="1A713054" w14:textId="77777777" w:rsidR="00520AD5" w:rsidRPr="00520AD5" w:rsidRDefault="00520AD5" w:rsidP="00520AD5">
      <w:pPr>
        <w:numPr>
          <w:ilvl w:val="0"/>
          <w:numId w:val="10"/>
        </w:numPr>
        <w:rPr>
          <w:rFonts w:asciiTheme="majorHAnsi" w:hAnsiTheme="majorHAnsi"/>
          <w:sz w:val="24"/>
          <w:szCs w:val="24"/>
          <w:lang w:val="en-US" w:bidi="ur-PK"/>
        </w:rPr>
      </w:pPr>
      <w:r w:rsidRPr="00520AD5">
        <w:rPr>
          <w:rFonts w:asciiTheme="majorHAnsi" w:hAnsiTheme="majorHAnsi"/>
          <w:b/>
          <w:bCs/>
          <w:sz w:val="24"/>
          <w:szCs w:val="24"/>
          <w:lang w:val="en-US" w:bidi="ur-PK"/>
        </w:rPr>
        <w:t>Percentage of respondents favoring personalized learning:</w:t>
      </w:r>
      <w:r w:rsidRPr="00520AD5">
        <w:rPr>
          <w:rFonts w:asciiTheme="majorHAnsi" w:hAnsiTheme="majorHAnsi"/>
          <w:sz w:val="24"/>
          <w:szCs w:val="24"/>
          <w:lang w:val="en-US" w:bidi="ur-PK"/>
        </w:rPr>
        <w:t xml:space="preserve"> 78%</w:t>
      </w:r>
    </w:p>
    <w:p w14:paraId="0357D1E6" w14:textId="77777777" w:rsidR="00520AD5" w:rsidRPr="00520AD5" w:rsidRDefault="00520AD5" w:rsidP="00520AD5">
      <w:pPr>
        <w:numPr>
          <w:ilvl w:val="0"/>
          <w:numId w:val="10"/>
        </w:numPr>
        <w:rPr>
          <w:rFonts w:asciiTheme="majorHAnsi" w:hAnsiTheme="majorHAnsi"/>
          <w:sz w:val="24"/>
          <w:szCs w:val="24"/>
          <w:lang w:val="en-US" w:bidi="ur-PK"/>
        </w:rPr>
      </w:pPr>
      <w:r w:rsidRPr="00520AD5">
        <w:rPr>
          <w:rFonts w:asciiTheme="majorHAnsi" w:hAnsiTheme="majorHAnsi"/>
          <w:b/>
          <w:bCs/>
          <w:sz w:val="24"/>
          <w:szCs w:val="24"/>
          <w:lang w:val="en-US" w:bidi="ur-PK"/>
        </w:rPr>
        <w:t>Key challenges identified:</w:t>
      </w:r>
      <w:r w:rsidRPr="00520AD5">
        <w:rPr>
          <w:rFonts w:asciiTheme="majorHAnsi" w:hAnsiTheme="majorHAnsi"/>
          <w:sz w:val="24"/>
          <w:szCs w:val="24"/>
          <w:lang w:val="en-US" w:bidi="ur-PK"/>
        </w:rPr>
        <w:t xml:space="preserve"> Lack of individualized feedback, insufficient teacher time for personalized interaction, and difficulty in tracking student progress.</w:t>
      </w:r>
    </w:p>
    <w:p w14:paraId="0909F801" w14:textId="77777777" w:rsidR="008F3F28" w:rsidRPr="000109DD" w:rsidRDefault="008F3F28" w:rsidP="008F3F28">
      <w:pPr>
        <w:rPr>
          <w:rFonts w:asciiTheme="majorHAnsi" w:hAnsiTheme="majorHAnsi"/>
          <w:lang w:val="en-US" w:bidi="ur-PK"/>
        </w:rPr>
      </w:pPr>
      <w:r w:rsidRPr="008F3F28">
        <w:rPr>
          <w:rFonts w:asciiTheme="majorHAnsi" w:hAnsiTheme="majorHAnsi"/>
          <w:lang w:val="en-US" w:bidi="ur-PK"/>
        </w:rPr>
        <w:t>These insights formed the basis for recommending the AI-powered personalized learning solution.</w:t>
      </w:r>
    </w:p>
    <w:p w14:paraId="5E7BE89F" w14:textId="7F4442D5" w:rsidR="008F3F28" w:rsidRPr="008F3F28" w:rsidRDefault="008F3F28" w:rsidP="008F3F28">
      <w:pPr>
        <w:spacing w:line="240" w:lineRule="auto"/>
        <w:rPr>
          <w:rFonts w:asciiTheme="majorHAnsi" w:hAnsiTheme="majorHAnsi"/>
          <w:lang w:val="en-US" w:bidi="ur-PK"/>
        </w:rPr>
      </w:pPr>
      <w:bookmarkStart w:id="19" w:name="_Toc183270651"/>
      <w:r w:rsidRPr="000109DD">
        <w:rPr>
          <w:rStyle w:val="Heading2Char"/>
          <w:color w:val="auto"/>
        </w:rPr>
        <w:lastRenderedPageBreak/>
        <w:t>6.2</w:t>
      </w:r>
      <w:r w:rsidRPr="000109DD">
        <w:rPr>
          <w:rStyle w:val="Heading2Char"/>
          <w:color w:val="auto"/>
        </w:rPr>
        <w:t xml:space="preserve"> </w:t>
      </w:r>
      <w:r w:rsidRPr="008F3F28">
        <w:rPr>
          <w:rStyle w:val="Heading2Char"/>
          <w:color w:val="auto"/>
          <w:lang w:val="en-US" w:bidi="ur-PK"/>
        </w:rPr>
        <w:t>Technical Specifications</w:t>
      </w:r>
      <w:bookmarkEnd w:id="19"/>
      <w:r w:rsidRPr="008F3F28">
        <w:rPr>
          <w:rFonts w:asciiTheme="majorHAnsi" w:hAnsiTheme="majorHAnsi"/>
          <w:lang w:val="en-US" w:bidi="ur-PK"/>
        </w:rPr>
        <w:br/>
      </w:r>
      <w:r w:rsidRPr="008F3F28">
        <w:rPr>
          <w:lang w:val="en-US" w:bidi="ur-PK"/>
        </w:rPr>
        <w:t>A summary of the technical requirements and platform features for the AI-driven learning system:</w:t>
      </w:r>
    </w:p>
    <w:p w14:paraId="529806AF" w14:textId="77777777" w:rsidR="008F3F28" w:rsidRPr="008F3F28" w:rsidRDefault="008F3F28" w:rsidP="008F3F28">
      <w:pPr>
        <w:numPr>
          <w:ilvl w:val="0"/>
          <w:numId w:val="11"/>
        </w:numPr>
        <w:spacing w:line="240" w:lineRule="auto"/>
        <w:rPr>
          <w:rFonts w:asciiTheme="majorHAnsi" w:hAnsiTheme="majorHAnsi"/>
          <w:sz w:val="24"/>
          <w:szCs w:val="24"/>
          <w:lang w:val="en-US" w:bidi="ur-PK"/>
        </w:rPr>
      </w:pPr>
      <w:r w:rsidRPr="008F3F28">
        <w:rPr>
          <w:rFonts w:asciiTheme="majorHAnsi" w:hAnsiTheme="majorHAnsi"/>
          <w:b/>
          <w:bCs/>
          <w:sz w:val="24"/>
          <w:szCs w:val="24"/>
          <w:lang w:val="en-US" w:bidi="ur-PK"/>
        </w:rPr>
        <w:t>Platform:</w:t>
      </w:r>
      <w:r w:rsidRPr="008F3F28">
        <w:rPr>
          <w:rFonts w:asciiTheme="majorHAnsi" w:hAnsiTheme="majorHAnsi"/>
          <w:sz w:val="24"/>
          <w:szCs w:val="24"/>
          <w:lang w:val="en-US" w:bidi="ur-PK"/>
        </w:rPr>
        <w:t xml:space="preserve"> Cloud-based, accessible via desktop and mobile devices.</w:t>
      </w:r>
    </w:p>
    <w:p w14:paraId="2D454922" w14:textId="77777777" w:rsidR="008F3F28" w:rsidRPr="008F3F28" w:rsidRDefault="008F3F28" w:rsidP="008F3F28">
      <w:pPr>
        <w:numPr>
          <w:ilvl w:val="0"/>
          <w:numId w:val="11"/>
        </w:numPr>
        <w:spacing w:line="240" w:lineRule="auto"/>
        <w:rPr>
          <w:rFonts w:asciiTheme="majorHAnsi" w:hAnsiTheme="majorHAnsi"/>
          <w:sz w:val="24"/>
          <w:szCs w:val="24"/>
          <w:lang w:val="en-US" w:bidi="ur-PK"/>
        </w:rPr>
      </w:pPr>
      <w:r w:rsidRPr="008F3F28">
        <w:rPr>
          <w:rFonts w:asciiTheme="majorHAnsi" w:hAnsiTheme="majorHAnsi"/>
          <w:b/>
          <w:bCs/>
          <w:sz w:val="24"/>
          <w:szCs w:val="24"/>
          <w:lang w:val="en-US" w:bidi="ur-PK"/>
        </w:rPr>
        <w:t>AI Algorithms:</w:t>
      </w:r>
      <w:r w:rsidRPr="008F3F28">
        <w:rPr>
          <w:rFonts w:asciiTheme="majorHAnsi" w:hAnsiTheme="majorHAnsi"/>
          <w:sz w:val="24"/>
          <w:szCs w:val="24"/>
          <w:lang w:val="en-US" w:bidi="ur-PK"/>
        </w:rPr>
        <w:t xml:space="preserve"> Machine learning models for real-time adaptability and content recommendation.</w:t>
      </w:r>
    </w:p>
    <w:p w14:paraId="561363DC" w14:textId="77777777" w:rsidR="008F3F28" w:rsidRPr="008F3F28" w:rsidRDefault="008F3F28" w:rsidP="008F3F28">
      <w:pPr>
        <w:numPr>
          <w:ilvl w:val="0"/>
          <w:numId w:val="11"/>
        </w:numPr>
        <w:spacing w:line="240" w:lineRule="auto"/>
        <w:rPr>
          <w:rFonts w:asciiTheme="majorHAnsi" w:hAnsiTheme="majorHAnsi"/>
          <w:sz w:val="24"/>
          <w:szCs w:val="24"/>
          <w:lang w:val="en-US" w:bidi="ur-PK"/>
        </w:rPr>
      </w:pPr>
      <w:r w:rsidRPr="008F3F28">
        <w:rPr>
          <w:rFonts w:asciiTheme="majorHAnsi" w:hAnsiTheme="majorHAnsi"/>
          <w:b/>
          <w:bCs/>
          <w:sz w:val="24"/>
          <w:szCs w:val="24"/>
          <w:lang w:val="en-US" w:bidi="ur-PK"/>
        </w:rPr>
        <w:t>Data Security:</w:t>
      </w:r>
      <w:r w:rsidRPr="008F3F28">
        <w:rPr>
          <w:rFonts w:asciiTheme="majorHAnsi" w:hAnsiTheme="majorHAnsi"/>
          <w:sz w:val="24"/>
          <w:szCs w:val="24"/>
          <w:lang w:val="en-US" w:bidi="ur-PK"/>
        </w:rPr>
        <w:t xml:space="preserve"> End-to-end encryption and compliance with GDPR regulations.</w:t>
      </w:r>
    </w:p>
    <w:p w14:paraId="33F72839" w14:textId="4E609EC8" w:rsidR="008F3F28" w:rsidRPr="000109DD" w:rsidRDefault="008F3F28" w:rsidP="008F3F28">
      <w:pPr>
        <w:numPr>
          <w:ilvl w:val="0"/>
          <w:numId w:val="11"/>
        </w:numPr>
        <w:spacing w:line="240" w:lineRule="auto"/>
        <w:rPr>
          <w:rFonts w:asciiTheme="majorHAnsi" w:hAnsiTheme="majorHAnsi"/>
          <w:sz w:val="24"/>
          <w:szCs w:val="24"/>
          <w:lang w:val="en-US" w:bidi="ur-PK"/>
        </w:rPr>
      </w:pPr>
      <w:r w:rsidRPr="008F3F28">
        <w:rPr>
          <w:rFonts w:asciiTheme="majorHAnsi" w:hAnsiTheme="majorHAnsi"/>
          <w:b/>
          <w:bCs/>
          <w:sz w:val="24"/>
          <w:szCs w:val="24"/>
          <w:lang w:val="en-US" w:bidi="ur-PK"/>
        </w:rPr>
        <w:t>Integration:</w:t>
      </w:r>
      <w:r w:rsidRPr="008F3F28">
        <w:rPr>
          <w:rFonts w:asciiTheme="majorHAnsi" w:hAnsiTheme="majorHAnsi"/>
          <w:sz w:val="24"/>
          <w:szCs w:val="24"/>
          <w:lang w:val="en-US" w:bidi="ur-PK"/>
        </w:rPr>
        <w:t xml:space="preserve"> Compatibility with existing Learning Management Systems (LMS) like Moodle, Blackboard, and Canvas.</w:t>
      </w:r>
    </w:p>
    <w:p w14:paraId="2E17CC25" w14:textId="46C8F0A5" w:rsidR="008F3F28" w:rsidRPr="000109DD" w:rsidRDefault="008F3F28" w:rsidP="000109DD">
      <w:pPr>
        <w:rPr>
          <w:lang w:val="en-US" w:bidi="ur-PK"/>
        </w:rPr>
      </w:pPr>
      <w:bookmarkStart w:id="20" w:name="_Toc183270652"/>
      <w:r w:rsidRPr="004C5B6C">
        <w:rPr>
          <w:rStyle w:val="Heading2Char"/>
          <w:color w:val="auto"/>
        </w:rPr>
        <w:t>6.</w:t>
      </w:r>
      <w:r w:rsidR="004C3E0A" w:rsidRPr="004C5B6C">
        <w:rPr>
          <w:rStyle w:val="Heading2Char"/>
          <w:color w:val="auto"/>
        </w:rPr>
        <w:t>3</w:t>
      </w:r>
      <w:r w:rsidRPr="004C5B6C">
        <w:rPr>
          <w:rStyle w:val="Heading2Char"/>
          <w:color w:val="auto"/>
        </w:rPr>
        <w:t xml:space="preserve">  Survey Picture</w:t>
      </w:r>
      <w:bookmarkEnd w:id="20"/>
      <w:r w:rsidRPr="000109DD">
        <w:rPr>
          <w:lang w:val="en-US" w:bidi="ur-PK"/>
        </w:rPr>
        <w:br/>
        <w:t>Below is the image of the survey form used to collect data from participants.</w:t>
      </w:r>
      <w:r w:rsidRPr="000109DD">
        <w:rPr>
          <w:lang w:val="en-US" w:bidi="ur-PK"/>
        </w:rPr>
        <w:br/>
      </w:r>
      <w:r w:rsidRPr="000109DD">
        <w:rPr>
          <w:i/>
          <w:iCs/>
          <w:lang w:val="en-US" w:bidi="ur-PK"/>
        </w:rPr>
        <w:t>Insert Survey Form Image here (image from survey analysis)</w:t>
      </w:r>
    </w:p>
    <w:p w14:paraId="3B9F17B6" w14:textId="77777777" w:rsidR="000109DD" w:rsidRPr="000109DD" w:rsidRDefault="008F3F28" w:rsidP="000109DD">
      <w:pPr>
        <w:rPr>
          <w:lang w:val="en-US" w:bidi="ur-PK"/>
        </w:rPr>
      </w:pPr>
      <w:r w:rsidRPr="008F3F28">
        <w:rPr>
          <w:lang w:val="en-US" w:bidi="ur-PK"/>
        </w:rPr>
        <w:t>You can access the survey form and its responses at the following link:</w:t>
      </w:r>
    </w:p>
    <w:p w14:paraId="03DA3667" w14:textId="6BB839D7" w:rsidR="00520AD5" w:rsidRPr="000109DD" w:rsidRDefault="008F3F28" w:rsidP="000109DD">
      <w:pPr>
        <w:rPr>
          <w:rFonts w:asciiTheme="majorHAnsi" w:hAnsiTheme="majorHAnsi"/>
          <w:sz w:val="24"/>
          <w:szCs w:val="24"/>
          <w:lang w:val="en-US" w:bidi="ur-PK"/>
        </w:rPr>
      </w:pPr>
      <w:r w:rsidRPr="008F3F28">
        <w:rPr>
          <w:rFonts w:asciiTheme="majorHAnsi" w:hAnsiTheme="majorHAnsi"/>
          <w:sz w:val="24"/>
          <w:szCs w:val="24"/>
          <w:lang w:val="en-US" w:bidi="ur-PK"/>
        </w:rPr>
        <w:br/>
      </w:r>
      <w:r w:rsidRPr="008F3F28">
        <w:rPr>
          <w:rFonts w:asciiTheme="majorHAnsi" w:hAnsiTheme="majorHAnsi"/>
          <w:b/>
          <w:bCs/>
          <w:sz w:val="24"/>
          <w:szCs w:val="24"/>
          <w:lang w:val="en-US" w:bidi="ur-PK"/>
        </w:rPr>
        <w:t>Survey Link</w:t>
      </w:r>
      <w:r w:rsidR="000109DD" w:rsidRPr="000109DD">
        <w:rPr>
          <w:rFonts w:asciiTheme="majorHAnsi" w:hAnsiTheme="majorHAnsi"/>
          <w:sz w:val="24"/>
          <w:szCs w:val="24"/>
          <w:lang w:val="en-US" w:bidi="ur-PK"/>
        </w:rPr>
        <w:t xml:space="preserve">- </w:t>
      </w:r>
      <w:hyperlink r:id="rId10" w:history="1">
        <w:r w:rsidR="000109DD" w:rsidRPr="000109DD">
          <w:rPr>
            <w:rStyle w:val="Hyperlink"/>
            <w:rFonts w:asciiTheme="majorHAnsi" w:hAnsiTheme="majorHAnsi"/>
            <w:sz w:val="24"/>
            <w:szCs w:val="24"/>
            <w:lang w:val="en-US" w:bidi="ur-PK"/>
          </w:rPr>
          <w:t>ht</w:t>
        </w:r>
        <w:r w:rsidR="000109DD" w:rsidRPr="000109DD">
          <w:rPr>
            <w:rStyle w:val="Hyperlink"/>
            <w:rFonts w:asciiTheme="majorHAnsi" w:hAnsiTheme="majorHAnsi"/>
            <w:sz w:val="24"/>
            <w:szCs w:val="24"/>
            <w:lang w:val="en-US" w:bidi="ur-PK"/>
          </w:rPr>
          <w:t>t</w:t>
        </w:r>
        <w:r w:rsidR="000109DD" w:rsidRPr="000109DD">
          <w:rPr>
            <w:rStyle w:val="Hyperlink"/>
            <w:rFonts w:asciiTheme="majorHAnsi" w:hAnsiTheme="majorHAnsi"/>
            <w:sz w:val="24"/>
            <w:szCs w:val="24"/>
            <w:lang w:val="en-US" w:bidi="ur-PK"/>
          </w:rPr>
          <w:t>ps://docs.google.com/forms/d/1fICruvhO40zQO8qU-jNtVEnzEN9J4JeUAHC2_zaPijw/viewform?edit_requested=true&amp;fbzx=2084308576920353238</w:t>
        </w:r>
      </w:hyperlink>
      <w:r w:rsidR="000109DD" w:rsidRPr="000109DD">
        <w:rPr>
          <w:rFonts w:asciiTheme="majorHAnsi" w:hAnsiTheme="majorHAnsi"/>
          <w:sz w:val="24"/>
          <w:szCs w:val="24"/>
          <w:lang w:val="en-US" w:bidi="ur-PK"/>
        </w:rPr>
        <w:t xml:space="preserve"> </w:t>
      </w:r>
    </w:p>
    <w:p w14:paraId="34EA18B7" w14:textId="3872DAAE" w:rsidR="00175ADB" w:rsidRPr="000109DD" w:rsidRDefault="00175ADB" w:rsidP="00175ADB">
      <w:pPr>
        <w:jc w:val="both"/>
        <w:rPr>
          <w:rFonts w:asciiTheme="majorHAnsi" w:hAnsiTheme="majorHAnsi" w:cstheme="majorBidi"/>
          <w:sz w:val="24"/>
          <w:szCs w:val="24"/>
          <w:lang w:val="en-US"/>
        </w:rPr>
      </w:pPr>
      <w:r w:rsidRPr="000109DD">
        <w:rPr>
          <w:rFonts w:asciiTheme="majorHAnsi" w:hAnsiTheme="majorHAnsi" w:cstheme="majorBidi"/>
          <w:noProof/>
          <w:sz w:val="24"/>
          <w:szCs w:val="24"/>
          <w:lang w:val="en-US"/>
        </w:rPr>
        <w:drawing>
          <wp:inline distT="0" distB="0" distL="0" distR="0" wp14:anchorId="293C1C94" wp14:editId="7E8245E9">
            <wp:extent cx="5731510" cy="3118757"/>
            <wp:effectExtent l="19050" t="0" r="21590" b="901065"/>
            <wp:docPr id="43542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29898" name="Picture 435429898"/>
                    <pic:cNvPicPr/>
                  </pic:nvPicPr>
                  <pic:blipFill>
                    <a:blip r:embed="rId11">
                      <a:extLst>
                        <a:ext uri="{28A0092B-C50C-407E-A947-70E740481C1C}">
                          <a14:useLocalDpi xmlns:a14="http://schemas.microsoft.com/office/drawing/2010/main" val="0"/>
                        </a:ext>
                      </a:extLst>
                    </a:blip>
                    <a:stretch>
                      <a:fillRect/>
                    </a:stretch>
                  </pic:blipFill>
                  <pic:spPr>
                    <a:xfrm>
                      <a:off x="0" y="0"/>
                      <a:ext cx="5745059" cy="31261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C6C0FD3" w14:textId="77777777" w:rsidR="002015A0" w:rsidRPr="000109DD" w:rsidRDefault="002015A0" w:rsidP="002015A0">
      <w:pPr>
        <w:rPr>
          <w:rFonts w:asciiTheme="majorHAnsi" w:hAnsiTheme="majorHAnsi" w:cstheme="majorBidi"/>
          <w:rtl/>
          <w:lang w:val="en-US" w:bidi="ur-PK"/>
        </w:rPr>
      </w:pPr>
    </w:p>
    <w:sectPr w:rsidR="002015A0" w:rsidRPr="000109DD" w:rsidSect="00657B73">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BA7A2" w14:textId="77777777" w:rsidR="002654D5" w:rsidRDefault="002654D5" w:rsidP="00657B73">
      <w:pPr>
        <w:spacing w:after="0" w:line="240" w:lineRule="auto"/>
      </w:pPr>
      <w:r>
        <w:separator/>
      </w:r>
    </w:p>
  </w:endnote>
  <w:endnote w:type="continuationSeparator" w:id="0">
    <w:p w14:paraId="3872520F" w14:textId="77777777" w:rsidR="002654D5" w:rsidRDefault="002654D5" w:rsidP="0065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9481950"/>
      <w:docPartObj>
        <w:docPartGallery w:val="Page Numbers (Bottom of Page)"/>
        <w:docPartUnique/>
      </w:docPartObj>
    </w:sdtPr>
    <w:sdtEndPr>
      <w:rPr>
        <w:noProof/>
      </w:rPr>
    </w:sdtEndPr>
    <w:sdtContent>
      <w:p w14:paraId="37C82324" w14:textId="4DA95074" w:rsidR="00657B73" w:rsidRDefault="00657B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3CA8" w14:textId="77777777" w:rsidR="00657B73" w:rsidRDefault="00657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9969C" w14:textId="77777777" w:rsidR="002654D5" w:rsidRDefault="002654D5" w:rsidP="00657B73">
      <w:pPr>
        <w:spacing w:after="0" w:line="240" w:lineRule="auto"/>
      </w:pPr>
      <w:r>
        <w:separator/>
      </w:r>
    </w:p>
  </w:footnote>
  <w:footnote w:type="continuationSeparator" w:id="0">
    <w:p w14:paraId="13A823D6" w14:textId="77777777" w:rsidR="002654D5" w:rsidRDefault="002654D5" w:rsidP="00657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F8B"/>
    <w:multiLevelType w:val="multilevel"/>
    <w:tmpl w:val="93A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0938"/>
    <w:multiLevelType w:val="multilevel"/>
    <w:tmpl w:val="D034E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D172C"/>
    <w:multiLevelType w:val="multilevel"/>
    <w:tmpl w:val="6F5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0EB3"/>
    <w:multiLevelType w:val="multilevel"/>
    <w:tmpl w:val="B85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F68C2"/>
    <w:multiLevelType w:val="multilevel"/>
    <w:tmpl w:val="5FE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86F4D"/>
    <w:multiLevelType w:val="multilevel"/>
    <w:tmpl w:val="685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037B1"/>
    <w:multiLevelType w:val="multilevel"/>
    <w:tmpl w:val="6E8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631F9"/>
    <w:multiLevelType w:val="multilevel"/>
    <w:tmpl w:val="B85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55A10"/>
    <w:multiLevelType w:val="multilevel"/>
    <w:tmpl w:val="C880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E1EE4"/>
    <w:multiLevelType w:val="multilevel"/>
    <w:tmpl w:val="C88055D6"/>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792F5F92"/>
    <w:multiLevelType w:val="multilevel"/>
    <w:tmpl w:val="66F2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770562">
    <w:abstractNumId w:val="1"/>
  </w:num>
  <w:num w:numId="2" w16cid:durableId="1878733733">
    <w:abstractNumId w:val="4"/>
  </w:num>
  <w:num w:numId="3" w16cid:durableId="1269004843">
    <w:abstractNumId w:val="10"/>
  </w:num>
  <w:num w:numId="4" w16cid:durableId="1038629095">
    <w:abstractNumId w:val="8"/>
  </w:num>
  <w:num w:numId="5" w16cid:durableId="1723823916">
    <w:abstractNumId w:val="7"/>
  </w:num>
  <w:num w:numId="6" w16cid:durableId="554707870">
    <w:abstractNumId w:val="5"/>
  </w:num>
  <w:num w:numId="7" w16cid:durableId="934631001">
    <w:abstractNumId w:val="9"/>
  </w:num>
  <w:num w:numId="8" w16cid:durableId="174194908">
    <w:abstractNumId w:val="3"/>
  </w:num>
  <w:num w:numId="9" w16cid:durableId="1797984365">
    <w:abstractNumId w:val="6"/>
  </w:num>
  <w:num w:numId="10" w16cid:durableId="99572594">
    <w:abstractNumId w:val="2"/>
  </w:num>
  <w:num w:numId="11" w16cid:durableId="39081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A0"/>
    <w:rsid w:val="000109DD"/>
    <w:rsid w:val="00175ADB"/>
    <w:rsid w:val="002015A0"/>
    <w:rsid w:val="002654D5"/>
    <w:rsid w:val="004C3E0A"/>
    <w:rsid w:val="004C5B6C"/>
    <w:rsid w:val="00520AD5"/>
    <w:rsid w:val="00657B73"/>
    <w:rsid w:val="007065F9"/>
    <w:rsid w:val="00836271"/>
    <w:rsid w:val="008412FC"/>
    <w:rsid w:val="008F3F28"/>
    <w:rsid w:val="009853DC"/>
    <w:rsid w:val="009A3AEF"/>
    <w:rsid w:val="009E2089"/>
    <w:rsid w:val="00AE507F"/>
    <w:rsid w:val="00BF269F"/>
    <w:rsid w:val="00BF44BB"/>
    <w:rsid w:val="00CC13C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7D27"/>
  <w15:chartTrackingRefBased/>
  <w15:docId w15:val="{1DF58263-09CE-438E-B08E-1D3C2BC1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1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1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5A0"/>
    <w:rPr>
      <w:rFonts w:eastAsiaTheme="majorEastAsia" w:cstheme="majorBidi"/>
      <w:color w:val="272727" w:themeColor="text1" w:themeTint="D8"/>
    </w:rPr>
  </w:style>
  <w:style w:type="paragraph" w:styleId="Title">
    <w:name w:val="Title"/>
    <w:basedOn w:val="Normal"/>
    <w:next w:val="Normal"/>
    <w:link w:val="TitleChar"/>
    <w:uiPriority w:val="10"/>
    <w:qFormat/>
    <w:rsid w:val="00201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5A0"/>
    <w:pPr>
      <w:spacing w:before="160"/>
      <w:jc w:val="center"/>
    </w:pPr>
    <w:rPr>
      <w:i/>
      <w:iCs/>
      <w:color w:val="404040" w:themeColor="text1" w:themeTint="BF"/>
    </w:rPr>
  </w:style>
  <w:style w:type="character" w:customStyle="1" w:styleId="QuoteChar">
    <w:name w:val="Quote Char"/>
    <w:basedOn w:val="DefaultParagraphFont"/>
    <w:link w:val="Quote"/>
    <w:uiPriority w:val="29"/>
    <w:rsid w:val="002015A0"/>
    <w:rPr>
      <w:i/>
      <w:iCs/>
      <w:color w:val="404040" w:themeColor="text1" w:themeTint="BF"/>
    </w:rPr>
  </w:style>
  <w:style w:type="paragraph" w:styleId="ListParagraph">
    <w:name w:val="List Paragraph"/>
    <w:basedOn w:val="Normal"/>
    <w:uiPriority w:val="34"/>
    <w:qFormat/>
    <w:rsid w:val="002015A0"/>
    <w:pPr>
      <w:ind w:left="720"/>
      <w:contextualSpacing/>
    </w:pPr>
  </w:style>
  <w:style w:type="character" w:styleId="IntenseEmphasis">
    <w:name w:val="Intense Emphasis"/>
    <w:basedOn w:val="DefaultParagraphFont"/>
    <w:uiPriority w:val="21"/>
    <w:qFormat/>
    <w:rsid w:val="002015A0"/>
    <w:rPr>
      <w:i/>
      <w:iCs/>
      <w:color w:val="0F4761" w:themeColor="accent1" w:themeShade="BF"/>
    </w:rPr>
  </w:style>
  <w:style w:type="paragraph" w:styleId="IntenseQuote">
    <w:name w:val="Intense Quote"/>
    <w:basedOn w:val="Normal"/>
    <w:next w:val="Normal"/>
    <w:link w:val="IntenseQuoteChar"/>
    <w:uiPriority w:val="30"/>
    <w:qFormat/>
    <w:rsid w:val="00201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5A0"/>
    <w:rPr>
      <w:i/>
      <w:iCs/>
      <w:color w:val="0F4761" w:themeColor="accent1" w:themeShade="BF"/>
    </w:rPr>
  </w:style>
  <w:style w:type="character" w:styleId="IntenseReference">
    <w:name w:val="Intense Reference"/>
    <w:basedOn w:val="DefaultParagraphFont"/>
    <w:uiPriority w:val="32"/>
    <w:qFormat/>
    <w:rsid w:val="002015A0"/>
    <w:rPr>
      <w:b/>
      <w:bCs/>
      <w:smallCaps/>
      <w:color w:val="0F4761" w:themeColor="accent1" w:themeShade="BF"/>
      <w:spacing w:val="5"/>
    </w:rPr>
  </w:style>
  <w:style w:type="paragraph" w:styleId="NormalWeb">
    <w:name w:val="Normal (Web)"/>
    <w:basedOn w:val="Normal"/>
    <w:uiPriority w:val="99"/>
    <w:unhideWhenUsed/>
    <w:rsid w:val="009853D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yperlink">
    <w:name w:val="Hyperlink"/>
    <w:basedOn w:val="DefaultParagraphFont"/>
    <w:uiPriority w:val="99"/>
    <w:unhideWhenUsed/>
    <w:rsid w:val="009853DC"/>
    <w:rPr>
      <w:color w:val="467886" w:themeColor="hyperlink"/>
      <w:u w:val="single"/>
    </w:rPr>
  </w:style>
  <w:style w:type="character" w:styleId="UnresolvedMention">
    <w:name w:val="Unresolved Mention"/>
    <w:basedOn w:val="DefaultParagraphFont"/>
    <w:uiPriority w:val="99"/>
    <w:semiHidden/>
    <w:unhideWhenUsed/>
    <w:rsid w:val="009853DC"/>
    <w:rPr>
      <w:color w:val="605E5C"/>
      <w:shd w:val="clear" w:color="auto" w:fill="E1DFDD"/>
    </w:rPr>
  </w:style>
  <w:style w:type="paragraph" w:styleId="TOCHeading">
    <w:name w:val="TOC Heading"/>
    <w:basedOn w:val="Heading1"/>
    <w:next w:val="Normal"/>
    <w:uiPriority w:val="39"/>
    <w:unhideWhenUsed/>
    <w:qFormat/>
    <w:rsid w:val="00657B7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57B73"/>
    <w:pPr>
      <w:spacing w:after="100"/>
    </w:pPr>
  </w:style>
  <w:style w:type="paragraph" w:styleId="TOC2">
    <w:name w:val="toc 2"/>
    <w:basedOn w:val="Normal"/>
    <w:next w:val="Normal"/>
    <w:autoRedefine/>
    <w:uiPriority w:val="39"/>
    <w:unhideWhenUsed/>
    <w:rsid w:val="00657B73"/>
    <w:pPr>
      <w:spacing w:after="100"/>
      <w:ind w:left="220"/>
    </w:pPr>
  </w:style>
  <w:style w:type="paragraph" w:styleId="Header">
    <w:name w:val="header"/>
    <w:basedOn w:val="Normal"/>
    <w:link w:val="HeaderChar"/>
    <w:uiPriority w:val="99"/>
    <w:unhideWhenUsed/>
    <w:rsid w:val="00657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B73"/>
  </w:style>
  <w:style w:type="paragraph" w:styleId="Footer">
    <w:name w:val="footer"/>
    <w:basedOn w:val="Normal"/>
    <w:link w:val="FooterChar"/>
    <w:uiPriority w:val="99"/>
    <w:unhideWhenUsed/>
    <w:rsid w:val="00657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B73"/>
  </w:style>
  <w:style w:type="character" w:styleId="FollowedHyperlink">
    <w:name w:val="FollowedHyperlink"/>
    <w:basedOn w:val="DefaultParagraphFont"/>
    <w:uiPriority w:val="99"/>
    <w:semiHidden/>
    <w:unhideWhenUsed/>
    <w:rsid w:val="00CC13CD"/>
    <w:rPr>
      <w:color w:val="96607D" w:themeColor="followedHyperlink"/>
      <w:u w:val="single"/>
    </w:rPr>
  </w:style>
  <w:style w:type="table" w:styleId="TableGrid">
    <w:name w:val="Table Grid"/>
    <w:basedOn w:val="TableNormal"/>
    <w:uiPriority w:val="39"/>
    <w:rsid w:val="00175ADB"/>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2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1338">
      <w:bodyDiv w:val="1"/>
      <w:marLeft w:val="0"/>
      <w:marRight w:val="0"/>
      <w:marTop w:val="0"/>
      <w:marBottom w:val="0"/>
      <w:divBdr>
        <w:top w:val="none" w:sz="0" w:space="0" w:color="auto"/>
        <w:left w:val="none" w:sz="0" w:space="0" w:color="auto"/>
        <w:bottom w:val="none" w:sz="0" w:space="0" w:color="auto"/>
        <w:right w:val="none" w:sz="0" w:space="0" w:color="auto"/>
      </w:divBdr>
    </w:div>
    <w:div w:id="60324617">
      <w:bodyDiv w:val="1"/>
      <w:marLeft w:val="0"/>
      <w:marRight w:val="0"/>
      <w:marTop w:val="0"/>
      <w:marBottom w:val="0"/>
      <w:divBdr>
        <w:top w:val="none" w:sz="0" w:space="0" w:color="auto"/>
        <w:left w:val="none" w:sz="0" w:space="0" w:color="auto"/>
        <w:bottom w:val="none" w:sz="0" w:space="0" w:color="auto"/>
        <w:right w:val="none" w:sz="0" w:space="0" w:color="auto"/>
      </w:divBdr>
    </w:div>
    <w:div w:id="77291480">
      <w:bodyDiv w:val="1"/>
      <w:marLeft w:val="0"/>
      <w:marRight w:val="0"/>
      <w:marTop w:val="0"/>
      <w:marBottom w:val="0"/>
      <w:divBdr>
        <w:top w:val="none" w:sz="0" w:space="0" w:color="auto"/>
        <w:left w:val="none" w:sz="0" w:space="0" w:color="auto"/>
        <w:bottom w:val="none" w:sz="0" w:space="0" w:color="auto"/>
        <w:right w:val="none" w:sz="0" w:space="0" w:color="auto"/>
      </w:divBdr>
    </w:div>
    <w:div w:id="188416408">
      <w:bodyDiv w:val="1"/>
      <w:marLeft w:val="0"/>
      <w:marRight w:val="0"/>
      <w:marTop w:val="0"/>
      <w:marBottom w:val="0"/>
      <w:divBdr>
        <w:top w:val="none" w:sz="0" w:space="0" w:color="auto"/>
        <w:left w:val="none" w:sz="0" w:space="0" w:color="auto"/>
        <w:bottom w:val="none" w:sz="0" w:space="0" w:color="auto"/>
        <w:right w:val="none" w:sz="0" w:space="0" w:color="auto"/>
      </w:divBdr>
    </w:div>
    <w:div w:id="198204152">
      <w:bodyDiv w:val="1"/>
      <w:marLeft w:val="0"/>
      <w:marRight w:val="0"/>
      <w:marTop w:val="0"/>
      <w:marBottom w:val="0"/>
      <w:divBdr>
        <w:top w:val="none" w:sz="0" w:space="0" w:color="auto"/>
        <w:left w:val="none" w:sz="0" w:space="0" w:color="auto"/>
        <w:bottom w:val="none" w:sz="0" w:space="0" w:color="auto"/>
        <w:right w:val="none" w:sz="0" w:space="0" w:color="auto"/>
      </w:divBdr>
    </w:div>
    <w:div w:id="222957091">
      <w:bodyDiv w:val="1"/>
      <w:marLeft w:val="0"/>
      <w:marRight w:val="0"/>
      <w:marTop w:val="0"/>
      <w:marBottom w:val="0"/>
      <w:divBdr>
        <w:top w:val="none" w:sz="0" w:space="0" w:color="auto"/>
        <w:left w:val="none" w:sz="0" w:space="0" w:color="auto"/>
        <w:bottom w:val="none" w:sz="0" w:space="0" w:color="auto"/>
        <w:right w:val="none" w:sz="0" w:space="0" w:color="auto"/>
      </w:divBdr>
    </w:div>
    <w:div w:id="226695276">
      <w:bodyDiv w:val="1"/>
      <w:marLeft w:val="0"/>
      <w:marRight w:val="0"/>
      <w:marTop w:val="0"/>
      <w:marBottom w:val="0"/>
      <w:divBdr>
        <w:top w:val="none" w:sz="0" w:space="0" w:color="auto"/>
        <w:left w:val="none" w:sz="0" w:space="0" w:color="auto"/>
        <w:bottom w:val="none" w:sz="0" w:space="0" w:color="auto"/>
        <w:right w:val="none" w:sz="0" w:space="0" w:color="auto"/>
      </w:divBdr>
    </w:div>
    <w:div w:id="246617217">
      <w:bodyDiv w:val="1"/>
      <w:marLeft w:val="0"/>
      <w:marRight w:val="0"/>
      <w:marTop w:val="0"/>
      <w:marBottom w:val="0"/>
      <w:divBdr>
        <w:top w:val="none" w:sz="0" w:space="0" w:color="auto"/>
        <w:left w:val="none" w:sz="0" w:space="0" w:color="auto"/>
        <w:bottom w:val="none" w:sz="0" w:space="0" w:color="auto"/>
        <w:right w:val="none" w:sz="0" w:space="0" w:color="auto"/>
      </w:divBdr>
    </w:div>
    <w:div w:id="330571454">
      <w:bodyDiv w:val="1"/>
      <w:marLeft w:val="0"/>
      <w:marRight w:val="0"/>
      <w:marTop w:val="0"/>
      <w:marBottom w:val="0"/>
      <w:divBdr>
        <w:top w:val="none" w:sz="0" w:space="0" w:color="auto"/>
        <w:left w:val="none" w:sz="0" w:space="0" w:color="auto"/>
        <w:bottom w:val="none" w:sz="0" w:space="0" w:color="auto"/>
        <w:right w:val="none" w:sz="0" w:space="0" w:color="auto"/>
      </w:divBdr>
    </w:div>
    <w:div w:id="360739634">
      <w:bodyDiv w:val="1"/>
      <w:marLeft w:val="0"/>
      <w:marRight w:val="0"/>
      <w:marTop w:val="0"/>
      <w:marBottom w:val="0"/>
      <w:divBdr>
        <w:top w:val="none" w:sz="0" w:space="0" w:color="auto"/>
        <w:left w:val="none" w:sz="0" w:space="0" w:color="auto"/>
        <w:bottom w:val="none" w:sz="0" w:space="0" w:color="auto"/>
        <w:right w:val="none" w:sz="0" w:space="0" w:color="auto"/>
      </w:divBdr>
    </w:div>
    <w:div w:id="372771467">
      <w:bodyDiv w:val="1"/>
      <w:marLeft w:val="0"/>
      <w:marRight w:val="0"/>
      <w:marTop w:val="0"/>
      <w:marBottom w:val="0"/>
      <w:divBdr>
        <w:top w:val="none" w:sz="0" w:space="0" w:color="auto"/>
        <w:left w:val="none" w:sz="0" w:space="0" w:color="auto"/>
        <w:bottom w:val="none" w:sz="0" w:space="0" w:color="auto"/>
        <w:right w:val="none" w:sz="0" w:space="0" w:color="auto"/>
      </w:divBdr>
    </w:div>
    <w:div w:id="449593762">
      <w:bodyDiv w:val="1"/>
      <w:marLeft w:val="0"/>
      <w:marRight w:val="0"/>
      <w:marTop w:val="0"/>
      <w:marBottom w:val="0"/>
      <w:divBdr>
        <w:top w:val="none" w:sz="0" w:space="0" w:color="auto"/>
        <w:left w:val="none" w:sz="0" w:space="0" w:color="auto"/>
        <w:bottom w:val="none" w:sz="0" w:space="0" w:color="auto"/>
        <w:right w:val="none" w:sz="0" w:space="0" w:color="auto"/>
      </w:divBdr>
    </w:div>
    <w:div w:id="510144242">
      <w:bodyDiv w:val="1"/>
      <w:marLeft w:val="0"/>
      <w:marRight w:val="0"/>
      <w:marTop w:val="0"/>
      <w:marBottom w:val="0"/>
      <w:divBdr>
        <w:top w:val="none" w:sz="0" w:space="0" w:color="auto"/>
        <w:left w:val="none" w:sz="0" w:space="0" w:color="auto"/>
        <w:bottom w:val="none" w:sz="0" w:space="0" w:color="auto"/>
        <w:right w:val="none" w:sz="0" w:space="0" w:color="auto"/>
      </w:divBdr>
    </w:div>
    <w:div w:id="511261110">
      <w:bodyDiv w:val="1"/>
      <w:marLeft w:val="0"/>
      <w:marRight w:val="0"/>
      <w:marTop w:val="0"/>
      <w:marBottom w:val="0"/>
      <w:divBdr>
        <w:top w:val="none" w:sz="0" w:space="0" w:color="auto"/>
        <w:left w:val="none" w:sz="0" w:space="0" w:color="auto"/>
        <w:bottom w:val="none" w:sz="0" w:space="0" w:color="auto"/>
        <w:right w:val="none" w:sz="0" w:space="0" w:color="auto"/>
      </w:divBdr>
    </w:div>
    <w:div w:id="549078054">
      <w:bodyDiv w:val="1"/>
      <w:marLeft w:val="0"/>
      <w:marRight w:val="0"/>
      <w:marTop w:val="0"/>
      <w:marBottom w:val="0"/>
      <w:divBdr>
        <w:top w:val="none" w:sz="0" w:space="0" w:color="auto"/>
        <w:left w:val="none" w:sz="0" w:space="0" w:color="auto"/>
        <w:bottom w:val="none" w:sz="0" w:space="0" w:color="auto"/>
        <w:right w:val="none" w:sz="0" w:space="0" w:color="auto"/>
      </w:divBdr>
    </w:div>
    <w:div w:id="573122662">
      <w:bodyDiv w:val="1"/>
      <w:marLeft w:val="0"/>
      <w:marRight w:val="0"/>
      <w:marTop w:val="0"/>
      <w:marBottom w:val="0"/>
      <w:divBdr>
        <w:top w:val="none" w:sz="0" w:space="0" w:color="auto"/>
        <w:left w:val="none" w:sz="0" w:space="0" w:color="auto"/>
        <w:bottom w:val="none" w:sz="0" w:space="0" w:color="auto"/>
        <w:right w:val="none" w:sz="0" w:space="0" w:color="auto"/>
      </w:divBdr>
    </w:div>
    <w:div w:id="631911149">
      <w:bodyDiv w:val="1"/>
      <w:marLeft w:val="0"/>
      <w:marRight w:val="0"/>
      <w:marTop w:val="0"/>
      <w:marBottom w:val="0"/>
      <w:divBdr>
        <w:top w:val="none" w:sz="0" w:space="0" w:color="auto"/>
        <w:left w:val="none" w:sz="0" w:space="0" w:color="auto"/>
        <w:bottom w:val="none" w:sz="0" w:space="0" w:color="auto"/>
        <w:right w:val="none" w:sz="0" w:space="0" w:color="auto"/>
      </w:divBdr>
    </w:div>
    <w:div w:id="718671294">
      <w:bodyDiv w:val="1"/>
      <w:marLeft w:val="0"/>
      <w:marRight w:val="0"/>
      <w:marTop w:val="0"/>
      <w:marBottom w:val="0"/>
      <w:divBdr>
        <w:top w:val="none" w:sz="0" w:space="0" w:color="auto"/>
        <w:left w:val="none" w:sz="0" w:space="0" w:color="auto"/>
        <w:bottom w:val="none" w:sz="0" w:space="0" w:color="auto"/>
        <w:right w:val="none" w:sz="0" w:space="0" w:color="auto"/>
      </w:divBdr>
    </w:div>
    <w:div w:id="720833659">
      <w:bodyDiv w:val="1"/>
      <w:marLeft w:val="0"/>
      <w:marRight w:val="0"/>
      <w:marTop w:val="0"/>
      <w:marBottom w:val="0"/>
      <w:divBdr>
        <w:top w:val="none" w:sz="0" w:space="0" w:color="auto"/>
        <w:left w:val="none" w:sz="0" w:space="0" w:color="auto"/>
        <w:bottom w:val="none" w:sz="0" w:space="0" w:color="auto"/>
        <w:right w:val="none" w:sz="0" w:space="0" w:color="auto"/>
      </w:divBdr>
    </w:div>
    <w:div w:id="801919944">
      <w:bodyDiv w:val="1"/>
      <w:marLeft w:val="0"/>
      <w:marRight w:val="0"/>
      <w:marTop w:val="0"/>
      <w:marBottom w:val="0"/>
      <w:divBdr>
        <w:top w:val="none" w:sz="0" w:space="0" w:color="auto"/>
        <w:left w:val="none" w:sz="0" w:space="0" w:color="auto"/>
        <w:bottom w:val="none" w:sz="0" w:space="0" w:color="auto"/>
        <w:right w:val="none" w:sz="0" w:space="0" w:color="auto"/>
      </w:divBdr>
    </w:div>
    <w:div w:id="862283641">
      <w:bodyDiv w:val="1"/>
      <w:marLeft w:val="0"/>
      <w:marRight w:val="0"/>
      <w:marTop w:val="0"/>
      <w:marBottom w:val="0"/>
      <w:divBdr>
        <w:top w:val="none" w:sz="0" w:space="0" w:color="auto"/>
        <w:left w:val="none" w:sz="0" w:space="0" w:color="auto"/>
        <w:bottom w:val="none" w:sz="0" w:space="0" w:color="auto"/>
        <w:right w:val="none" w:sz="0" w:space="0" w:color="auto"/>
      </w:divBdr>
    </w:div>
    <w:div w:id="936013171">
      <w:bodyDiv w:val="1"/>
      <w:marLeft w:val="0"/>
      <w:marRight w:val="0"/>
      <w:marTop w:val="0"/>
      <w:marBottom w:val="0"/>
      <w:divBdr>
        <w:top w:val="none" w:sz="0" w:space="0" w:color="auto"/>
        <w:left w:val="none" w:sz="0" w:space="0" w:color="auto"/>
        <w:bottom w:val="none" w:sz="0" w:space="0" w:color="auto"/>
        <w:right w:val="none" w:sz="0" w:space="0" w:color="auto"/>
      </w:divBdr>
    </w:div>
    <w:div w:id="960771251">
      <w:bodyDiv w:val="1"/>
      <w:marLeft w:val="0"/>
      <w:marRight w:val="0"/>
      <w:marTop w:val="0"/>
      <w:marBottom w:val="0"/>
      <w:divBdr>
        <w:top w:val="none" w:sz="0" w:space="0" w:color="auto"/>
        <w:left w:val="none" w:sz="0" w:space="0" w:color="auto"/>
        <w:bottom w:val="none" w:sz="0" w:space="0" w:color="auto"/>
        <w:right w:val="none" w:sz="0" w:space="0" w:color="auto"/>
      </w:divBdr>
    </w:div>
    <w:div w:id="1062606593">
      <w:bodyDiv w:val="1"/>
      <w:marLeft w:val="0"/>
      <w:marRight w:val="0"/>
      <w:marTop w:val="0"/>
      <w:marBottom w:val="0"/>
      <w:divBdr>
        <w:top w:val="none" w:sz="0" w:space="0" w:color="auto"/>
        <w:left w:val="none" w:sz="0" w:space="0" w:color="auto"/>
        <w:bottom w:val="none" w:sz="0" w:space="0" w:color="auto"/>
        <w:right w:val="none" w:sz="0" w:space="0" w:color="auto"/>
      </w:divBdr>
    </w:div>
    <w:div w:id="1188644772">
      <w:bodyDiv w:val="1"/>
      <w:marLeft w:val="0"/>
      <w:marRight w:val="0"/>
      <w:marTop w:val="0"/>
      <w:marBottom w:val="0"/>
      <w:divBdr>
        <w:top w:val="none" w:sz="0" w:space="0" w:color="auto"/>
        <w:left w:val="none" w:sz="0" w:space="0" w:color="auto"/>
        <w:bottom w:val="none" w:sz="0" w:space="0" w:color="auto"/>
        <w:right w:val="none" w:sz="0" w:space="0" w:color="auto"/>
      </w:divBdr>
      <w:divsChild>
        <w:div w:id="1185828741">
          <w:marLeft w:val="0"/>
          <w:marRight w:val="0"/>
          <w:marTop w:val="0"/>
          <w:marBottom w:val="0"/>
          <w:divBdr>
            <w:top w:val="none" w:sz="0" w:space="0" w:color="auto"/>
            <w:left w:val="none" w:sz="0" w:space="0" w:color="auto"/>
            <w:bottom w:val="none" w:sz="0" w:space="0" w:color="auto"/>
            <w:right w:val="none" w:sz="0" w:space="0" w:color="auto"/>
          </w:divBdr>
          <w:divsChild>
            <w:div w:id="1125587705">
              <w:marLeft w:val="0"/>
              <w:marRight w:val="0"/>
              <w:marTop w:val="0"/>
              <w:marBottom w:val="0"/>
              <w:divBdr>
                <w:top w:val="none" w:sz="0" w:space="0" w:color="auto"/>
                <w:left w:val="none" w:sz="0" w:space="0" w:color="auto"/>
                <w:bottom w:val="none" w:sz="0" w:space="0" w:color="auto"/>
                <w:right w:val="none" w:sz="0" w:space="0" w:color="auto"/>
              </w:divBdr>
              <w:divsChild>
                <w:div w:id="1955746086">
                  <w:marLeft w:val="0"/>
                  <w:marRight w:val="0"/>
                  <w:marTop w:val="0"/>
                  <w:marBottom w:val="0"/>
                  <w:divBdr>
                    <w:top w:val="none" w:sz="0" w:space="0" w:color="auto"/>
                    <w:left w:val="none" w:sz="0" w:space="0" w:color="auto"/>
                    <w:bottom w:val="none" w:sz="0" w:space="0" w:color="auto"/>
                    <w:right w:val="none" w:sz="0" w:space="0" w:color="auto"/>
                  </w:divBdr>
                  <w:divsChild>
                    <w:div w:id="693651824">
                      <w:marLeft w:val="0"/>
                      <w:marRight w:val="0"/>
                      <w:marTop w:val="0"/>
                      <w:marBottom w:val="0"/>
                      <w:divBdr>
                        <w:top w:val="none" w:sz="0" w:space="0" w:color="auto"/>
                        <w:left w:val="none" w:sz="0" w:space="0" w:color="auto"/>
                        <w:bottom w:val="none" w:sz="0" w:space="0" w:color="auto"/>
                        <w:right w:val="none" w:sz="0" w:space="0" w:color="auto"/>
                      </w:divBdr>
                      <w:divsChild>
                        <w:div w:id="906839710">
                          <w:marLeft w:val="0"/>
                          <w:marRight w:val="0"/>
                          <w:marTop w:val="0"/>
                          <w:marBottom w:val="0"/>
                          <w:divBdr>
                            <w:top w:val="none" w:sz="0" w:space="0" w:color="auto"/>
                            <w:left w:val="none" w:sz="0" w:space="0" w:color="auto"/>
                            <w:bottom w:val="none" w:sz="0" w:space="0" w:color="auto"/>
                            <w:right w:val="none" w:sz="0" w:space="0" w:color="auto"/>
                          </w:divBdr>
                          <w:divsChild>
                            <w:div w:id="4835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859670">
      <w:bodyDiv w:val="1"/>
      <w:marLeft w:val="0"/>
      <w:marRight w:val="0"/>
      <w:marTop w:val="0"/>
      <w:marBottom w:val="0"/>
      <w:divBdr>
        <w:top w:val="none" w:sz="0" w:space="0" w:color="auto"/>
        <w:left w:val="none" w:sz="0" w:space="0" w:color="auto"/>
        <w:bottom w:val="none" w:sz="0" w:space="0" w:color="auto"/>
        <w:right w:val="none" w:sz="0" w:space="0" w:color="auto"/>
      </w:divBdr>
    </w:div>
    <w:div w:id="1261521961">
      <w:bodyDiv w:val="1"/>
      <w:marLeft w:val="0"/>
      <w:marRight w:val="0"/>
      <w:marTop w:val="0"/>
      <w:marBottom w:val="0"/>
      <w:divBdr>
        <w:top w:val="none" w:sz="0" w:space="0" w:color="auto"/>
        <w:left w:val="none" w:sz="0" w:space="0" w:color="auto"/>
        <w:bottom w:val="none" w:sz="0" w:space="0" w:color="auto"/>
        <w:right w:val="none" w:sz="0" w:space="0" w:color="auto"/>
      </w:divBdr>
    </w:div>
    <w:div w:id="1369841454">
      <w:bodyDiv w:val="1"/>
      <w:marLeft w:val="0"/>
      <w:marRight w:val="0"/>
      <w:marTop w:val="0"/>
      <w:marBottom w:val="0"/>
      <w:divBdr>
        <w:top w:val="none" w:sz="0" w:space="0" w:color="auto"/>
        <w:left w:val="none" w:sz="0" w:space="0" w:color="auto"/>
        <w:bottom w:val="none" w:sz="0" w:space="0" w:color="auto"/>
        <w:right w:val="none" w:sz="0" w:space="0" w:color="auto"/>
      </w:divBdr>
    </w:div>
    <w:div w:id="1493335445">
      <w:bodyDiv w:val="1"/>
      <w:marLeft w:val="0"/>
      <w:marRight w:val="0"/>
      <w:marTop w:val="0"/>
      <w:marBottom w:val="0"/>
      <w:divBdr>
        <w:top w:val="none" w:sz="0" w:space="0" w:color="auto"/>
        <w:left w:val="none" w:sz="0" w:space="0" w:color="auto"/>
        <w:bottom w:val="none" w:sz="0" w:space="0" w:color="auto"/>
        <w:right w:val="none" w:sz="0" w:space="0" w:color="auto"/>
      </w:divBdr>
    </w:div>
    <w:div w:id="1624800763">
      <w:bodyDiv w:val="1"/>
      <w:marLeft w:val="0"/>
      <w:marRight w:val="0"/>
      <w:marTop w:val="0"/>
      <w:marBottom w:val="0"/>
      <w:divBdr>
        <w:top w:val="none" w:sz="0" w:space="0" w:color="auto"/>
        <w:left w:val="none" w:sz="0" w:space="0" w:color="auto"/>
        <w:bottom w:val="none" w:sz="0" w:space="0" w:color="auto"/>
        <w:right w:val="none" w:sz="0" w:space="0" w:color="auto"/>
      </w:divBdr>
    </w:div>
    <w:div w:id="1639994983">
      <w:bodyDiv w:val="1"/>
      <w:marLeft w:val="0"/>
      <w:marRight w:val="0"/>
      <w:marTop w:val="0"/>
      <w:marBottom w:val="0"/>
      <w:divBdr>
        <w:top w:val="none" w:sz="0" w:space="0" w:color="auto"/>
        <w:left w:val="none" w:sz="0" w:space="0" w:color="auto"/>
        <w:bottom w:val="none" w:sz="0" w:space="0" w:color="auto"/>
        <w:right w:val="none" w:sz="0" w:space="0" w:color="auto"/>
      </w:divBdr>
    </w:div>
    <w:div w:id="1657224830">
      <w:bodyDiv w:val="1"/>
      <w:marLeft w:val="0"/>
      <w:marRight w:val="0"/>
      <w:marTop w:val="0"/>
      <w:marBottom w:val="0"/>
      <w:divBdr>
        <w:top w:val="none" w:sz="0" w:space="0" w:color="auto"/>
        <w:left w:val="none" w:sz="0" w:space="0" w:color="auto"/>
        <w:bottom w:val="none" w:sz="0" w:space="0" w:color="auto"/>
        <w:right w:val="none" w:sz="0" w:space="0" w:color="auto"/>
      </w:divBdr>
    </w:div>
    <w:div w:id="1666123647">
      <w:bodyDiv w:val="1"/>
      <w:marLeft w:val="0"/>
      <w:marRight w:val="0"/>
      <w:marTop w:val="0"/>
      <w:marBottom w:val="0"/>
      <w:divBdr>
        <w:top w:val="none" w:sz="0" w:space="0" w:color="auto"/>
        <w:left w:val="none" w:sz="0" w:space="0" w:color="auto"/>
        <w:bottom w:val="none" w:sz="0" w:space="0" w:color="auto"/>
        <w:right w:val="none" w:sz="0" w:space="0" w:color="auto"/>
      </w:divBdr>
    </w:div>
    <w:div w:id="1759518469">
      <w:bodyDiv w:val="1"/>
      <w:marLeft w:val="0"/>
      <w:marRight w:val="0"/>
      <w:marTop w:val="0"/>
      <w:marBottom w:val="0"/>
      <w:divBdr>
        <w:top w:val="none" w:sz="0" w:space="0" w:color="auto"/>
        <w:left w:val="none" w:sz="0" w:space="0" w:color="auto"/>
        <w:bottom w:val="none" w:sz="0" w:space="0" w:color="auto"/>
        <w:right w:val="none" w:sz="0" w:space="0" w:color="auto"/>
      </w:divBdr>
    </w:div>
    <w:div w:id="1796481894">
      <w:bodyDiv w:val="1"/>
      <w:marLeft w:val="0"/>
      <w:marRight w:val="0"/>
      <w:marTop w:val="0"/>
      <w:marBottom w:val="0"/>
      <w:divBdr>
        <w:top w:val="none" w:sz="0" w:space="0" w:color="auto"/>
        <w:left w:val="none" w:sz="0" w:space="0" w:color="auto"/>
        <w:bottom w:val="none" w:sz="0" w:space="0" w:color="auto"/>
        <w:right w:val="none" w:sz="0" w:space="0" w:color="auto"/>
      </w:divBdr>
      <w:divsChild>
        <w:div w:id="142435755">
          <w:marLeft w:val="0"/>
          <w:marRight w:val="0"/>
          <w:marTop w:val="0"/>
          <w:marBottom w:val="0"/>
          <w:divBdr>
            <w:top w:val="none" w:sz="0" w:space="0" w:color="auto"/>
            <w:left w:val="none" w:sz="0" w:space="0" w:color="auto"/>
            <w:bottom w:val="none" w:sz="0" w:space="0" w:color="auto"/>
            <w:right w:val="none" w:sz="0" w:space="0" w:color="auto"/>
          </w:divBdr>
          <w:divsChild>
            <w:div w:id="1603370400">
              <w:marLeft w:val="0"/>
              <w:marRight w:val="0"/>
              <w:marTop w:val="0"/>
              <w:marBottom w:val="0"/>
              <w:divBdr>
                <w:top w:val="none" w:sz="0" w:space="0" w:color="auto"/>
                <w:left w:val="none" w:sz="0" w:space="0" w:color="auto"/>
                <w:bottom w:val="none" w:sz="0" w:space="0" w:color="auto"/>
                <w:right w:val="none" w:sz="0" w:space="0" w:color="auto"/>
              </w:divBdr>
              <w:divsChild>
                <w:div w:id="171379658">
                  <w:marLeft w:val="0"/>
                  <w:marRight w:val="0"/>
                  <w:marTop w:val="0"/>
                  <w:marBottom w:val="0"/>
                  <w:divBdr>
                    <w:top w:val="none" w:sz="0" w:space="0" w:color="auto"/>
                    <w:left w:val="none" w:sz="0" w:space="0" w:color="auto"/>
                    <w:bottom w:val="none" w:sz="0" w:space="0" w:color="auto"/>
                    <w:right w:val="none" w:sz="0" w:space="0" w:color="auto"/>
                  </w:divBdr>
                  <w:divsChild>
                    <w:div w:id="1812207204">
                      <w:marLeft w:val="0"/>
                      <w:marRight w:val="0"/>
                      <w:marTop w:val="0"/>
                      <w:marBottom w:val="0"/>
                      <w:divBdr>
                        <w:top w:val="none" w:sz="0" w:space="0" w:color="auto"/>
                        <w:left w:val="none" w:sz="0" w:space="0" w:color="auto"/>
                        <w:bottom w:val="none" w:sz="0" w:space="0" w:color="auto"/>
                        <w:right w:val="none" w:sz="0" w:space="0" w:color="auto"/>
                      </w:divBdr>
                      <w:divsChild>
                        <w:div w:id="46804491">
                          <w:marLeft w:val="0"/>
                          <w:marRight w:val="0"/>
                          <w:marTop w:val="0"/>
                          <w:marBottom w:val="0"/>
                          <w:divBdr>
                            <w:top w:val="none" w:sz="0" w:space="0" w:color="auto"/>
                            <w:left w:val="none" w:sz="0" w:space="0" w:color="auto"/>
                            <w:bottom w:val="none" w:sz="0" w:space="0" w:color="auto"/>
                            <w:right w:val="none" w:sz="0" w:space="0" w:color="auto"/>
                          </w:divBdr>
                          <w:divsChild>
                            <w:div w:id="20936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66642">
      <w:bodyDiv w:val="1"/>
      <w:marLeft w:val="0"/>
      <w:marRight w:val="0"/>
      <w:marTop w:val="0"/>
      <w:marBottom w:val="0"/>
      <w:divBdr>
        <w:top w:val="none" w:sz="0" w:space="0" w:color="auto"/>
        <w:left w:val="none" w:sz="0" w:space="0" w:color="auto"/>
        <w:bottom w:val="none" w:sz="0" w:space="0" w:color="auto"/>
        <w:right w:val="none" w:sz="0" w:space="0" w:color="auto"/>
      </w:divBdr>
    </w:div>
    <w:div w:id="1870146422">
      <w:bodyDiv w:val="1"/>
      <w:marLeft w:val="0"/>
      <w:marRight w:val="0"/>
      <w:marTop w:val="0"/>
      <w:marBottom w:val="0"/>
      <w:divBdr>
        <w:top w:val="none" w:sz="0" w:space="0" w:color="auto"/>
        <w:left w:val="none" w:sz="0" w:space="0" w:color="auto"/>
        <w:bottom w:val="none" w:sz="0" w:space="0" w:color="auto"/>
        <w:right w:val="none" w:sz="0" w:space="0" w:color="auto"/>
      </w:divBdr>
    </w:div>
    <w:div w:id="1951737342">
      <w:bodyDiv w:val="1"/>
      <w:marLeft w:val="0"/>
      <w:marRight w:val="0"/>
      <w:marTop w:val="0"/>
      <w:marBottom w:val="0"/>
      <w:divBdr>
        <w:top w:val="none" w:sz="0" w:space="0" w:color="auto"/>
        <w:left w:val="none" w:sz="0" w:space="0" w:color="auto"/>
        <w:bottom w:val="none" w:sz="0" w:space="0" w:color="auto"/>
        <w:right w:val="none" w:sz="0" w:space="0" w:color="auto"/>
      </w:divBdr>
    </w:div>
    <w:div w:id="1988701942">
      <w:bodyDiv w:val="1"/>
      <w:marLeft w:val="0"/>
      <w:marRight w:val="0"/>
      <w:marTop w:val="0"/>
      <w:marBottom w:val="0"/>
      <w:divBdr>
        <w:top w:val="none" w:sz="0" w:space="0" w:color="auto"/>
        <w:left w:val="none" w:sz="0" w:space="0" w:color="auto"/>
        <w:bottom w:val="none" w:sz="0" w:space="0" w:color="auto"/>
        <w:right w:val="none" w:sz="0" w:space="0" w:color="auto"/>
      </w:divBdr>
    </w:div>
    <w:div w:id="1994328025">
      <w:bodyDiv w:val="1"/>
      <w:marLeft w:val="0"/>
      <w:marRight w:val="0"/>
      <w:marTop w:val="0"/>
      <w:marBottom w:val="0"/>
      <w:divBdr>
        <w:top w:val="none" w:sz="0" w:space="0" w:color="auto"/>
        <w:left w:val="none" w:sz="0" w:space="0" w:color="auto"/>
        <w:bottom w:val="none" w:sz="0" w:space="0" w:color="auto"/>
        <w:right w:val="none" w:sz="0" w:space="0" w:color="auto"/>
      </w:divBdr>
    </w:div>
    <w:div w:id="20465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cs.google.com/forms/d/1fICruvhO40zQO8qU-jNtVEnzEN9J4JeUAHC2_zaPijw/viewform?edit_requested=true&amp;fbzx=2084308576920353238" TargetMode="External"/><Relationship Id="rId4" Type="http://schemas.openxmlformats.org/officeDocument/2006/relationships/settings" Target="settings.xml"/><Relationship Id="rId9" Type="http://schemas.openxmlformats.org/officeDocument/2006/relationships/hyperlink" Target="https://link.springer.com/article/10.1007/s11528-023-0088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D83E-A9F2-4290-9CCF-9BAE27AF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 Choudhary i222681</dc:creator>
  <cp:keywords/>
  <dc:description/>
  <cp:lastModifiedBy>Zubair Ali i222591</cp:lastModifiedBy>
  <cp:revision>2</cp:revision>
  <dcterms:created xsi:type="dcterms:W3CDTF">2024-11-23T11:12:00Z</dcterms:created>
  <dcterms:modified xsi:type="dcterms:W3CDTF">2024-11-23T11:12:00Z</dcterms:modified>
</cp:coreProperties>
</file>