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6"/>
          <w:u w:val="none"/>
        </w:rPr>
        <w:t>IN THE COURT OF {COURT_NAME}, {CITY_DISTRICT}.</w:t>
      </w:r>
    </w:p>
    <w:p>
      <w:pPr>
        <w:spacing w:line="312" w:lineRule="auto" w:after="60"/>
        <w:ind w:firstLine="360"/>
        <w:jc w:val="both"/>
      </w:pPr>
    </w:p>
    <w:p>
      <w:pPr>
        <w:jc w:val="center"/>
      </w:pPr>
      <w:r>
        <w:rPr>
          <w:rFonts w:ascii="Times New Roman" w:hAnsi="Times New Roman"/>
          <w:b/>
          <w:color w:val="000000"/>
          <w:sz w:val="22"/>
        </w:rPr>
        <w:t>Case Title: {CASE_TITLE}, e.g., {APPLICANT_NAME} versus {RESPONDENT_NAME}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2"/>
        </w:rPr>
        <w:t>APPLICATION FOR CONSOLIDATION OF CASES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May it please Your Honour,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2"/>
        </w:rPr>
        <w:t>That the Applicant/Petitioner is a party in multiple legal proceedings concerning the same subject matter, specifically {SUBJECT_MATTER}.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2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6"/>
          <w:u w:val="none"/>
        </w:rPr>
        <w:t>A. {CASE_TITLE_1}, pending in the Court of {COURT_NAME_1}, {LOCATION_1}. The next date of hearing is fixed for {HEARING_DATE_1}.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6"/>
          <w:u w:val="none"/>
        </w:rPr>
        <w:t>B. {CASE_TITLE_2}, pending in the Court of {COURT_NAME_2}, {LOCATION_2}. The next date of hearing is fixed for {HEARING_DATE_2}.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6"/>
          <w:u w:val="none"/>
        </w:rPr>
        <w:t>C. {CASE_TITLE_3}, pending in the Court of {COURT_NAME_3}, {LOCATION_3}. The next date of hearing is fixed for {HEARING_DATE_3}.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core issues, parties, and subject matter involved in the aforementioned cases are identical/substantially the same.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2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2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2"/>
        </w:rPr>
        <w:t>PRAYER: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Under the circumstances stated above, it is most humbly prayed that this Honourable Court may graciously be pleased to: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Direct the consolidation of the following cases: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(i) {CASE_TITLE_1}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(ii) {CASE_TITLE_2}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(iii) {CASE_TITLE_3}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/>
        <w:ind w:firstLine="360"/>
        <w:jc w:val="both"/>
      </w:pPr>
    </w:p>
    <w:p>
      <w:pPr>
        <w:spacing w:line="312" w:lineRule="auto" w:after="6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2"/>
        </w:rPr>
        <w:t>APPLICANT / PETITIONER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2"/>
        </w:rPr>
        <w:t>Through Counsel: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{LAWYER_NAME}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Enrollment No. {ENROLLMENT_NUMBER}</w:t>
      </w:r>
    </w:p>
    <w:p>
      <w:pPr>
        <w:spacing w:line="312" w:lineRule="auto" w:after="6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Dated: {DOCUMENT_DATE}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05050"/>
        <w:sz w:val="14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0000"/>
        <w:sz w:val="12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