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15767661"/>
        <w:docPartObj>
          <w:docPartGallery w:val="Table of Contents"/>
          <w:docPartUnique/>
        </w:docPartObj>
      </w:sdtPr>
      <w:sdtEndPr/>
      <w:sdtContent>
        <w:p w14:paraId="1FDB940B" w14:textId="77777777" w:rsidR="00E07D04" w:rsidRDefault="00E07D04">
          <w:pPr>
            <w:pStyle w:val="af"/>
          </w:pPr>
          <w:r>
            <w:t>Оглавление</w:t>
          </w:r>
        </w:p>
        <w:p w14:paraId="6519EF80" w14:textId="7EC1B9BA" w:rsidR="00FB3DFF" w:rsidRDefault="002A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 w:rsidR="00E07D04">
            <w:instrText xml:space="preserve"> TOC \o "1-3" \h \z \u </w:instrText>
          </w:r>
          <w:r>
            <w:fldChar w:fldCharType="separate"/>
          </w:r>
          <w:hyperlink w:anchor="_Toc80212190" w:history="1">
            <w:r w:rsidR="00FB3DFF" w:rsidRPr="00DC1D2A">
              <w:rPr>
                <w:rStyle w:val="a5"/>
                <w:noProof/>
              </w:rPr>
              <w:t>Список терминов</w:t>
            </w:r>
            <w:r w:rsidR="00FB3DFF">
              <w:rPr>
                <w:noProof/>
                <w:webHidden/>
              </w:rPr>
              <w:tab/>
            </w:r>
            <w:r w:rsidR="00FB3DFF">
              <w:rPr>
                <w:noProof/>
                <w:webHidden/>
              </w:rPr>
              <w:fldChar w:fldCharType="begin"/>
            </w:r>
            <w:r w:rsidR="00FB3DFF">
              <w:rPr>
                <w:noProof/>
                <w:webHidden/>
              </w:rPr>
              <w:instrText xml:space="preserve"> PAGEREF _Toc80212190 \h </w:instrText>
            </w:r>
            <w:r w:rsidR="00FB3DFF">
              <w:rPr>
                <w:noProof/>
                <w:webHidden/>
              </w:rPr>
            </w:r>
            <w:r w:rsidR="00FB3DFF">
              <w:rPr>
                <w:noProof/>
                <w:webHidden/>
              </w:rPr>
              <w:fldChar w:fldCharType="separate"/>
            </w:r>
            <w:r w:rsidR="00FB3DFF">
              <w:rPr>
                <w:noProof/>
                <w:webHidden/>
              </w:rPr>
              <w:t>1</w:t>
            </w:r>
            <w:r w:rsidR="00FB3DFF">
              <w:rPr>
                <w:noProof/>
                <w:webHidden/>
              </w:rPr>
              <w:fldChar w:fldCharType="end"/>
            </w:r>
          </w:hyperlink>
        </w:p>
        <w:p w14:paraId="2F05F4D1" w14:textId="765E3B9E" w:rsidR="00FB3DFF" w:rsidRDefault="00FB3D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1" w:history="1">
            <w:r w:rsidRPr="00DC1D2A">
              <w:rPr>
                <w:rStyle w:val="a5"/>
                <w:noProof/>
              </w:rPr>
              <w:t>Правила именования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BE4F" w14:textId="5AEDAD61" w:rsidR="00FB3DFF" w:rsidRDefault="00FB3D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2" w:history="1">
            <w:r w:rsidRPr="00DC1D2A">
              <w:rPr>
                <w:rStyle w:val="a5"/>
                <w:noProof/>
              </w:rPr>
              <w:t>Общие правила именования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A202" w14:textId="5BDA3C90" w:rsidR="00FB3DFF" w:rsidRDefault="00FB3D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3" w:history="1">
            <w:r w:rsidRPr="00DC1D2A">
              <w:rPr>
                <w:rStyle w:val="a5"/>
                <w:noProof/>
              </w:rPr>
              <w:t>Правила именования классов,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013E" w14:textId="304DCBF0" w:rsidR="00FB3DFF" w:rsidRDefault="00FB3D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4" w:history="1">
            <w:r w:rsidRPr="00DC1D2A">
              <w:rPr>
                <w:rStyle w:val="a5"/>
                <w:noProof/>
              </w:rPr>
              <w:t>Правила</w:t>
            </w:r>
            <w:r w:rsidRPr="00DC1D2A">
              <w:rPr>
                <w:rStyle w:val="a5"/>
                <w:noProof/>
                <w:lang w:val="en-US"/>
              </w:rPr>
              <w:t xml:space="preserve"> </w:t>
            </w:r>
            <w:r w:rsidRPr="00DC1D2A">
              <w:rPr>
                <w:rStyle w:val="a5"/>
                <w:noProof/>
              </w:rPr>
              <w:t>именования</w:t>
            </w:r>
            <w:r w:rsidRPr="00DC1D2A">
              <w:rPr>
                <w:rStyle w:val="a5"/>
                <w:noProof/>
                <w:lang w:val="en-US"/>
              </w:rPr>
              <w:t xml:space="preserve"> </w:t>
            </w:r>
            <w:r w:rsidRPr="00DC1D2A">
              <w:rPr>
                <w:rStyle w:val="a5"/>
                <w:noProof/>
              </w:rPr>
              <w:t>полей</w:t>
            </w:r>
            <w:r w:rsidRPr="00DC1D2A">
              <w:rPr>
                <w:rStyle w:val="a5"/>
                <w:noProof/>
                <w:lang w:val="en-US"/>
              </w:rPr>
              <w:t xml:space="preserve"> </w:t>
            </w:r>
            <w:r w:rsidRPr="00DC1D2A">
              <w:rPr>
                <w:rStyle w:val="a5"/>
                <w:noProof/>
              </w:rPr>
              <w:t>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6B2E" w14:textId="702B1662" w:rsidR="00FB3DFF" w:rsidRDefault="00FB3D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5" w:history="1">
            <w:r w:rsidRPr="00DC1D2A">
              <w:rPr>
                <w:rStyle w:val="a5"/>
                <w:noProof/>
              </w:rPr>
              <w:t>Правила именования методов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C4BE" w14:textId="33738144" w:rsidR="00FB3DFF" w:rsidRDefault="00FB3D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6" w:history="1">
            <w:r w:rsidRPr="00DC1D2A">
              <w:rPr>
                <w:rStyle w:val="a5"/>
                <w:noProof/>
              </w:rPr>
              <w:t>Правила именования свойств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5868" w14:textId="00A1B9A7" w:rsidR="00FB3DFF" w:rsidRDefault="00FB3D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7" w:history="1">
            <w:r w:rsidRPr="00DC1D2A">
              <w:rPr>
                <w:rStyle w:val="a5"/>
                <w:noProof/>
              </w:rPr>
              <w:t>Правила именования локальных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6E23" w14:textId="6EE47AA4" w:rsidR="00FB3DFF" w:rsidRDefault="00FB3D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8" w:history="1">
            <w:r w:rsidRPr="00DC1D2A">
              <w:rPr>
                <w:rStyle w:val="a5"/>
                <w:noProof/>
                <w:shd w:val="clear" w:color="auto" w:fill="FFFFFF"/>
              </w:rPr>
              <w:t>Правила форматирования, размещения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252E" w14:textId="54BBCADC" w:rsidR="00FB3DFF" w:rsidRDefault="00FB3D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199" w:history="1">
            <w:r w:rsidRPr="00DC1D2A">
              <w:rPr>
                <w:rStyle w:val="a5"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4834" w14:textId="66669FF3" w:rsidR="00FB3DFF" w:rsidRDefault="00FB3D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200" w:history="1">
            <w:r w:rsidRPr="00DC1D2A">
              <w:rPr>
                <w:rStyle w:val="a5"/>
                <w:noProof/>
              </w:rPr>
              <w:t>Другое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BB59" w14:textId="7E11BE85" w:rsidR="00FB3DFF" w:rsidRDefault="00FB3D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201" w:history="1">
            <w:r w:rsidRPr="00DC1D2A">
              <w:rPr>
                <w:rStyle w:val="a5"/>
                <w:noProof/>
                <w:shd w:val="clear" w:color="auto" w:fill="FFFFFF"/>
              </w:rPr>
              <w:t>Список использованных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119B" w14:textId="2B0F9C0B" w:rsidR="00FB3DFF" w:rsidRDefault="00FB3D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202" w:history="1">
            <w:r w:rsidRPr="00DC1D2A">
              <w:rPr>
                <w:rStyle w:val="a5"/>
                <w:noProof/>
              </w:rPr>
              <w:t>Приложение 1: Примеры префиксов, используемых для именования элементов управления.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6410" w14:textId="11A0BFC2" w:rsidR="00FB3DFF" w:rsidRDefault="00FB3D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0212203" w:history="1">
            <w:r w:rsidRPr="00DC1D2A">
              <w:rPr>
                <w:rStyle w:val="a5"/>
                <w:noProof/>
              </w:rPr>
              <w:t>Приложение 2: Сводная таблица правил именования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0ED5" w14:textId="3FD8A449" w:rsidR="00BF339A" w:rsidRDefault="002A4920" w:rsidP="00BF339A">
          <w:r>
            <w:fldChar w:fldCharType="end"/>
          </w:r>
        </w:p>
      </w:sdtContent>
    </w:sdt>
    <w:p w14:paraId="3EECF824" w14:textId="77777777" w:rsidR="000F41F0" w:rsidRPr="006A3155" w:rsidRDefault="000F41F0" w:rsidP="006A3155">
      <w:pPr>
        <w:pStyle w:val="1"/>
      </w:pPr>
      <w:bookmarkStart w:id="0" w:name="_Toc80212190"/>
      <w:r w:rsidRPr="006A3155">
        <w:t>Список терминов</w:t>
      </w:r>
      <w:bookmarkEnd w:id="0"/>
    </w:p>
    <w:p w14:paraId="23F85319" w14:textId="77777777" w:rsidR="000F41F0" w:rsidRPr="006A3155" w:rsidRDefault="000F41F0" w:rsidP="002B08DC">
      <w:pPr>
        <w:jc w:val="both"/>
      </w:pPr>
      <w:r w:rsidRPr="006A3155">
        <w:t>В русском языке есть некоторые разночтения в названии некоторых частей программы. Во избежание путаницы в этом разделе будут приведены часто встречающиеся термины, их английские аналоги и краткое пояснение.</w:t>
      </w:r>
    </w:p>
    <w:p w14:paraId="0898ADA4" w14:textId="77777777" w:rsidR="000F41F0" w:rsidRPr="006A3155" w:rsidRDefault="000F41F0" w:rsidP="00D55D02">
      <w:pPr>
        <w:pStyle w:val="a4"/>
        <w:numPr>
          <w:ilvl w:val="0"/>
          <w:numId w:val="1"/>
        </w:numPr>
      </w:pPr>
      <w:proofErr w:type="spellStart"/>
      <w:r w:rsidRPr="006A3155">
        <w:t>operator</w:t>
      </w:r>
      <w:proofErr w:type="spellEnd"/>
      <w:r w:rsidRPr="006A3155">
        <w:t xml:space="preserve"> – оператор (например, +, -, *</w:t>
      </w:r>
      <w:proofErr w:type="gramStart"/>
      <w:r w:rsidRPr="006A3155">
        <w:t>, !</w:t>
      </w:r>
      <w:proofErr w:type="gramEnd"/>
      <w:r w:rsidRPr="006A3155">
        <w:t>)</w:t>
      </w:r>
      <w:r w:rsidR="006A3155">
        <w:t>;</w:t>
      </w:r>
    </w:p>
    <w:p w14:paraId="644A31F6" w14:textId="77777777" w:rsidR="000F41F0" w:rsidRPr="006A3155" w:rsidRDefault="000F41F0" w:rsidP="00D55D02">
      <w:pPr>
        <w:pStyle w:val="a4"/>
        <w:numPr>
          <w:ilvl w:val="0"/>
          <w:numId w:val="1"/>
        </w:numPr>
      </w:pPr>
      <w:proofErr w:type="spellStart"/>
      <w:r w:rsidRPr="006A3155">
        <w:t>statement</w:t>
      </w:r>
      <w:proofErr w:type="spellEnd"/>
      <w:r w:rsidRPr="006A3155">
        <w:t xml:space="preserve"> – инструкция (например, «a = b;», «</w:t>
      </w:r>
      <w:proofErr w:type="spellStart"/>
      <w:r w:rsidRPr="006A3155">
        <w:t>if</w:t>
      </w:r>
      <w:proofErr w:type="spellEnd"/>
      <w:r w:rsidRPr="006A3155">
        <w:t xml:space="preserve"> (a) {}»)</w:t>
      </w:r>
      <w:r w:rsidR="006A3155">
        <w:t>;</w:t>
      </w:r>
    </w:p>
    <w:p w14:paraId="0D6B8BDA" w14:textId="77777777" w:rsidR="000F41F0" w:rsidRPr="006A3155" w:rsidRDefault="000F41F0" w:rsidP="00D55D02">
      <w:pPr>
        <w:pStyle w:val="a4"/>
        <w:numPr>
          <w:ilvl w:val="0"/>
          <w:numId w:val="1"/>
        </w:numPr>
      </w:pPr>
      <w:proofErr w:type="spellStart"/>
      <w:r w:rsidRPr="006A3155">
        <w:t>expression</w:t>
      </w:r>
      <w:proofErr w:type="spellEnd"/>
      <w:r w:rsidRPr="006A3155">
        <w:t xml:space="preserve"> – выражение (например, «a – b + c», «a == 1»)</w:t>
      </w:r>
      <w:r w:rsidR="006A3155">
        <w:t>.</w:t>
      </w:r>
    </w:p>
    <w:p w14:paraId="71E0E9BB" w14:textId="77777777" w:rsidR="006A3155" w:rsidRPr="00F15701" w:rsidRDefault="006A3155" w:rsidP="00963DA4">
      <w:pPr>
        <w:rPr>
          <w:b/>
        </w:rPr>
      </w:pPr>
      <w:r w:rsidRPr="00F15701">
        <w:rPr>
          <w:b/>
        </w:rPr>
        <w:t>Стили именования</w:t>
      </w:r>
      <w:r w:rsidR="00596370">
        <w:rPr>
          <w:b/>
        </w:rPr>
        <w:t>:</w:t>
      </w:r>
    </w:p>
    <w:p w14:paraId="5C73AC55" w14:textId="77777777" w:rsidR="006A3155" w:rsidRPr="00143833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Pascal</w:t>
      </w:r>
      <w:proofErr w:type="spellEnd"/>
      <w:r w:rsidRPr="001C485C">
        <w:rPr>
          <w:i/>
          <w:u w:val="single"/>
        </w:rPr>
        <w:t xml:space="preserve"> </w:t>
      </w:r>
      <w:proofErr w:type="spellStart"/>
      <w:r w:rsidRPr="001C485C">
        <w:rPr>
          <w:i/>
          <w:u w:val="single"/>
        </w:rPr>
        <w:t>case</w:t>
      </w:r>
      <w:proofErr w:type="spellEnd"/>
      <w:r w:rsidR="001521B8" w:rsidRPr="001521B8">
        <w:rPr>
          <w:i/>
          <w:u w:val="single"/>
        </w:rPr>
        <w:t xml:space="preserve"> </w:t>
      </w:r>
      <w:r w:rsidR="001C485C" w:rsidRPr="001521B8">
        <w:rPr>
          <w:i/>
          <w:u w:val="single"/>
        </w:rPr>
        <w:t>(паскаль)</w:t>
      </w:r>
      <w:r w:rsidR="001521B8">
        <w:t xml:space="preserve"> -</w:t>
      </w:r>
      <w:r w:rsidRPr="00963DA4">
        <w:t> </w:t>
      </w:r>
      <w:r w:rsidR="001C485C">
        <w:t>указание этого стиля оформления идентификатора обозначает, что первая буква заглавная и все последующие первые буквы слов тоже заглавные</w:t>
      </w:r>
      <w:r w:rsidR="00143833">
        <w:t>, н</w:t>
      </w:r>
      <w:r w:rsidRPr="00963DA4">
        <w:t>апример</w:t>
      </w:r>
      <w:r w:rsidRPr="00143833">
        <w:t>,</w:t>
      </w:r>
      <w:r w:rsidRPr="001C485C">
        <w:rPr>
          <w:lang w:val="en-US"/>
        </w:rPr>
        <w:t> </w:t>
      </w:r>
      <w:proofErr w:type="spellStart"/>
      <w:r w:rsidRPr="001C485C">
        <w:rPr>
          <w:lang w:val="en-US"/>
        </w:rPr>
        <w:t>BackColor</w:t>
      </w:r>
      <w:proofErr w:type="spellEnd"/>
      <w:r w:rsidRPr="00143833">
        <w:t>,</w:t>
      </w:r>
      <w:r w:rsidRPr="001C485C">
        <w:rPr>
          <w:lang w:val="en-US"/>
        </w:rPr>
        <w:t> </w:t>
      </w:r>
      <w:proofErr w:type="spellStart"/>
      <w:r w:rsidRPr="001C485C">
        <w:rPr>
          <w:lang w:val="en-US"/>
        </w:rPr>
        <w:t>LastModified</w:t>
      </w:r>
      <w:proofErr w:type="spellEnd"/>
      <w:r w:rsidRPr="00143833">
        <w:t>,</w:t>
      </w:r>
      <w:r w:rsidRPr="001C485C">
        <w:rPr>
          <w:lang w:val="en-US"/>
        </w:rPr>
        <w:t> </w:t>
      </w:r>
      <w:proofErr w:type="spellStart"/>
      <w:r w:rsidRPr="001C485C">
        <w:rPr>
          <w:lang w:val="en-US"/>
        </w:rPr>
        <w:t>DateT</w:t>
      </w:r>
      <w:r w:rsidR="00143833" w:rsidRPr="001C485C">
        <w:rPr>
          <w:lang w:val="en-US"/>
        </w:rPr>
        <w:t>ime</w:t>
      </w:r>
      <w:proofErr w:type="spellEnd"/>
      <w:r w:rsidR="00596370">
        <w:t>;</w:t>
      </w:r>
    </w:p>
    <w:p w14:paraId="5CA72D64" w14:textId="77777777" w:rsidR="006A3155" w:rsidRPr="00963DA4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Camel</w:t>
      </w:r>
      <w:proofErr w:type="spellEnd"/>
      <w:r w:rsidRPr="001C485C">
        <w:rPr>
          <w:i/>
          <w:u w:val="single"/>
        </w:rPr>
        <w:t xml:space="preserve"> </w:t>
      </w:r>
      <w:proofErr w:type="spellStart"/>
      <w:r w:rsidRPr="001C485C">
        <w:rPr>
          <w:i/>
          <w:u w:val="single"/>
        </w:rPr>
        <w:t>case</w:t>
      </w:r>
      <w:proofErr w:type="spellEnd"/>
      <w:r w:rsidR="001521B8" w:rsidRPr="001521B8">
        <w:rPr>
          <w:i/>
          <w:u w:val="single"/>
        </w:rPr>
        <w:t xml:space="preserve"> (</w:t>
      </w:r>
      <w:proofErr w:type="gramStart"/>
      <w:r w:rsidR="001521B8" w:rsidRPr="001521B8">
        <w:rPr>
          <w:i/>
          <w:u w:val="single"/>
        </w:rPr>
        <w:t xml:space="preserve">Кэмел) </w:t>
      </w:r>
      <w:r w:rsidRPr="00963DA4">
        <w:t> –</w:t>
      </w:r>
      <w:proofErr w:type="gramEnd"/>
      <w:r w:rsidRPr="00963DA4">
        <w:t> </w:t>
      </w:r>
      <w:r w:rsidR="002C1F49">
        <w:t>первая буква строчная, а остальные первые буквы слов заглавные</w:t>
      </w:r>
      <w:r w:rsidR="00143833">
        <w:t>, нап</w:t>
      </w:r>
      <w:r w:rsidRPr="00963DA4">
        <w:t>ример: </w:t>
      </w:r>
      <w:proofErr w:type="spellStart"/>
      <w:r w:rsidR="00143833" w:rsidRPr="001C485C">
        <w:rPr>
          <w:lang w:val="en-US"/>
        </w:rPr>
        <w:t>backColor</w:t>
      </w:r>
      <w:proofErr w:type="spellEnd"/>
      <w:r w:rsidR="00143833" w:rsidRPr="00143833">
        <w:t>,</w:t>
      </w:r>
      <w:r w:rsidR="00143833" w:rsidRPr="001C485C">
        <w:rPr>
          <w:lang w:val="en-US"/>
        </w:rPr>
        <w:t> </w:t>
      </w:r>
      <w:proofErr w:type="spellStart"/>
      <w:r w:rsidR="00143833" w:rsidRPr="001C485C">
        <w:rPr>
          <w:lang w:val="en-US"/>
        </w:rPr>
        <w:t>lastModified</w:t>
      </w:r>
      <w:proofErr w:type="spellEnd"/>
      <w:r w:rsidR="00143833" w:rsidRPr="00143833">
        <w:t>,</w:t>
      </w:r>
      <w:r w:rsidR="00143833" w:rsidRPr="001C485C">
        <w:rPr>
          <w:lang w:val="en-US"/>
        </w:rPr>
        <w:t> </w:t>
      </w:r>
      <w:proofErr w:type="spellStart"/>
      <w:r w:rsidR="00143833" w:rsidRPr="001C485C">
        <w:rPr>
          <w:lang w:val="en-US"/>
        </w:rPr>
        <w:t>dateTime</w:t>
      </w:r>
      <w:proofErr w:type="spellEnd"/>
      <w:r w:rsidR="00596370">
        <w:t>;</w:t>
      </w:r>
    </w:p>
    <w:p w14:paraId="1485407B" w14:textId="77777777" w:rsidR="006A3155" w:rsidRPr="00963DA4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UpperCase</w:t>
      </w:r>
      <w:proofErr w:type="spellEnd"/>
      <w:r w:rsidRPr="00963DA4">
        <w:t> – стиль используется только для сокращений, все буквы в имени ид</w:t>
      </w:r>
      <w:r w:rsidR="0020477F">
        <w:t>ентификатора в верхнем регистре</w:t>
      </w:r>
      <w:r w:rsidR="0020477F" w:rsidRPr="0020477F">
        <w:t xml:space="preserve">, </w:t>
      </w:r>
      <w:proofErr w:type="gramStart"/>
      <w:r w:rsidR="0020477F">
        <w:t xml:space="preserve">например, </w:t>
      </w:r>
      <w:r w:rsidRPr="00963DA4">
        <w:t> ID</w:t>
      </w:r>
      <w:proofErr w:type="gramEnd"/>
      <w:r w:rsidR="00596370">
        <w:t>;</w:t>
      </w:r>
    </w:p>
    <w:p w14:paraId="5707586B" w14:textId="77777777" w:rsidR="006A3155" w:rsidRPr="00963DA4" w:rsidRDefault="006A3155" w:rsidP="00D55D02">
      <w:pPr>
        <w:pStyle w:val="a4"/>
        <w:numPr>
          <w:ilvl w:val="0"/>
          <w:numId w:val="2"/>
        </w:numPr>
      </w:pPr>
      <w:proofErr w:type="spellStart"/>
      <w:r w:rsidRPr="001C485C">
        <w:rPr>
          <w:i/>
          <w:u w:val="single"/>
        </w:rPr>
        <w:t>Hungarian</w:t>
      </w:r>
      <w:proofErr w:type="spellEnd"/>
      <w:r w:rsidRPr="001C485C">
        <w:rPr>
          <w:i/>
          <w:u w:val="single"/>
        </w:rPr>
        <w:t xml:space="preserve"> </w:t>
      </w:r>
      <w:proofErr w:type="spellStart"/>
      <w:r w:rsidRPr="001C485C">
        <w:rPr>
          <w:i/>
          <w:u w:val="single"/>
        </w:rPr>
        <w:t>notation</w:t>
      </w:r>
      <w:proofErr w:type="spellEnd"/>
      <w:r w:rsidR="00DD61F7">
        <w:rPr>
          <w:i/>
          <w:u w:val="single"/>
        </w:rPr>
        <w:t xml:space="preserve"> (венгерская нотация)</w:t>
      </w:r>
      <w:r w:rsidRPr="00963DA4">
        <w:t> – перед именем идентификатора пише</w:t>
      </w:r>
      <w:r w:rsidR="00596370">
        <w:t>тся его тип в сокращенной форме, например,</w:t>
      </w:r>
      <w:r w:rsidRPr="00963DA4">
        <w:t> </w:t>
      </w:r>
      <w:proofErr w:type="spellStart"/>
      <w:r w:rsidRPr="00963DA4">
        <w:t>strFirstName</w:t>
      </w:r>
      <w:proofErr w:type="spellEnd"/>
      <w:r w:rsidRPr="00963DA4">
        <w:t>, </w:t>
      </w:r>
      <w:proofErr w:type="spellStart"/>
      <w:r w:rsidRPr="00963DA4">
        <w:t>iCurrentYear</w:t>
      </w:r>
      <w:proofErr w:type="spellEnd"/>
      <w:r w:rsidRPr="00963DA4">
        <w:t>.</w:t>
      </w:r>
    </w:p>
    <w:p w14:paraId="4FD7E161" w14:textId="77777777" w:rsidR="00F24536" w:rsidRDefault="005240E4" w:rsidP="00F24536">
      <w:pPr>
        <w:pStyle w:val="1"/>
      </w:pPr>
      <w:bookmarkStart w:id="1" w:name="_Toc80212191"/>
      <w:r>
        <w:t>Правила и</w:t>
      </w:r>
      <w:r w:rsidR="00F24536">
        <w:t>меновани</w:t>
      </w:r>
      <w:r>
        <w:t>я переменных</w:t>
      </w:r>
      <w:bookmarkEnd w:id="1"/>
    </w:p>
    <w:p w14:paraId="27EE1E48" w14:textId="77777777" w:rsidR="00205FB1" w:rsidRPr="00BD7F25" w:rsidRDefault="00205FB1" w:rsidP="00BD7F25">
      <w:pPr>
        <w:pStyle w:val="2"/>
        <w:rPr>
          <w:rStyle w:val="rvts16"/>
          <w:szCs w:val="28"/>
        </w:rPr>
      </w:pPr>
      <w:bookmarkStart w:id="2" w:name="_Toc80212192"/>
      <w:r w:rsidRPr="00BD7F25">
        <w:rPr>
          <w:rStyle w:val="rvts16"/>
          <w:szCs w:val="28"/>
        </w:rPr>
        <w:lastRenderedPageBreak/>
        <w:t>Общие правила именования идентификаторов</w:t>
      </w:r>
      <w:bookmarkEnd w:id="2"/>
    </w:p>
    <w:p w14:paraId="750C740A" w14:textId="77777777" w:rsidR="00032F49" w:rsidRPr="007F67A9" w:rsidRDefault="00032F49" w:rsidP="00864E1C">
      <w:pPr>
        <w:pStyle w:val="a4"/>
        <w:numPr>
          <w:ilvl w:val="0"/>
          <w:numId w:val="3"/>
        </w:numPr>
        <w:jc w:val="both"/>
      </w:pPr>
      <w:r w:rsidRPr="007F67A9">
        <w:t>Не используйте аббревиатуры или неполные слова</w:t>
      </w:r>
      <w:r w:rsidR="00BD7F25" w:rsidRPr="007F67A9">
        <w:t>, акронимы</w:t>
      </w:r>
      <w:r w:rsidRPr="007F67A9">
        <w:t xml:space="preserve"> в идентификаторах, если только они не являются общепринятыми. Например</w:t>
      </w:r>
      <w:r w:rsidR="00BD7F25" w:rsidRPr="007F67A9">
        <w:t xml:space="preserve">, пишите </w:t>
      </w:r>
      <w:proofErr w:type="spellStart"/>
      <w:r w:rsidR="00BD7F25" w:rsidRPr="007F67A9">
        <w:t>GetWindow</w:t>
      </w:r>
      <w:proofErr w:type="spellEnd"/>
      <w:r w:rsidR="00BD7F25" w:rsidRPr="007F67A9">
        <w:t xml:space="preserve">, а не </w:t>
      </w:r>
      <w:proofErr w:type="spellStart"/>
      <w:r w:rsidR="00BD7F25" w:rsidRPr="007F67A9">
        <w:t>GetWin</w:t>
      </w:r>
      <w:proofErr w:type="spellEnd"/>
      <w:r w:rsidR="00BD7F25" w:rsidRPr="007F67A9">
        <w:t xml:space="preserve">; </w:t>
      </w:r>
      <w:proofErr w:type="spellStart"/>
      <w:r w:rsidR="00BD7F25" w:rsidRPr="007F67A9">
        <w:t>MyDogName</w:t>
      </w:r>
      <w:proofErr w:type="spellEnd"/>
      <w:r w:rsidR="00BD7F25" w:rsidRPr="007F67A9">
        <w:t xml:space="preserve"> вместо MDN;</w:t>
      </w:r>
    </w:p>
    <w:p w14:paraId="79CC9333" w14:textId="77777777" w:rsidR="00032F49" w:rsidRPr="002B08DC" w:rsidRDefault="00032F49" w:rsidP="00864E1C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7F67A9">
        <w:t>Широко распространенные акронимы используйте для замены длинных фраз. Например</w:t>
      </w:r>
      <w:r w:rsidRPr="002B08DC">
        <w:rPr>
          <w:lang w:val="en-US"/>
        </w:rPr>
        <w:t>, UI </w:t>
      </w:r>
      <w:r w:rsidRPr="007F67A9">
        <w:t>вместо</w:t>
      </w:r>
      <w:r w:rsidRPr="002B08DC">
        <w:rPr>
          <w:lang w:val="en-US"/>
        </w:rPr>
        <w:t xml:space="preserve"> User Interface </w:t>
      </w:r>
      <w:r w:rsidRPr="007F67A9">
        <w:t>или</w:t>
      </w:r>
      <w:r w:rsidRPr="002B08DC">
        <w:rPr>
          <w:lang w:val="en-US"/>
        </w:rPr>
        <w:t> </w:t>
      </w:r>
      <w:proofErr w:type="spellStart"/>
      <w:r w:rsidRPr="002B08DC">
        <w:rPr>
          <w:lang w:val="en-US"/>
        </w:rPr>
        <w:t>Olap</w:t>
      </w:r>
      <w:proofErr w:type="spellEnd"/>
      <w:r w:rsidRPr="002B08DC">
        <w:rPr>
          <w:lang w:val="en-US"/>
        </w:rPr>
        <w:t> </w:t>
      </w:r>
      <w:r w:rsidRPr="007F67A9">
        <w:t>вместо</w:t>
      </w:r>
      <w:r w:rsidRPr="002B08DC">
        <w:rPr>
          <w:lang w:val="en-US"/>
        </w:rPr>
        <w:t xml:space="preserve"> On-line Analytical Processing.</w:t>
      </w:r>
    </w:p>
    <w:p w14:paraId="3837F733" w14:textId="77777777" w:rsidR="00032F49" w:rsidRPr="007F67A9" w:rsidRDefault="00032F49" w:rsidP="00864E1C">
      <w:pPr>
        <w:pStyle w:val="a4"/>
        <w:numPr>
          <w:ilvl w:val="0"/>
          <w:numId w:val="3"/>
        </w:numPr>
        <w:jc w:val="both"/>
      </w:pPr>
      <w:r w:rsidRPr="007F67A9">
        <w:t>Если имеется идентификатор длиной менее трех букв, являющийся сокращением, то его записывают заглавными буквами, например System.IO, </w:t>
      </w:r>
      <w:proofErr w:type="spellStart"/>
      <w:r w:rsidRPr="007F67A9">
        <w:t>System.Web.UI</w:t>
      </w:r>
      <w:proofErr w:type="spellEnd"/>
      <w:r w:rsidRPr="007F67A9">
        <w:t xml:space="preserve">. Имена длиннее двух букв записывайте в стиле Паскаль или Кэмел, например </w:t>
      </w:r>
      <w:proofErr w:type="spellStart"/>
      <w:r w:rsidRPr="007F67A9">
        <w:t>Guid</w:t>
      </w:r>
      <w:proofErr w:type="spellEnd"/>
      <w:r w:rsidRPr="007F67A9">
        <w:t xml:space="preserve">, </w:t>
      </w:r>
      <w:proofErr w:type="spellStart"/>
      <w:r w:rsidRPr="007F67A9">
        <w:t>Xml</w:t>
      </w:r>
      <w:proofErr w:type="spellEnd"/>
      <w:r w:rsidRPr="007F67A9">
        <w:t xml:space="preserve">, </w:t>
      </w:r>
      <w:proofErr w:type="spellStart"/>
      <w:r w:rsidRPr="007F67A9">
        <w:t>xmlDocument</w:t>
      </w:r>
      <w:proofErr w:type="spellEnd"/>
      <w:r w:rsidRPr="007F67A9">
        <w:t>.</w:t>
      </w:r>
    </w:p>
    <w:p w14:paraId="56133A1D" w14:textId="77777777" w:rsidR="00E13C05" w:rsidRPr="00E13C05" w:rsidRDefault="00B92CF0" w:rsidP="00864E1C">
      <w:pPr>
        <w:pStyle w:val="a4"/>
        <w:numPr>
          <w:ilvl w:val="0"/>
          <w:numId w:val="3"/>
        </w:numPr>
        <w:shd w:val="clear" w:color="auto" w:fill="FFFFFF"/>
        <w:spacing w:after="150" w:line="240" w:lineRule="auto"/>
        <w:jc w:val="both"/>
      </w:pPr>
      <w:r w:rsidRPr="007F67A9">
        <w:t>Необходимо использовать имена, которые ясно и четко описывают пред</w:t>
      </w:r>
      <w:r w:rsidR="00E13C05">
        <w:t>назначение и/или смысл сущности,</w:t>
      </w:r>
      <w:r w:rsidR="00E13C05" w:rsidRPr="00E13C05">
        <w:rPr>
          <w:rFonts w:ascii="Arimo" w:eastAsia="Times New Roman" w:hAnsi="Arimo" w:cs="Arimo"/>
          <w:color w:val="333333"/>
          <w:sz w:val="24"/>
          <w:szCs w:val="24"/>
          <w:lang w:eastAsia="ru-RU"/>
        </w:rPr>
        <w:t xml:space="preserve"> </w:t>
      </w:r>
      <w:r w:rsidR="00E13C05" w:rsidRPr="00E13C05">
        <w:t>Используйте названия, которые будут без искажений передавать ваши идеи в коде.</w:t>
      </w:r>
      <w:r w:rsidR="00E13C05">
        <w:t xml:space="preserve"> </w:t>
      </w:r>
      <w:r w:rsidR="00E13C05" w:rsidRPr="00E13C05">
        <w:t>Примеры плохих идентификаторов:</w:t>
      </w:r>
    </w:p>
    <w:p w14:paraId="3AA95B87" w14:textId="77777777" w:rsidR="00E13C05" w:rsidRPr="00E13C05" w:rsidRDefault="00E13C05" w:rsidP="00864E1C">
      <w:pPr>
        <w:pStyle w:val="a4"/>
        <w:numPr>
          <w:ilvl w:val="1"/>
          <w:numId w:val="3"/>
        </w:numPr>
        <w:jc w:val="both"/>
      </w:pPr>
      <w:proofErr w:type="spellStart"/>
      <w:r w:rsidRPr="00E13C05">
        <w:t>od</w:t>
      </w:r>
      <w:proofErr w:type="spellEnd"/>
      <w:proofErr w:type="gramStart"/>
      <w:r w:rsidRPr="00E13C05">
        <w:t>: Что</w:t>
      </w:r>
      <w:proofErr w:type="gramEnd"/>
      <w:r w:rsidRPr="00E13C05">
        <w:t xml:space="preserve"> значит </w:t>
      </w:r>
      <w:proofErr w:type="spellStart"/>
      <w:r w:rsidRPr="00E13C05">
        <w:t>od</w:t>
      </w:r>
      <w:proofErr w:type="spellEnd"/>
      <w:r w:rsidRPr="00E13C05">
        <w:t>? Очередной день? Оператор доставки? Опция доступа?</w:t>
      </w:r>
    </w:p>
    <w:p w14:paraId="0E292097" w14:textId="77777777" w:rsidR="00E13C05" w:rsidRPr="00E13C05" w:rsidRDefault="00E13C05" w:rsidP="00864E1C">
      <w:pPr>
        <w:pStyle w:val="a4"/>
        <w:numPr>
          <w:ilvl w:val="1"/>
          <w:numId w:val="3"/>
        </w:numPr>
        <w:jc w:val="both"/>
      </w:pPr>
      <w:r w:rsidRPr="002B08DC">
        <w:rPr>
          <w:lang w:val="en-US"/>
        </w:rPr>
        <w:t>Button1_</w:t>
      </w:r>
      <w:proofErr w:type="gramStart"/>
      <w:r w:rsidRPr="002B08DC">
        <w:rPr>
          <w:lang w:val="en-US"/>
        </w:rPr>
        <w:t>Click(</w:t>
      </w:r>
      <w:proofErr w:type="gramEnd"/>
      <w:r w:rsidRPr="002B08DC">
        <w:rPr>
          <w:lang w:val="en-US"/>
        </w:rPr>
        <w:t xml:space="preserve">): </w:t>
      </w:r>
      <w:r w:rsidRPr="00E13C05">
        <w:t>Что</w:t>
      </w:r>
      <w:r w:rsidRPr="002B08DC">
        <w:rPr>
          <w:lang w:val="en-US"/>
        </w:rPr>
        <w:t xml:space="preserve"> </w:t>
      </w:r>
      <w:r w:rsidRPr="00E13C05">
        <w:t>за</w:t>
      </w:r>
      <w:r w:rsidRPr="002B08DC">
        <w:rPr>
          <w:lang w:val="en-US"/>
        </w:rPr>
        <w:t xml:space="preserve"> Button1? </w:t>
      </w:r>
      <w:r w:rsidRPr="00E13C05">
        <w:t>И чем отличается от Button2?</w:t>
      </w:r>
    </w:p>
    <w:p w14:paraId="5AD3EC76" w14:textId="77777777" w:rsidR="004B3EFF" w:rsidRPr="00E13C05" w:rsidRDefault="00E13C05" w:rsidP="00864E1C">
      <w:pPr>
        <w:pStyle w:val="a4"/>
        <w:numPr>
          <w:ilvl w:val="1"/>
          <w:numId w:val="3"/>
        </w:numPr>
        <w:jc w:val="both"/>
      </w:pPr>
      <w:proofErr w:type="spellStart"/>
      <w:r w:rsidRPr="00E13C05">
        <w:t>thisAs</w:t>
      </w:r>
      <w:proofErr w:type="spellEnd"/>
      <w:r w:rsidRPr="00E13C05">
        <w:t xml:space="preserve">: </w:t>
      </w:r>
      <w:proofErr w:type="gramStart"/>
      <w:r w:rsidRPr="00E13C05">
        <w:t>А</w:t>
      </w:r>
      <w:proofErr w:type="gramEnd"/>
      <w:r w:rsidRPr="00E13C05">
        <w:t xml:space="preserve"> это что вообще такое?!</w:t>
      </w:r>
    </w:p>
    <w:p w14:paraId="0F236022" w14:textId="77777777" w:rsidR="004B3EFF" w:rsidRDefault="004B3EFF" w:rsidP="004B3EFF">
      <w:pPr>
        <w:pStyle w:val="2"/>
      </w:pPr>
      <w:bookmarkStart w:id="3" w:name="_Toc80212193"/>
      <w:r>
        <w:t>Правила именования классов, интерфейсов</w:t>
      </w:r>
      <w:bookmarkEnd w:id="3"/>
    </w:p>
    <w:p w14:paraId="5B2BB617" w14:textId="77777777" w:rsidR="004A7B35" w:rsidRPr="00E52628" w:rsidRDefault="004A7B35" w:rsidP="00864E1C">
      <w:pPr>
        <w:pStyle w:val="a4"/>
        <w:numPr>
          <w:ilvl w:val="0"/>
          <w:numId w:val="7"/>
        </w:numPr>
        <w:jc w:val="both"/>
      </w:pPr>
      <w:r w:rsidRPr="00E52628">
        <w:t>Следует избегать имен классов, совпадающих с именами классов .NET Framework;</w:t>
      </w:r>
    </w:p>
    <w:p w14:paraId="36F583F8" w14:textId="77777777" w:rsidR="004A7B35" w:rsidRPr="00E52628" w:rsidRDefault="004A7B35" w:rsidP="00864E1C">
      <w:pPr>
        <w:pStyle w:val="a4"/>
        <w:numPr>
          <w:ilvl w:val="0"/>
          <w:numId w:val="7"/>
        </w:numPr>
        <w:jc w:val="both"/>
      </w:pPr>
      <w:r w:rsidRPr="00E52628">
        <w:t>Для классов используется стиль именования </w:t>
      </w:r>
      <w:proofErr w:type="spellStart"/>
      <w:r w:rsidRPr="00E52628">
        <w:t>pascal</w:t>
      </w:r>
      <w:proofErr w:type="spellEnd"/>
      <w:r w:rsidRPr="00E52628">
        <w:t xml:space="preserve"> </w:t>
      </w:r>
      <w:proofErr w:type="spellStart"/>
      <w:r w:rsidRPr="00E52628">
        <w:t>case</w:t>
      </w:r>
      <w:proofErr w:type="spellEnd"/>
      <w:r w:rsidRPr="00E52628">
        <w:t>;</w:t>
      </w:r>
    </w:p>
    <w:p w14:paraId="03D4A55A" w14:textId="77777777" w:rsidR="004A7B35" w:rsidRPr="00E52628" w:rsidRDefault="004A7B35" w:rsidP="00864E1C">
      <w:pPr>
        <w:pStyle w:val="a4"/>
        <w:numPr>
          <w:ilvl w:val="0"/>
          <w:numId w:val="7"/>
        </w:numPr>
        <w:jc w:val="both"/>
      </w:pPr>
      <w:r w:rsidRPr="00E52628">
        <w:t>В качестве имен классов используются имена существительные;</w:t>
      </w:r>
    </w:p>
    <w:p w14:paraId="0FD82286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public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class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2B91AF"/>
          <w:sz w:val="20"/>
          <w:lang w:val="en-US" w:eastAsia="ru-RU"/>
        </w:rPr>
        <w:t>Employee</w:t>
      </w:r>
    </w:p>
    <w:p w14:paraId="71B12453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{</w:t>
      </w:r>
    </w:p>
    <w:p w14:paraId="33CB8674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}</w:t>
      </w:r>
    </w:p>
    <w:p w14:paraId="21F1E530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public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class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proofErr w:type="spellStart"/>
      <w:r w:rsidRPr="00933E54">
        <w:rPr>
          <w:rFonts w:ascii="Consolas" w:eastAsia="Times New Roman" w:hAnsi="Consolas" w:cs="Consolas"/>
          <w:color w:val="2B91AF"/>
          <w:sz w:val="20"/>
          <w:lang w:val="en-US" w:eastAsia="ru-RU"/>
        </w:rPr>
        <w:t>BusinessLocation</w:t>
      </w:r>
      <w:proofErr w:type="spellEnd"/>
    </w:p>
    <w:p w14:paraId="57F21C22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{</w:t>
      </w:r>
    </w:p>
    <w:p w14:paraId="7E2E18F1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}</w:t>
      </w:r>
    </w:p>
    <w:p w14:paraId="497FD886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public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r w:rsidRPr="00933E54">
        <w:rPr>
          <w:rFonts w:ascii="Consolas" w:eastAsia="Times New Roman" w:hAnsi="Consolas" w:cs="Consolas"/>
          <w:color w:val="0000DD"/>
          <w:sz w:val="20"/>
          <w:lang w:val="en-US" w:eastAsia="ru-RU"/>
        </w:rPr>
        <w:t>class</w:t>
      </w: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 xml:space="preserve"> </w:t>
      </w:r>
      <w:proofErr w:type="spellStart"/>
      <w:r w:rsidRPr="00933E54">
        <w:rPr>
          <w:rFonts w:ascii="Consolas" w:eastAsia="Times New Roman" w:hAnsi="Consolas" w:cs="Consolas"/>
          <w:color w:val="2B91AF"/>
          <w:sz w:val="20"/>
          <w:lang w:val="en-US" w:eastAsia="ru-RU"/>
        </w:rPr>
        <w:t>DocumentCollection</w:t>
      </w:r>
      <w:proofErr w:type="spellEnd"/>
    </w:p>
    <w:p w14:paraId="48A27A00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{</w:t>
      </w:r>
    </w:p>
    <w:p w14:paraId="1C2F2C5E" w14:textId="77777777" w:rsidR="004A7B35" w:rsidRPr="00933E54" w:rsidRDefault="004A7B35" w:rsidP="00933E54">
      <w:pPr>
        <w:spacing w:before="100" w:beforeAutospacing="1" w:after="100" w:afterAutospacing="1" w:line="270" w:lineRule="atLeast"/>
        <w:ind w:left="720"/>
        <w:contextualSpacing/>
        <w:rPr>
          <w:rFonts w:ascii="Consolas" w:eastAsia="Times New Roman" w:hAnsi="Consolas" w:cs="Consolas"/>
          <w:color w:val="BEBEC5"/>
          <w:sz w:val="20"/>
          <w:szCs w:val="20"/>
          <w:lang w:val="en-US" w:eastAsia="ru-RU"/>
        </w:rPr>
      </w:pPr>
      <w:r w:rsidRPr="00933E54">
        <w:rPr>
          <w:rFonts w:ascii="Consolas" w:eastAsia="Times New Roman" w:hAnsi="Consolas" w:cs="Consolas"/>
          <w:color w:val="000000"/>
          <w:sz w:val="20"/>
          <w:lang w:val="en-US" w:eastAsia="ru-RU"/>
        </w:rPr>
        <w:t>}</w:t>
      </w:r>
    </w:p>
    <w:p w14:paraId="58C5C7DF" w14:textId="77777777" w:rsidR="004B3EFF" w:rsidRPr="00933E54" w:rsidRDefault="004B3EFF" w:rsidP="004B3EFF">
      <w:pPr>
        <w:rPr>
          <w:lang w:val="en-US"/>
        </w:rPr>
      </w:pPr>
    </w:p>
    <w:p w14:paraId="369198EB" w14:textId="77777777" w:rsidR="00B92CF0" w:rsidRPr="00933E54" w:rsidRDefault="007F67A9" w:rsidP="007F67A9">
      <w:pPr>
        <w:pStyle w:val="2"/>
        <w:rPr>
          <w:lang w:val="en-US"/>
        </w:rPr>
      </w:pPr>
      <w:bookmarkStart w:id="4" w:name="_Toc80212194"/>
      <w:r>
        <w:t>Правила</w:t>
      </w:r>
      <w:r w:rsidRPr="00933E54">
        <w:rPr>
          <w:lang w:val="en-US"/>
        </w:rPr>
        <w:t xml:space="preserve"> </w:t>
      </w:r>
      <w:r>
        <w:t>именования</w:t>
      </w:r>
      <w:r w:rsidRPr="00933E54">
        <w:rPr>
          <w:lang w:val="en-US"/>
        </w:rPr>
        <w:t xml:space="preserve"> </w:t>
      </w:r>
      <w:r>
        <w:t>полей</w:t>
      </w:r>
      <w:r w:rsidR="00AD7791" w:rsidRPr="00933E54">
        <w:rPr>
          <w:lang w:val="en-US"/>
        </w:rPr>
        <w:t xml:space="preserve"> </w:t>
      </w:r>
      <w:r w:rsidR="00AD7791">
        <w:t>класса</w:t>
      </w:r>
      <w:bookmarkEnd w:id="4"/>
    </w:p>
    <w:p w14:paraId="0AA44039" w14:textId="77777777" w:rsidR="00C65908" w:rsidRPr="002B08DC" w:rsidRDefault="007F67A9" w:rsidP="00864E1C">
      <w:pPr>
        <w:pStyle w:val="a4"/>
        <w:numPr>
          <w:ilvl w:val="0"/>
          <w:numId w:val="4"/>
        </w:numPr>
        <w:jc w:val="both"/>
        <w:rPr>
          <w:lang w:val="en-US"/>
        </w:rPr>
      </w:pPr>
      <w:r w:rsidRPr="007F67A9">
        <w:t>Непубличные</w:t>
      </w:r>
      <w:r w:rsidRPr="002B08DC">
        <w:rPr>
          <w:lang w:val="en-US"/>
        </w:rPr>
        <w:t xml:space="preserve"> </w:t>
      </w:r>
      <w:r w:rsidRPr="007F67A9">
        <w:t>поля</w:t>
      </w:r>
      <w:r w:rsidRPr="002B08DC">
        <w:rPr>
          <w:lang w:val="en-US"/>
        </w:rPr>
        <w:t xml:space="preserve"> (private, protected </w:t>
      </w:r>
      <w:r w:rsidRPr="007F67A9">
        <w:t>и</w:t>
      </w:r>
      <w:r w:rsidRPr="002B08DC">
        <w:rPr>
          <w:lang w:val="en-US"/>
        </w:rPr>
        <w:t xml:space="preserve"> protected internal) </w:t>
      </w:r>
      <w:r w:rsidRPr="007F67A9">
        <w:t>именуются</w:t>
      </w:r>
      <w:r w:rsidRPr="002B08DC">
        <w:rPr>
          <w:lang w:val="en-US"/>
        </w:rPr>
        <w:t xml:space="preserve"> </w:t>
      </w:r>
      <w:r w:rsidRPr="007F67A9">
        <w:t>в</w:t>
      </w:r>
      <w:r w:rsidRPr="002B08DC">
        <w:rPr>
          <w:lang w:val="en-US"/>
        </w:rPr>
        <w:t xml:space="preserve"> </w:t>
      </w:r>
      <w:r w:rsidRPr="007F67A9">
        <w:t>стиле</w:t>
      </w:r>
      <w:r w:rsidRPr="002B08DC">
        <w:rPr>
          <w:lang w:val="en-US"/>
        </w:rPr>
        <w:t xml:space="preserve"> </w:t>
      </w:r>
      <w:r w:rsidRPr="007F67A9">
        <w:t>Кэмел</w:t>
      </w:r>
      <w:r w:rsidRPr="002B08DC">
        <w:rPr>
          <w:lang w:val="en-US"/>
        </w:rPr>
        <w:t xml:space="preserve"> </w:t>
      </w:r>
      <w:r w:rsidRPr="007F67A9">
        <w:t>и</w:t>
      </w:r>
      <w:r w:rsidRPr="002B08DC">
        <w:rPr>
          <w:lang w:val="en-US"/>
        </w:rPr>
        <w:t xml:space="preserve"> </w:t>
      </w:r>
      <w:r w:rsidR="00925E9A">
        <w:t>могут</w:t>
      </w:r>
      <w:r w:rsidR="00925E9A" w:rsidRPr="002B08DC">
        <w:rPr>
          <w:lang w:val="en-US"/>
        </w:rPr>
        <w:t xml:space="preserve"> </w:t>
      </w:r>
      <w:r w:rsidRPr="007F67A9">
        <w:t>начинат</w:t>
      </w:r>
      <w:r w:rsidR="00925E9A">
        <w:t>ь</w:t>
      </w:r>
      <w:r w:rsidR="004745B9">
        <w:t>ся</w:t>
      </w:r>
      <w:r w:rsidR="004745B9" w:rsidRPr="002B08DC">
        <w:rPr>
          <w:lang w:val="en-US"/>
        </w:rPr>
        <w:t xml:space="preserve"> </w:t>
      </w:r>
      <w:r w:rsidR="004745B9">
        <w:t>с</w:t>
      </w:r>
      <w:r w:rsidR="004745B9" w:rsidRPr="002B08DC">
        <w:rPr>
          <w:lang w:val="en-US"/>
        </w:rPr>
        <w:t xml:space="preserve"> </w:t>
      </w:r>
      <w:r w:rsidR="004745B9">
        <w:t>префикса</w:t>
      </w:r>
      <w:r w:rsidR="004745B9" w:rsidRPr="002B08DC">
        <w:rPr>
          <w:lang w:val="en-US"/>
        </w:rPr>
        <w:t xml:space="preserve"> _, </w:t>
      </w:r>
      <w:r w:rsidR="004745B9">
        <w:t>например</w:t>
      </w:r>
      <w:r w:rsidR="004745B9" w:rsidRPr="002B08DC">
        <w:rPr>
          <w:lang w:val="en-US"/>
        </w:rPr>
        <w:t>, _</w:t>
      </w:r>
      <w:proofErr w:type="spellStart"/>
      <w:r w:rsidR="004745B9" w:rsidRPr="001C485C">
        <w:rPr>
          <w:lang w:val="en-US"/>
        </w:rPr>
        <w:t>backColor</w:t>
      </w:r>
      <w:proofErr w:type="spellEnd"/>
      <w:r w:rsidR="004745B9" w:rsidRPr="002B08DC">
        <w:rPr>
          <w:lang w:val="en-US"/>
        </w:rPr>
        <w:t>,</w:t>
      </w:r>
      <w:r w:rsidR="004745B9" w:rsidRPr="001C485C">
        <w:rPr>
          <w:lang w:val="en-US"/>
        </w:rPr>
        <w:t> </w:t>
      </w:r>
      <w:r w:rsidR="004745B9" w:rsidRPr="002B08DC">
        <w:rPr>
          <w:lang w:val="en-US"/>
        </w:rPr>
        <w:t>_</w:t>
      </w:r>
      <w:proofErr w:type="spellStart"/>
      <w:r w:rsidR="004745B9" w:rsidRPr="001C485C">
        <w:rPr>
          <w:lang w:val="en-US"/>
        </w:rPr>
        <w:t>lastModified</w:t>
      </w:r>
      <w:proofErr w:type="spellEnd"/>
      <w:r w:rsidR="004745B9" w:rsidRPr="002B08DC">
        <w:rPr>
          <w:lang w:val="en-US"/>
        </w:rPr>
        <w:t>,</w:t>
      </w:r>
      <w:r w:rsidR="004745B9" w:rsidRPr="001C485C">
        <w:rPr>
          <w:lang w:val="en-US"/>
        </w:rPr>
        <w:t> </w:t>
      </w:r>
      <w:r w:rsidR="004745B9" w:rsidRPr="002B08DC">
        <w:rPr>
          <w:lang w:val="en-US"/>
        </w:rPr>
        <w:t>_</w:t>
      </w:r>
      <w:proofErr w:type="spellStart"/>
      <w:r w:rsidR="004745B9" w:rsidRPr="001C485C">
        <w:rPr>
          <w:lang w:val="en-US"/>
        </w:rPr>
        <w:t>dateTime</w:t>
      </w:r>
      <w:proofErr w:type="spellEnd"/>
      <w:r w:rsidR="004745B9" w:rsidRPr="002B08DC">
        <w:rPr>
          <w:lang w:val="en-US"/>
        </w:rPr>
        <w:t>.</w:t>
      </w:r>
    </w:p>
    <w:p w14:paraId="5A407DCF" w14:textId="77777777" w:rsidR="00AC4357" w:rsidRDefault="00C65908" w:rsidP="00864E1C">
      <w:pPr>
        <w:pStyle w:val="a4"/>
        <w:numPr>
          <w:ilvl w:val="0"/>
          <w:numId w:val="4"/>
        </w:numPr>
        <w:jc w:val="both"/>
      </w:pPr>
      <w:r w:rsidRPr="00C65908">
        <w:t>Имена публичных (</w:t>
      </w:r>
      <w:proofErr w:type="spellStart"/>
      <w:r w:rsidRPr="00C65908">
        <w:t>internal</w:t>
      </w:r>
      <w:proofErr w:type="spellEnd"/>
      <w:r w:rsidRPr="00C65908">
        <w:t xml:space="preserve"> и </w:t>
      </w:r>
      <w:proofErr w:type="spellStart"/>
      <w:r w:rsidRPr="00C65908">
        <w:t>public</w:t>
      </w:r>
      <w:proofErr w:type="spellEnd"/>
      <w:r w:rsidRPr="00C65908">
        <w:t>) переменных должны быть в стиле Паскаль и не иметь подчеркивания в качестве префикса.</w:t>
      </w:r>
    </w:p>
    <w:p w14:paraId="77274364" w14:textId="77777777" w:rsidR="00354A28" w:rsidRDefault="00AC4357" w:rsidP="00864E1C">
      <w:pPr>
        <w:pStyle w:val="a4"/>
        <w:numPr>
          <w:ilvl w:val="0"/>
          <w:numId w:val="4"/>
        </w:numPr>
        <w:jc w:val="both"/>
      </w:pPr>
      <w:r w:rsidRPr="00AC4357">
        <w:t xml:space="preserve">Если класс представляет собой сущность, хранимую в базе данных – имя класса соответствует имени таблицы. В этом случае имя класса – это название сущности в единственном числе, имя таблицы – во множественном числе. Пример: таблица </w:t>
      </w:r>
      <w:proofErr w:type="spellStart"/>
      <w:r w:rsidRPr="00AC4357">
        <w:t>Users</w:t>
      </w:r>
      <w:proofErr w:type="spellEnd"/>
      <w:r w:rsidRPr="00AC4357">
        <w:t>, класс User;</w:t>
      </w:r>
    </w:p>
    <w:p w14:paraId="38514153" w14:textId="77777777" w:rsidR="004541CD" w:rsidRDefault="00354A28" w:rsidP="00864E1C">
      <w:pPr>
        <w:pStyle w:val="a4"/>
        <w:numPr>
          <w:ilvl w:val="0"/>
          <w:numId w:val="4"/>
        </w:numPr>
        <w:jc w:val="both"/>
      </w:pPr>
      <w:r w:rsidRPr="00354A28">
        <w:t>Имена файлов, в которых находятся классы, совпадают с именами классов. Для именования файлов используется стиль </w:t>
      </w:r>
      <w:proofErr w:type="spellStart"/>
      <w:r w:rsidRPr="00354A28">
        <w:t>pascal</w:t>
      </w:r>
      <w:proofErr w:type="spellEnd"/>
      <w:r w:rsidRPr="00354A28">
        <w:t xml:space="preserve"> </w:t>
      </w:r>
      <w:proofErr w:type="spellStart"/>
      <w:r w:rsidRPr="00354A28">
        <w:t>case</w:t>
      </w:r>
      <w:proofErr w:type="spellEnd"/>
      <w:r w:rsidRPr="00354A28">
        <w:t>.</w:t>
      </w:r>
    </w:p>
    <w:p w14:paraId="2043D982" w14:textId="0DF3E211" w:rsidR="00394BED" w:rsidRPr="00703E9F" w:rsidRDefault="004541CD" w:rsidP="00864E1C">
      <w:pPr>
        <w:pStyle w:val="a4"/>
        <w:numPr>
          <w:ilvl w:val="0"/>
          <w:numId w:val="4"/>
        </w:numPr>
        <w:jc w:val="both"/>
      </w:pPr>
      <w:r w:rsidRPr="00703E9F">
        <w:t>Имена интерфейсов начинаются с буквы I</w:t>
      </w:r>
      <w:r w:rsidR="009068FE">
        <w:t xml:space="preserve"> (заглавная </w:t>
      </w:r>
      <w:proofErr w:type="spellStart"/>
      <w:r w:rsidR="009068FE">
        <w:rPr>
          <w:lang w:val="en-US"/>
        </w:rPr>
        <w:t>i</w:t>
      </w:r>
      <w:proofErr w:type="spellEnd"/>
      <w:r w:rsidR="009068FE" w:rsidRPr="009068FE">
        <w:t>)</w:t>
      </w:r>
      <w:r w:rsidRPr="00703E9F">
        <w:t>, после которой следует название интерфейса в </w:t>
      </w:r>
      <w:proofErr w:type="spellStart"/>
      <w:r w:rsidRPr="00703E9F">
        <w:t>pascal</w:t>
      </w:r>
      <w:proofErr w:type="spellEnd"/>
      <w:r w:rsidRPr="00703E9F">
        <w:t xml:space="preserve"> </w:t>
      </w:r>
      <w:proofErr w:type="spellStart"/>
      <w:r w:rsidRPr="00703E9F">
        <w:t>case</w:t>
      </w:r>
      <w:proofErr w:type="spellEnd"/>
      <w:r w:rsidRPr="00703E9F">
        <w:t>. Пример: </w:t>
      </w:r>
      <w:proofErr w:type="spellStart"/>
      <w:r w:rsidRPr="00703E9F">
        <w:t>IDisposable</w:t>
      </w:r>
      <w:proofErr w:type="spellEnd"/>
      <w:r w:rsidRPr="00703E9F">
        <w:t>.</w:t>
      </w:r>
    </w:p>
    <w:p w14:paraId="65FC0739" w14:textId="77777777" w:rsidR="00394BED" w:rsidRPr="00703E9F" w:rsidRDefault="00394BED" w:rsidP="00864E1C">
      <w:pPr>
        <w:pStyle w:val="a4"/>
        <w:numPr>
          <w:ilvl w:val="0"/>
          <w:numId w:val="4"/>
        </w:numPr>
        <w:jc w:val="both"/>
      </w:pPr>
      <w:r w:rsidRPr="00703E9F">
        <w:t>Для именования элементов управления можно использовать венгерскую нотация (стиль </w:t>
      </w:r>
      <w:proofErr w:type="spellStart"/>
      <w:r w:rsidRPr="00703E9F">
        <w:t>Hungarian</w:t>
      </w:r>
      <w:proofErr w:type="spellEnd"/>
      <w:r w:rsidRPr="00703E9F">
        <w:t xml:space="preserve"> </w:t>
      </w:r>
      <w:proofErr w:type="spellStart"/>
      <w:r w:rsidRPr="00703E9F">
        <w:t>notation</w:t>
      </w:r>
      <w:proofErr w:type="spellEnd"/>
      <w:r w:rsidRPr="00703E9F">
        <w:t xml:space="preserve">). См. Приложение 1: </w:t>
      </w:r>
      <w:r w:rsidR="00703E9F">
        <w:t>Примеры префиксов, используемых</w:t>
      </w:r>
      <w:r w:rsidR="00703E9F" w:rsidRPr="00703E9F">
        <w:t xml:space="preserve"> для именования элементов управления</w:t>
      </w:r>
      <w:r w:rsidR="00703E9F">
        <w:t>.</w:t>
      </w:r>
    </w:p>
    <w:p w14:paraId="699F4900" w14:textId="77777777" w:rsidR="00B0015C" w:rsidRDefault="00B0015C" w:rsidP="001E6AD1">
      <w:pPr>
        <w:pStyle w:val="a4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0000DD"/>
          <w:sz w:val="20"/>
          <w:lang w:val="en-US" w:eastAsia="ru-RU"/>
        </w:rPr>
      </w:pPr>
    </w:p>
    <w:p w14:paraId="10ADFBFD" w14:textId="52001E82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DD"/>
          <w:sz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lang w:val="en-US" w:eastAsia="ru-RU"/>
        </w:rPr>
        <w:t>class</w:t>
      </w:r>
      <w:r w:rsidRPr="00864E1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Employee</w:t>
      </w:r>
    </w:p>
    <w:p w14:paraId="7DA8CA0F" w14:textId="77777777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eastAsia="ru-RU"/>
        </w:rPr>
        <w:lastRenderedPageBreak/>
        <w:t>{</w:t>
      </w:r>
    </w:p>
    <w:p w14:paraId="4F5CA7A5" w14:textId="77777777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  <w:t>private int _</w:t>
      </w:r>
      <w:proofErr w:type="gramStart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id;</w:t>
      </w:r>
      <w:proofErr w:type="gramEnd"/>
    </w:p>
    <w:p w14:paraId="30984B12" w14:textId="77777777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  <w:t xml:space="preserve">private </w:t>
      </w:r>
      <w:proofErr w:type="spellStart"/>
      <w:r w:rsidR="00C22422"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DateTime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_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birthDate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  <w:proofErr w:type="gramEnd"/>
    </w:p>
    <w:p w14:paraId="5D84BB1E" w14:textId="77777777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  <w:t xml:space="preserve">internal int 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DepartmentId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  <w:proofErr w:type="gramEnd"/>
    </w:p>
    <w:p w14:paraId="480B55F9" w14:textId="77777777" w:rsidR="001E6AD1" w:rsidRPr="00864E1C" w:rsidRDefault="001E6AD1" w:rsidP="001E6AD1">
      <w:pPr>
        <w:pStyle w:val="a4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</w:t>
      </w:r>
    </w:p>
    <w:p w14:paraId="75EE16C2" w14:textId="77777777" w:rsidR="00A0642C" w:rsidRPr="00864E1C" w:rsidRDefault="00A0642C" w:rsidP="00146186">
      <w:pPr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DD"/>
          <w:sz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lang w:val="en-US" w:eastAsia="ru-RU"/>
        </w:rPr>
        <w:t>interface</w:t>
      </w:r>
      <w:r w:rsidRPr="00864E1C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color w:val="2B91AF"/>
          <w:sz w:val="20"/>
          <w:lang w:val="en-US" w:eastAsia="ru-RU"/>
        </w:rPr>
        <w:t>IGroupable</w:t>
      </w:r>
      <w:proofErr w:type="spellEnd"/>
    </w:p>
    <w:p w14:paraId="49EC007E" w14:textId="77777777" w:rsidR="00A0642C" w:rsidRPr="00864E1C" w:rsidRDefault="00A0642C" w:rsidP="00146186">
      <w:pPr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eastAsia="ru-RU"/>
        </w:rPr>
        <w:t>{</w:t>
      </w:r>
    </w:p>
    <w:p w14:paraId="7DDBD0E3" w14:textId="77777777" w:rsidR="001E6AD1" w:rsidRPr="00864E1C" w:rsidRDefault="00A0642C" w:rsidP="00146186">
      <w:pPr>
        <w:pStyle w:val="a4"/>
        <w:rPr>
          <w:rFonts w:ascii="Courier New" w:hAnsi="Courier New" w:cs="Courier New"/>
        </w:rPr>
      </w:pPr>
      <w:r w:rsidRPr="00864E1C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14:paraId="74E9A2FA" w14:textId="77777777" w:rsidR="007F67A9" w:rsidRDefault="00AD7791" w:rsidP="00AD7791">
      <w:pPr>
        <w:pStyle w:val="2"/>
      </w:pPr>
      <w:bookmarkStart w:id="5" w:name="_Toc80212195"/>
      <w:r>
        <w:t>Правила именования методов класса</w:t>
      </w:r>
      <w:bookmarkEnd w:id="5"/>
    </w:p>
    <w:p w14:paraId="421E3D3E" w14:textId="1CC6C6D9" w:rsidR="00126939" w:rsidRDefault="00242BDB" w:rsidP="00864E1C">
      <w:pPr>
        <w:pStyle w:val="a4"/>
        <w:numPr>
          <w:ilvl w:val="0"/>
          <w:numId w:val="4"/>
        </w:numPr>
        <w:jc w:val="both"/>
      </w:pPr>
      <w:r w:rsidRPr="00242BDB">
        <w:t xml:space="preserve">Используйте глаголы или комбинацию глагола и существительных </w:t>
      </w:r>
      <w:r w:rsidR="0080738F" w:rsidRPr="0080738F">
        <w:t>+</w:t>
      </w:r>
      <w:r w:rsidRPr="00242BDB">
        <w:t xml:space="preserve"> прилагательных для имен методов.</w:t>
      </w:r>
    </w:p>
    <w:p w14:paraId="1D204712" w14:textId="2D38BC08" w:rsidR="00E63B30" w:rsidRDefault="00E63B30" w:rsidP="00864E1C">
      <w:pPr>
        <w:pStyle w:val="a4"/>
        <w:numPr>
          <w:ilvl w:val="0"/>
          <w:numId w:val="4"/>
        </w:numPr>
        <w:jc w:val="both"/>
        <w:rPr>
          <w:lang w:eastAsia="ru-RU"/>
        </w:rPr>
      </w:pPr>
      <w:r w:rsidRPr="00124D95">
        <w:t>Используйте</w:t>
      </w:r>
      <w:r>
        <w:t xml:space="preserve"> стиль Паскаль для именования </w:t>
      </w:r>
      <w:r w:rsidR="0080738F">
        <w:t xml:space="preserve">метода </w:t>
      </w:r>
      <w:r w:rsidR="0080738F" w:rsidRPr="00124D95">
        <w:t>(</w:t>
      </w:r>
      <w:r w:rsidRPr="00124D95">
        <w:t>вне зависимости от области видимости метода).</w:t>
      </w:r>
      <w:r>
        <w:t xml:space="preserve"> </w:t>
      </w:r>
    </w:p>
    <w:p w14:paraId="7A534551" w14:textId="77777777" w:rsidR="00126939" w:rsidRPr="00126939" w:rsidRDefault="00126939" w:rsidP="00864E1C">
      <w:pPr>
        <w:pStyle w:val="a4"/>
        <w:numPr>
          <w:ilvl w:val="0"/>
          <w:numId w:val="4"/>
        </w:numPr>
        <w:jc w:val="both"/>
      </w:pPr>
      <w:r w:rsidRPr="00126939">
        <w:t>Для именования параметров используется стиль </w:t>
      </w:r>
      <w:proofErr w:type="spellStart"/>
      <w:r w:rsidRPr="00126939">
        <w:t>camel</w:t>
      </w:r>
      <w:proofErr w:type="spellEnd"/>
      <w:r w:rsidRPr="00126939">
        <w:t xml:space="preserve"> </w:t>
      </w:r>
      <w:proofErr w:type="spellStart"/>
      <w:r w:rsidRPr="00126939">
        <w:t>case</w:t>
      </w:r>
      <w:proofErr w:type="spellEnd"/>
      <w:r w:rsidRPr="00126939">
        <w:t>;</w:t>
      </w:r>
    </w:p>
    <w:tbl>
      <w:tblPr>
        <w:tblW w:w="3570" w:type="pct"/>
        <w:tblCellSpacing w:w="15" w:type="dxa"/>
        <w:tblInd w:w="9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4"/>
      </w:tblGrid>
      <w:tr w:rsidR="00126939" w:rsidRPr="0076148F" w14:paraId="4C301780" w14:textId="77777777" w:rsidTr="00457D51">
        <w:trPr>
          <w:trHeight w:val="488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7973513" w14:textId="77777777" w:rsidR="00126939" w:rsidRPr="00415FAA" w:rsidRDefault="00126939" w:rsidP="00457D51">
            <w:pPr>
              <w:pStyle w:val="HTML"/>
              <w:rPr>
                <w:lang w:val="en-US"/>
              </w:rPr>
            </w:pPr>
            <w:r w:rsidRPr="00415FAA">
              <w:rPr>
                <w:lang w:val="en-US"/>
              </w:rPr>
              <w:t xml:space="preserve">Type </w:t>
            </w:r>
            <w:proofErr w:type="spellStart"/>
            <w:proofErr w:type="gramStart"/>
            <w:r w:rsidRPr="00415FAA">
              <w:rPr>
                <w:lang w:val="en-US"/>
              </w:rPr>
              <w:t>GetType</w:t>
            </w:r>
            <w:proofErr w:type="spellEnd"/>
            <w:r w:rsidRPr="00415FAA">
              <w:rPr>
                <w:lang w:val="en-US"/>
              </w:rPr>
              <w:t>(</w:t>
            </w:r>
            <w:proofErr w:type="gramEnd"/>
            <w:r w:rsidRPr="00415FAA">
              <w:rPr>
                <w:rStyle w:val="keyword"/>
                <w:lang w:val="en-US"/>
              </w:rPr>
              <w:t>string</w:t>
            </w:r>
            <w:r w:rsidRPr="00415FAA">
              <w:rPr>
                <w:lang w:val="en-US"/>
              </w:rPr>
              <w:t xml:space="preserve"> </w:t>
            </w:r>
            <w:proofErr w:type="spellStart"/>
            <w:r w:rsidRPr="00415FAA">
              <w:rPr>
                <w:lang w:val="en-US"/>
              </w:rPr>
              <w:t>typeName</w:t>
            </w:r>
            <w:proofErr w:type="spellEnd"/>
            <w:r w:rsidRPr="00415FAA">
              <w:rPr>
                <w:lang w:val="en-US"/>
              </w:rPr>
              <w:t>);</w:t>
            </w:r>
          </w:p>
          <w:p w14:paraId="2EDC1576" w14:textId="77777777" w:rsidR="00126939" w:rsidRPr="00415FAA" w:rsidRDefault="00126939" w:rsidP="00457D51">
            <w:pPr>
              <w:pStyle w:val="HTML"/>
              <w:rPr>
                <w:lang w:val="en-US"/>
              </w:rPr>
            </w:pPr>
            <w:r w:rsidRPr="00415FAA">
              <w:rPr>
                <w:rStyle w:val="keyword"/>
                <w:lang w:val="en-US"/>
              </w:rPr>
              <w:t>string</w:t>
            </w:r>
            <w:r w:rsidRPr="00415FAA">
              <w:rPr>
                <w:lang w:val="en-US"/>
              </w:rPr>
              <w:t xml:space="preserve"> </w:t>
            </w:r>
            <w:proofErr w:type="gramStart"/>
            <w:r w:rsidRPr="00415FAA">
              <w:rPr>
                <w:lang w:val="en-US"/>
              </w:rPr>
              <w:t>Format(</w:t>
            </w:r>
            <w:proofErr w:type="gramEnd"/>
            <w:r w:rsidRPr="00415FAA">
              <w:rPr>
                <w:rStyle w:val="keyword"/>
                <w:lang w:val="en-US"/>
              </w:rPr>
              <w:t>string</w:t>
            </w:r>
            <w:r w:rsidRPr="00415FAA">
              <w:rPr>
                <w:lang w:val="en-US"/>
              </w:rPr>
              <w:t xml:space="preserve"> format, </w:t>
            </w:r>
            <w:r w:rsidRPr="00415FAA">
              <w:rPr>
                <w:rStyle w:val="keyword"/>
                <w:lang w:val="en-US"/>
              </w:rPr>
              <w:t>params</w:t>
            </w:r>
            <w:r w:rsidRPr="00415FAA">
              <w:rPr>
                <w:lang w:val="en-US"/>
              </w:rPr>
              <w:t xml:space="preserve"> </w:t>
            </w:r>
            <w:r w:rsidRPr="00415FAA">
              <w:rPr>
                <w:rStyle w:val="keyword"/>
                <w:lang w:val="en-US"/>
              </w:rPr>
              <w:t>object</w:t>
            </w:r>
            <w:r w:rsidRPr="00415FAA">
              <w:rPr>
                <w:lang w:val="en-US"/>
              </w:rPr>
              <w:t xml:space="preserve">[] </w:t>
            </w:r>
            <w:proofErr w:type="spellStart"/>
            <w:r w:rsidRPr="00415FAA">
              <w:rPr>
                <w:lang w:val="en-US"/>
              </w:rPr>
              <w:t>args</w:t>
            </w:r>
            <w:proofErr w:type="spellEnd"/>
            <w:r w:rsidRPr="00415FAA">
              <w:rPr>
                <w:lang w:val="en-US"/>
              </w:rPr>
              <w:t>);</w:t>
            </w:r>
          </w:p>
        </w:tc>
      </w:tr>
    </w:tbl>
    <w:p w14:paraId="6C0255D9" w14:textId="77777777" w:rsidR="00126939" w:rsidRPr="002B08DC" w:rsidRDefault="00126939" w:rsidP="00C33793">
      <w:pPr>
        <w:rPr>
          <w:lang w:val="en-US" w:eastAsia="ru-RU"/>
        </w:rPr>
      </w:pPr>
    </w:p>
    <w:p w14:paraId="30A4698F" w14:textId="77777777" w:rsidR="00124D95" w:rsidRDefault="00124D95" w:rsidP="00124D95">
      <w:pPr>
        <w:pStyle w:val="2"/>
      </w:pPr>
      <w:bookmarkStart w:id="6" w:name="_Toc80212196"/>
      <w:r>
        <w:t>Правила именования свойств класса</w:t>
      </w:r>
      <w:bookmarkEnd w:id="6"/>
    </w:p>
    <w:p w14:paraId="2E725304" w14:textId="77777777" w:rsidR="00375B3F" w:rsidRDefault="00375B3F" w:rsidP="00864E1C">
      <w:pPr>
        <w:pStyle w:val="a4"/>
        <w:numPr>
          <w:ilvl w:val="0"/>
          <w:numId w:val="5"/>
        </w:numPr>
        <w:jc w:val="both"/>
      </w:pPr>
      <w:r w:rsidRPr="00375B3F">
        <w:t>Используйте существительное или одно или несколько прилагательных и существительное для имени свойства.</w:t>
      </w:r>
    </w:p>
    <w:p w14:paraId="72E77F8A" w14:textId="77777777" w:rsidR="00047AB2" w:rsidRDefault="00845FD2" w:rsidP="00864E1C">
      <w:pPr>
        <w:pStyle w:val="a4"/>
        <w:numPr>
          <w:ilvl w:val="0"/>
          <w:numId w:val="5"/>
        </w:numPr>
        <w:jc w:val="both"/>
      </w:pPr>
      <w:r w:rsidRPr="00845FD2">
        <w:t>Используйте стиль Паскаль для регистра букв.</w:t>
      </w:r>
    </w:p>
    <w:p w14:paraId="3614CF17" w14:textId="77777777" w:rsidR="00047AB2" w:rsidRPr="00FF3BD2" w:rsidRDefault="00047AB2" w:rsidP="00864E1C">
      <w:pPr>
        <w:pStyle w:val="a4"/>
        <w:numPr>
          <w:ilvl w:val="0"/>
          <w:numId w:val="5"/>
        </w:numPr>
        <w:jc w:val="both"/>
      </w:pPr>
      <w:r w:rsidRPr="00047AB2">
        <w:t>Название свойства типа </w:t>
      </w:r>
      <w:proofErr w:type="spellStart"/>
      <w:r w:rsidRPr="00047AB2">
        <w:t>bool</w:t>
      </w:r>
      <w:proofErr w:type="spellEnd"/>
      <w:r w:rsidRPr="00047AB2">
        <w:t> должно представлять из себя вопрос, требующий ответа да или нет.</w:t>
      </w:r>
      <w:r>
        <w:t xml:space="preserve"> </w:t>
      </w:r>
      <w:r w:rsidRPr="00047AB2">
        <w:t>Примеры названий: “</w:t>
      </w:r>
      <w:proofErr w:type="spellStart"/>
      <w:r w:rsidRPr="00047AB2">
        <w:t>CanDownload</w:t>
      </w:r>
      <w:proofErr w:type="spellEnd"/>
      <w:r w:rsidRPr="00047AB2">
        <w:t>”, “</w:t>
      </w:r>
      <w:proofErr w:type="spellStart"/>
      <w:r w:rsidRPr="00047AB2">
        <w:t>HasKeywords</w:t>
      </w:r>
      <w:proofErr w:type="spellEnd"/>
      <w:r w:rsidRPr="00047AB2">
        <w:t>”, “</w:t>
      </w:r>
      <w:proofErr w:type="spellStart"/>
      <w:r w:rsidRPr="00047AB2">
        <w:t>IsChecked</w:t>
      </w:r>
      <w:proofErr w:type="spellEnd"/>
      <w:r w:rsidRPr="00047AB2">
        <w:t>”, “</w:t>
      </w:r>
      <w:proofErr w:type="spellStart"/>
      <w:r w:rsidRPr="00047AB2">
        <w:t>NeedsUpdate</w:t>
      </w:r>
      <w:proofErr w:type="spellEnd"/>
      <w:r w:rsidRPr="00047AB2">
        <w:t>”.</w:t>
      </w:r>
    </w:p>
    <w:p w14:paraId="575965DE" w14:textId="77777777" w:rsidR="00845FD2" w:rsidRDefault="00845FD2" w:rsidP="00845FD2">
      <w:pPr>
        <w:pStyle w:val="2"/>
      </w:pPr>
      <w:bookmarkStart w:id="7" w:name="_Toc80212197"/>
      <w:r>
        <w:t>Правила именования локальных переменных</w:t>
      </w:r>
      <w:bookmarkEnd w:id="7"/>
    </w:p>
    <w:p w14:paraId="1BA5DE8D" w14:textId="77777777" w:rsidR="003B0F45" w:rsidRPr="003B0F45" w:rsidRDefault="003B0F45" w:rsidP="00864E1C">
      <w:pPr>
        <w:pStyle w:val="a4"/>
        <w:numPr>
          <w:ilvl w:val="0"/>
          <w:numId w:val="6"/>
        </w:numPr>
        <w:jc w:val="both"/>
      </w:pPr>
      <w:r w:rsidRPr="003B0F45">
        <w:t>Используйте стиль Кэмел для регистра букв в именах переменных.</w:t>
      </w:r>
    </w:p>
    <w:p w14:paraId="45578616" w14:textId="351C0CD3" w:rsidR="003B0F45" w:rsidRPr="003B0F45" w:rsidRDefault="003B0F45" w:rsidP="00864E1C">
      <w:pPr>
        <w:pStyle w:val="a4"/>
        <w:numPr>
          <w:ilvl w:val="0"/>
          <w:numId w:val="6"/>
        </w:numPr>
        <w:jc w:val="both"/>
      </w:pPr>
      <w:r w:rsidRPr="003B0F45">
        <w:t xml:space="preserve">Объявляйте переменные </w:t>
      </w:r>
      <w:r w:rsidR="00231539">
        <w:t>как можно ближе к области их использования</w:t>
      </w:r>
      <w:r w:rsidRPr="003B0F45">
        <w:t>.</w:t>
      </w:r>
    </w:p>
    <w:p w14:paraId="49BFE30B" w14:textId="5F7BD3C4" w:rsidR="003B0F45" w:rsidRDefault="003C3163" w:rsidP="00864E1C">
      <w:pPr>
        <w:pStyle w:val="a4"/>
        <w:numPr>
          <w:ilvl w:val="0"/>
          <w:numId w:val="6"/>
        </w:numPr>
        <w:jc w:val="both"/>
      </w:pPr>
      <w:r>
        <w:t>Для именования с</w:t>
      </w:r>
      <w:r w:rsidR="003B0F45" w:rsidRPr="003B0F45">
        <w:t>четчик</w:t>
      </w:r>
      <w:r>
        <w:t>ов</w:t>
      </w:r>
      <w:r w:rsidR="003B0F45" w:rsidRPr="003B0F45">
        <w:t xml:space="preserve"> в циклах</w:t>
      </w:r>
      <w:r>
        <w:t xml:space="preserve"> можно использовать однобуквенные обозначения</w:t>
      </w:r>
      <w:r w:rsidR="003B0F45" w:rsidRPr="003B0F45">
        <w:t xml:space="preserve"> i, j, k, l, m, n.</w:t>
      </w:r>
    </w:p>
    <w:p w14:paraId="6175E9CC" w14:textId="77777777" w:rsidR="00631980" w:rsidRPr="00864E1C" w:rsidRDefault="00631980" w:rsidP="00631980">
      <w:pPr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int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itemCount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10;</w:t>
      </w:r>
      <w:proofErr w:type="gramEnd"/>
    </w:p>
    <w:p w14:paraId="039717EC" w14:textId="77777777" w:rsidR="00631980" w:rsidRPr="00864E1C" w:rsidRDefault="00631980" w:rsidP="00631980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for</w:t>
      </w:r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r w:rsidRPr="00864E1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gramEnd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itemCount</w:t>
      </w:r>
      <w:proofErr w:type="spellEnd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>; ++</w:t>
      </w:r>
      <w:proofErr w:type="spellStart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64E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){</w:t>
      </w:r>
    </w:p>
    <w:p w14:paraId="567D5FEC" w14:textId="77777777" w:rsidR="00631980" w:rsidRPr="00864E1C" w:rsidRDefault="00631980" w:rsidP="00631980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2D5BA80" w14:textId="77777777" w:rsidR="002C44AF" w:rsidRDefault="005D6795" w:rsidP="00C33793">
      <w:pPr>
        <w:pStyle w:val="1"/>
        <w:rPr>
          <w:shd w:val="clear" w:color="auto" w:fill="FFFFFF"/>
        </w:rPr>
      </w:pPr>
      <w:bookmarkStart w:id="8" w:name="_Toc80212198"/>
      <w:r>
        <w:rPr>
          <w:shd w:val="clear" w:color="auto" w:fill="FFFFFF"/>
        </w:rPr>
        <w:t>Правила</w:t>
      </w:r>
      <w:r w:rsidR="002C44AF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форматирования</w:t>
      </w:r>
      <w:r w:rsidR="00E0633E">
        <w:rPr>
          <w:shd w:val="clear" w:color="auto" w:fill="FFFFFF"/>
        </w:rPr>
        <w:t>, размещения</w:t>
      </w:r>
      <w:r w:rsidR="00071582">
        <w:rPr>
          <w:shd w:val="clear" w:color="auto" w:fill="FFFFFF"/>
        </w:rPr>
        <w:t xml:space="preserve"> кода</w:t>
      </w:r>
      <w:bookmarkEnd w:id="8"/>
    </w:p>
    <w:p w14:paraId="7C608B33" w14:textId="77777777" w:rsidR="00517FF2" w:rsidRPr="00517FF2" w:rsidRDefault="00517FF2" w:rsidP="00517FF2">
      <w:r w:rsidRPr="00071582">
        <w:t xml:space="preserve">Используйте форматирование, чтобы подчеркнуть структуру вашего кода и сделать код более удобным для чтения. Рекомендуется следовать следующим соглашениям: </w:t>
      </w:r>
    </w:p>
    <w:p w14:paraId="1EC92767" w14:textId="77777777" w:rsidR="00517FF2" w:rsidRDefault="00E0633E" w:rsidP="00D55D02">
      <w:pPr>
        <w:pStyle w:val="a4"/>
        <w:numPr>
          <w:ilvl w:val="0"/>
          <w:numId w:val="9"/>
        </w:numPr>
      </w:pPr>
      <w:r w:rsidRPr="00E0633E">
        <w:t xml:space="preserve">В одном файле не объявляется больше одного </w:t>
      </w:r>
      <w:proofErr w:type="spellStart"/>
      <w:r w:rsidRPr="00E0633E">
        <w:t>namespace’а</w:t>
      </w:r>
      <w:proofErr w:type="spellEnd"/>
      <w:r w:rsidRPr="00E0633E">
        <w:t xml:space="preserve"> и одного класса (исключение – небольшие вспомогательные </w:t>
      </w:r>
      <w:proofErr w:type="spellStart"/>
      <w:r w:rsidRPr="00E0633E">
        <w:t>private</w:t>
      </w:r>
      <w:proofErr w:type="spellEnd"/>
      <w:r w:rsidRPr="00E0633E">
        <w:t xml:space="preserve"> классы</w:t>
      </w:r>
      <w:r>
        <w:t xml:space="preserve"> и вложенные типы, делегаты</w:t>
      </w:r>
      <w:r w:rsidRPr="00E0633E">
        <w:t>);</w:t>
      </w:r>
    </w:p>
    <w:p w14:paraId="25F96845" w14:textId="77777777" w:rsidR="00590341" w:rsidRDefault="00517FF2" w:rsidP="00D55D02">
      <w:pPr>
        <w:pStyle w:val="a4"/>
        <w:numPr>
          <w:ilvl w:val="0"/>
          <w:numId w:val="9"/>
        </w:numPr>
      </w:pPr>
      <w:r w:rsidRPr="00517FF2">
        <w:t>Все подключения </w:t>
      </w:r>
      <w:proofErr w:type="spellStart"/>
      <w:r w:rsidRPr="00517FF2">
        <w:t>namespace’ов</w:t>
      </w:r>
      <w:proofErr w:type="spellEnd"/>
      <w:r w:rsidRPr="00517FF2">
        <w:t xml:space="preserve"> (</w:t>
      </w:r>
      <w:proofErr w:type="spellStart"/>
      <w:r w:rsidRPr="00517FF2">
        <w:t>using</w:t>
      </w:r>
      <w:proofErr w:type="spellEnd"/>
      <w:r w:rsidRPr="00517FF2">
        <w:t>) размещаются в начале файла</w:t>
      </w:r>
      <w:r w:rsidR="003246FE" w:rsidRPr="003246FE">
        <w:t>.</w:t>
      </w:r>
    </w:p>
    <w:p w14:paraId="6C21EE57" w14:textId="77777777" w:rsidR="00590341" w:rsidRPr="00590341" w:rsidRDefault="00590341" w:rsidP="00864E1C">
      <w:pPr>
        <w:pStyle w:val="a4"/>
        <w:numPr>
          <w:ilvl w:val="0"/>
          <w:numId w:val="9"/>
        </w:numPr>
        <w:jc w:val="both"/>
      </w:pPr>
      <w:r>
        <w:lastRenderedPageBreak/>
        <w:t>Объявляйте</w:t>
      </w:r>
      <w:r w:rsidRPr="00590341">
        <w:t xml:space="preserve"> </w:t>
      </w:r>
      <w:r>
        <w:t>все</w:t>
      </w:r>
      <w:r w:rsidRPr="00590341">
        <w:t xml:space="preserve"> </w:t>
      </w:r>
      <w:r>
        <w:t>переменные</w:t>
      </w:r>
      <w:r w:rsidRPr="00590341">
        <w:t>-</w:t>
      </w:r>
      <w:r>
        <w:t>члены</w:t>
      </w:r>
      <w:r w:rsidRPr="00590341">
        <w:t xml:space="preserve"> </w:t>
      </w:r>
      <w:r>
        <w:t>в</w:t>
      </w:r>
      <w:r w:rsidRPr="00590341">
        <w:t xml:space="preserve"> </w:t>
      </w:r>
      <w:r>
        <w:t>верхней</w:t>
      </w:r>
      <w:r w:rsidRPr="00590341">
        <w:t xml:space="preserve"> </w:t>
      </w:r>
      <w:r>
        <w:t>части</w:t>
      </w:r>
      <w:r w:rsidRPr="00590341">
        <w:t xml:space="preserve"> </w:t>
      </w:r>
      <w:r>
        <w:t>класса</w:t>
      </w:r>
      <w:r w:rsidRPr="00590341">
        <w:t xml:space="preserve">, </w:t>
      </w:r>
      <w:r>
        <w:t>статические переменные – на самом верху</w:t>
      </w:r>
      <w:r w:rsidRPr="00590341">
        <w:t>.</w:t>
      </w:r>
    </w:p>
    <w:p w14:paraId="6CC16030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class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Account</w:t>
      </w:r>
    </w:p>
    <w:p w14:paraId="5193F085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37F0B7D" w14:textId="77777777" w:rsidR="00590341" w:rsidRPr="00864E1C" w:rsidRDefault="00590341" w:rsidP="00E33E5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static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string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BankName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E886D7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string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Number</w:t>
      </w:r>
      <w:r w:rsidR="00273CF9"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1289A413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public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DateTime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DateOpened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get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set</w:t>
      </w: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;}</w:t>
      </w:r>
    </w:p>
    <w:p w14:paraId="456828B2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4E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864E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Constructor</w:t>
      </w:r>
      <w:proofErr w:type="spellEnd"/>
    </w:p>
    <w:p w14:paraId="47EE0C8E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64E1C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public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2B91AF"/>
          <w:sz w:val="20"/>
          <w:szCs w:val="20"/>
          <w:lang w:eastAsia="ru-RU"/>
        </w:rPr>
        <w:t>Account</w:t>
      </w:r>
      <w:proofErr w:type="spell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12647FE7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</w:t>
      </w:r>
    </w:p>
    <w:p w14:paraId="348B6C01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64E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...</w:t>
      </w:r>
    </w:p>
    <w:p w14:paraId="63BB26D9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1DCE2D6C" w14:textId="77777777" w:rsidR="00590341" w:rsidRPr="00864E1C" w:rsidRDefault="00590341" w:rsidP="0059034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720"/>
        <w:contextualSpacing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864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9B152DE" w14:textId="4305B7F4" w:rsidR="00C43404" w:rsidRPr="00C43404" w:rsidRDefault="00C43404" w:rsidP="002B08DC">
      <w:pPr>
        <w:pStyle w:val="a4"/>
        <w:numPr>
          <w:ilvl w:val="0"/>
          <w:numId w:val="11"/>
        </w:numPr>
        <w:jc w:val="both"/>
      </w:pPr>
      <w:r>
        <w:t xml:space="preserve">Одно </w:t>
      </w:r>
      <w:r w:rsidR="002B08DC">
        <w:t>объявление должно</w:t>
      </w:r>
      <w:r w:rsidRPr="00C43404">
        <w:t xml:space="preserve"> содержать не боле</w:t>
      </w:r>
      <w:r>
        <w:t>е одного поля и должно</w:t>
      </w:r>
      <w:r w:rsidRPr="00C43404">
        <w:t xml:space="preserve"> располагаться на одной строке.</w:t>
      </w:r>
    </w:p>
    <w:p w14:paraId="72C4BED3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rStyle w:val="keyword"/>
          <w:color w:val="0000FF"/>
          <w:lang w:val="en-US"/>
        </w:rPr>
        <w:t>class</w:t>
      </w:r>
      <w:r w:rsidRPr="00864E1C">
        <w:rPr>
          <w:color w:val="000000"/>
        </w:rPr>
        <w:t xml:space="preserve"> </w:t>
      </w:r>
      <w:r w:rsidRPr="00864E1C">
        <w:rPr>
          <w:color w:val="000000"/>
          <w:lang w:val="en-US"/>
        </w:rPr>
        <w:t>A</w:t>
      </w:r>
    </w:p>
    <w:p w14:paraId="00D99CFE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>{</w:t>
      </w:r>
    </w:p>
    <w:p w14:paraId="376864F6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 xml:space="preserve">    </w:t>
      </w:r>
      <w:r w:rsidRPr="00864E1C">
        <w:rPr>
          <w:rStyle w:val="comment"/>
          <w:color w:val="008800"/>
        </w:rPr>
        <w:t>// Так нельзя:</w:t>
      </w:r>
    </w:p>
    <w:p w14:paraId="3AF5FD0C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 xml:space="preserve">    </w:t>
      </w:r>
      <w:r w:rsidRPr="00864E1C">
        <w:rPr>
          <w:rStyle w:val="keyword"/>
          <w:color w:val="0000FF"/>
          <w:lang w:val="en-US"/>
        </w:rPr>
        <w:t>int</w:t>
      </w:r>
      <w:r w:rsidRPr="00864E1C">
        <w:rPr>
          <w:color w:val="000000"/>
        </w:rPr>
        <w:t xml:space="preserve"> _</w:t>
      </w:r>
      <w:r w:rsidRPr="00864E1C">
        <w:rPr>
          <w:color w:val="000000"/>
          <w:lang w:val="en-US"/>
        </w:rPr>
        <w:t>var</w:t>
      </w:r>
      <w:r w:rsidRPr="00864E1C">
        <w:rPr>
          <w:color w:val="000000"/>
        </w:rPr>
        <w:t>1, _</w:t>
      </w:r>
      <w:proofErr w:type="gramStart"/>
      <w:r w:rsidRPr="00864E1C">
        <w:rPr>
          <w:color w:val="000000"/>
          <w:lang w:val="en-US"/>
        </w:rPr>
        <w:t>var</w:t>
      </w:r>
      <w:r w:rsidRPr="00864E1C">
        <w:rPr>
          <w:color w:val="000000"/>
        </w:rPr>
        <w:t>2;</w:t>
      </w:r>
      <w:proofErr w:type="gramEnd"/>
      <w:r w:rsidRPr="00864E1C">
        <w:rPr>
          <w:color w:val="000000"/>
        </w:rPr>
        <w:t xml:space="preserve"> </w:t>
      </w:r>
    </w:p>
    <w:p w14:paraId="09F985D6" w14:textId="77777777" w:rsidR="00C43404" w:rsidRPr="00864E1C" w:rsidRDefault="00C43404" w:rsidP="00C43404">
      <w:pPr>
        <w:pStyle w:val="HTML"/>
        <w:ind w:left="720"/>
        <w:rPr>
          <w:color w:val="000000"/>
        </w:rPr>
      </w:pPr>
    </w:p>
    <w:p w14:paraId="4490195D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 xml:space="preserve">    </w:t>
      </w:r>
      <w:r w:rsidRPr="00864E1C">
        <w:rPr>
          <w:rStyle w:val="comment"/>
          <w:color w:val="008800"/>
        </w:rPr>
        <w:t>// Так тоже:</w:t>
      </w:r>
    </w:p>
    <w:p w14:paraId="6729EE95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 xml:space="preserve">    </w:t>
      </w:r>
      <w:proofErr w:type="spellStart"/>
      <w:r w:rsidRPr="00864E1C">
        <w:rPr>
          <w:rStyle w:val="keyword"/>
          <w:color w:val="0000FF"/>
        </w:rPr>
        <w:t>int</w:t>
      </w:r>
      <w:proofErr w:type="spellEnd"/>
      <w:r w:rsidRPr="00864E1C">
        <w:rPr>
          <w:color w:val="000000"/>
        </w:rPr>
        <w:t xml:space="preserve"> _var1, </w:t>
      </w:r>
    </w:p>
    <w:p w14:paraId="4EB2B640" w14:textId="77777777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rStyle w:val="keyword"/>
          <w:color w:val="0000FF"/>
        </w:rPr>
        <w:t xml:space="preserve">        </w:t>
      </w:r>
      <w:r w:rsidRPr="00864E1C">
        <w:rPr>
          <w:color w:val="000000"/>
        </w:rPr>
        <w:t xml:space="preserve">_var2; </w:t>
      </w:r>
    </w:p>
    <w:p w14:paraId="39069336" w14:textId="77777777" w:rsidR="00C43404" w:rsidRPr="00864E1C" w:rsidRDefault="00C43404" w:rsidP="00C43404">
      <w:pPr>
        <w:pStyle w:val="HTML"/>
        <w:rPr>
          <w:color w:val="000000"/>
        </w:rPr>
      </w:pPr>
    </w:p>
    <w:p w14:paraId="4C4A4FEA" w14:textId="46BEF9B0" w:rsidR="00C43404" w:rsidRPr="00864E1C" w:rsidRDefault="00C43404" w:rsidP="00C43404">
      <w:pPr>
        <w:pStyle w:val="HTML"/>
        <w:ind w:left="720"/>
        <w:rPr>
          <w:color w:val="000000"/>
        </w:rPr>
      </w:pPr>
      <w:r w:rsidRPr="00864E1C">
        <w:rPr>
          <w:color w:val="000000"/>
        </w:rPr>
        <w:t xml:space="preserve">    </w:t>
      </w:r>
      <w:r w:rsidRPr="00864E1C">
        <w:rPr>
          <w:rStyle w:val="comment"/>
          <w:color w:val="008800"/>
        </w:rPr>
        <w:t>// Н</w:t>
      </w:r>
      <w:r w:rsidR="0076148F" w:rsidRPr="00864E1C">
        <w:rPr>
          <w:rStyle w:val="comment"/>
          <w:color w:val="008800"/>
        </w:rPr>
        <w:t>ужно</w:t>
      </w:r>
      <w:r w:rsidRPr="00864E1C">
        <w:rPr>
          <w:rStyle w:val="comment"/>
          <w:color w:val="008800"/>
        </w:rPr>
        <w:t xml:space="preserve"> так:</w:t>
      </w:r>
    </w:p>
    <w:p w14:paraId="59E8A0EB" w14:textId="77777777" w:rsidR="00C43404" w:rsidRPr="00864E1C" w:rsidRDefault="00C43404" w:rsidP="00C43404">
      <w:pPr>
        <w:pStyle w:val="HTML"/>
        <w:ind w:left="720"/>
        <w:rPr>
          <w:color w:val="000000"/>
          <w:lang w:val="en-US"/>
        </w:rPr>
      </w:pPr>
      <w:r w:rsidRPr="00864E1C">
        <w:rPr>
          <w:color w:val="000000"/>
        </w:rPr>
        <w:t xml:space="preserve">    </w:t>
      </w:r>
      <w:r w:rsidRPr="00864E1C">
        <w:rPr>
          <w:rStyle w:val="keyword"/>
          <w:color w:val="0000FF"/>
          <w:lang w:val="en-US"/>
        </w:rPr>
        <w:t>int</w:t>
      </w:r>
      <w:r w:rsidRPr="00864E1C">
        <w:rPr>
          <w:color w:val="000000"/>
          <w:lang w:val="en-US"/>
        </w:rPr>
        <w:t xml:space="preserve"> _</w:t>
      </w:r>
      <w:proofErr w:type="gramStart"/>
      <w:r w:rsidRPr="00864E1C">
        <w:rPr>
          <w:color w:val="000000"/>
          <w:lang w:val="en-US"/>
        </w:rPr>
        <w:t>var1;</w:t>
      </w:r>
      <w:proofErr w:type="gramEnd"/>
    </w:p>
    <w:p w14:paraId="4C723A33" w14:textId="77777777" w:rsidR="00C43404" w:rsidRPr="00864E1C" w:rsidRDefault="00C43404" w:rsidP="00C43404">
      <w:pPr>
        <w:pStyle w:val="HTML"/>
        <w:ind w:left="720"/>
        <w:rPr>
          <w:color w:val="000000"/>
          <w:lang w:val="en-US"/>
        </w:rPr>
      </w:pPr>
      <w:r w:rsidRPr="00864E1C">
        <w:rPr>
          <w:color w:val="000000"/>
          <w:lang w:val="en-US"/>
        </w:rPr>
        <w:t xml:space="preserve">    </w:t>
      </w:r>
      <w:r w:rsidRPr="00864E1C">
        <w:rPr>
          <w:rStyle w:val="keyword"/>
          <w:color w:val="0000FF"/>
          <w:lang w:val="en-US"/>
        </w:rPr>
        <w:t>int</w:t>
      </w:r>
      <w:r w:rsidRPr="00864E1C">
        <w:rPr>
          <w:color w:val="000000"/>
          <w:lang w:val="en-US"/>
        </w:rPr>
        <w:t xml:space="preserve"> _</w:t>
      </w:r>
      <w:proofErr w:type="gramStart"/>
      <w:r w:rsidRPr="00864E1C">
        <w:rPr>
          <w:color w:val="000000"/>
          <w:lang w:val="en-US"/>
        </w:rPr>
        <w:t>var2;</w:t>
      </w:r>
      <w:proofErr w:type="gramEnd"/>
    </w:p>
    <w:p w14:paraId="552FA6C5" w14:textId="77777777" w:rsidR="00B4006D" w:rsidRPr="0048558B" w:rsidRDefault="00C43404" w:rsidP="0048558B">
      <w:pPr>
        <w:pStyle w:val="HTML"/>
        <w:ind w:left="720"/>
        <w:rPr>
          <w:color w:val="000000"/>
          <w:sz w:val="18"/>
          <w:szCs w:val="18"/>
        </w:rPr>
      </w:pPr>
      <w:r w:rsidRPr="00C43404">
        <w:rPr>
          <w:color w:val="000000"/>
          <w:sz w:val="18"/>
          <w:szCs w:val="18"/>
          <w:lang w:val="en-US"/>
        </w:rPr>
        <w:t xml:space="preserve">    ...</w:t>
      </w:r>
    </w:p>
    <w:p w14:paraId="201DB127" w14:textId="554B5403" w:rsidR="00B4006D" w:rsidRPr="00B4006D" w:rsidRDefault="00876080" w:rsidP="00864E1C">
      <w:pPr>
        <w:pStyle w:val="a4"/>
        <w:numPr>
          <w:ilvl w:val="0"/>
          <w:numId w:val="10"/>
        </w:numPr>
        <w:jc w:val="both"/>
      </w:pPr>
      <w:r>
        <w:t>Рекомендуется и</w:t>
      </w:r>
      <w:r w:rsidR="00B4006D" w:rsidRPr="00B4006D">
        <w:t>спольз</w:t>
      </w:r>
      <w:r>
        <w:t>овать</w:t>
      </w:r>
      <w:r w:rsidR="00B4006D" w:rsidRPr="00B4006D">
        <w:t xml:space="preserve"> круглые скобки, чтобы сделать выражения более очевидными, как показано в следующем коде:</w:t>
      </w:r>
    </w:p>
    <w:p w14:paraId="2E21F9FD" w14:textId="77777777" w:rsidR="00B4006D" w:rsidRPr="00864E1C" w:rsidRDefault="00B4006D" w:rsidP="009E5573">
      <w:pPr>
        <w:pStyle w:val="a4"/>
        <w:rPr>
          <w:rFonts w:ascii="Courier New" w:hAnsi="Courier New" w:cs="Courier New"/>
          <w:color w:val="222222"/>
          <w:sz w:val="20"/>
          <w:szCs w:val="20"/>
          <w:shd w:val="clear" w:color="auto" w:fill="F9F9F9"/>
          <w:lang w:val="en-US"/>
        </w:rPr>
      </w:pPr>
      <w:r w:rsidRPr="00864E1C">
        <w:rPr>
          <w:rStyle w:val="hljs-keyword"/>
          <w:rFonts w:ascii="Courier New" w:hAnsi="Courier New" w:cs="Courier New"/>
          <w:color w:val="0101FD"/>
          <w:sz w:val="20"/>
          <w:szCs w:val="20"/>
          <w:lang w:val="en-US"/>
        </w:rPr>
        <w:t>if</w:t>
      </w:r>
      <w:r w:rsidRPr="00864E1C">
        <w:rPr>
          <w:rFonts w:ascii="Courier New" w:hAnsi="Courier New" w:cs="Courier New"/>
          <w:color w:val="222222"/>
          <w:sz w:val="20"/>
          <w:szCs w:val="20"/>
          <w:shd w:val="clear" w:color="auto" w:fill="F9F9F9"/>
          <w:lang w:val="en-US"/>
        </w:rPr>
        <w:t xml:space="preserve"> ((val1 &gt; val2) &amp;&amp; (val1 &gt; val3))</w:t>
      </w:r>
    </w:p>
    <w:p w14:paraId="68802A10" w14:textId="359F1BBE" w:rsidR="00392C7B" w:rsidRPr="0091026B" w:rsidRDefault="009E5573" w:rsidP="00864E1C">
      <w:pPr>
        <w:pStyle w:val="a4"/>
        <w:numPr>
          <w:ilvl w:val="0"/>
          <w:numId w:val="10"/>
        </w:numPr>
        <w:jc w:val="both"/>
      </w:pPr>
      <w:r>
        <w:t xml:space="preserve">Код, расположенный внутри фигурных скобок, должен располагаться с отступом в один символ </w:t>
      </w:r>
      <w:r w:rsidRPr="0091026B">
        <w:rPr>
          <w:lang w:val="en-US"/>
        </w:rPr>
        <w:t>tab</w:t>
      </w:r>
      <w:r w:rsidRPr="009E5573">
        <w:t>’</w:t>
      </w:r>
      <w:r>
        <w:t xml:space="preserve">а. </w:t>
      </w:r>
      <w:r w:rsidR="003D709F">
        <w:t>Возможные</w:t>
      </w:r>
      <w:r w:rsidR="00392C7B" w:rsidRPr="0091026B">
        <w:t xml:space="preserve"> варианты расстановки фигурных скобок: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616"/>
      </w:tblGrid>
      <w:tr w:rsidR="00392C7B" w14:paraId="4CD6EF9C" w14:textId="77777777" w:rsidTr="00F70F01">
        <w:trPr>
          <w:jc w:val="center"/>
        </w:trPr>
        <w:tc>
          <w:tcPr>
            <w:tcW w:w="2856" w:type="dxa"/>
          </w:tcPr>
          <w:p w14:paraId="17DA88C6" w14:textId="77777777" w:rsidR="00392C7B" w:rsidRDefault="00392C7B" w:rsidP="00392C7B">
            <w:pPr>
              <w:pStyle w:val="a3"/>
              <w:spacing w:after="0" w:afterAutospacing="0"/>
            </w:pPr>
            <w:r>
              <w:rPr>
                <w:noProof/>
              </w:rPr>
              <w:drawing>
                <wp:inline distT="0" distB="0" distL="0" distR="0" wp14:anchorId="59A1B5D5" wp14:editId="2BC982D9">
                  <wp:extent cx="1647825" cy="1685925"/>
                  <wp:effectExtent l="19050" t="0" r="9525" b="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35BDC90E" w14:textId="77777777" w:rsidR="00392C7B" w:rsidRDefault="00392C7B" w:rsidP="00392C7B">
            <w:pPr>
              <w:pStyle w:val="a3"/>
              <w:spacing w:after="0" w:afterAutospacing="0"/>
            </w:pPr>
            <w:r>
              <w:rPr>
                <w:noProof/>
              </w:rPr>
              <w:drawing>
                <wp:inline distT="0" distB="0" distL="0" distR="0" wp14:anchorId="6CAD89D5" wp14:editId="588DA9C3">
                  <wp:extent cx="1504950" cy="1304925"/>
                  <wp:effectExtent l="19050" t="0" r="0" b="0"/>
                  <wp:docPr id="1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2FF1F" w14:textId="3A0BF7BD" w:rsidR="00392C7B" w:rsidRPr="00355E0B" w:rsidRDefault="00355E0B" w:rsidP="00864E1C">
      <w:pPr>
        <w:pStyle w:val="a4"/>
        <w:numPr>
          <w:ilvl w:val="0"/>
          <w:numId w:val="10"/>
        </w:numPr>
        <w:jc w:val="both"/>
      </w:pPr>
      <w:r w:rsidRPr="00355E0B">
        <w:t xml:space="preserve">Размер </w:t>
      </w:r>
      <w:proofErr w:type="spellStart"/>
      <w:r w:rsidRPr="00355E0B">
        <w:t>tab’а</w:t>
      </w:r>
      <w:proofErr w:type="spellEnd"/>
      <w:r w:rsidR="00700A96">
        <w:t xml:space="preserve"> для файлов исходного кода</w:t>
      </w:r>
      <w:r w:rsidRPr="00355E0B">
        <w:t> – 4 пробела</w:t>
      </w:r>
      <w:r w:rsidR="003246FE" w:rsidRPr="0071308D">
        <w:t>.</w:t>
      </w:r>
    </w:p>
    <w:p w14:paraId="29F24518" w14:textId="2F738D30" w:rsidR="006B6688" w:rsidRPr="00355E0B" w:rsidRDefault="00671B17" w:rsidP="00864E1C">
      <w:pPr>
        <w:pStyle w:val="a4"/>
        <w:numPr>
          <w:ilvl w:val="0"/>
          <w:numId w:val="10"/>
        </w:numPr>
        <w:jc w:val="both"/>
      </w:pPr>
      <w:r w:rsidRPr="00355E0B">
        <w:t xml:space="preserve">В </w:t>
      </w:r>
      <w:r w:rsidR="0071308D">
        <w:t>конструкциях</w:t>
      </w:r>
      <w:r w:rsidRPr="00355E0B">
        <w:t> </w:t>
      </w:r>
      <w:proofErr w:type="spellStart"/>
      <w:r w:rsidRPr="00355E0B">
        <w:t>if-else</w:t>
      </w:r>
      <w:proofErr w:type="spellEnd"/>
      <w:r w:rsidR="00355E0B" w:rsidRPr="00355E0B">
        <w:t xml:space="preserve">, </w:t>
      </w:r>
      <w:proofErr w:type="spellStart"/>
      <w:r w:rsidR="00355E0B" w:rsidRPr="00355E0B">
        <w:t>while</w:t>
      </w:r>
      <w:proofErr w:type="spellEnd"/>
      <w:r w:rsidR="00355E0B" w:rsidRPr="00355E0B">
        <w:t xml:space="preserve">, </w:t>
      </w:r>
      <w:proofErr w:type="spellStart"/>
      <w:r w:rsidR="00355E0B" w:rsidRPr="00355E0B">
        <w:t>for</w:t>
      </w:r>
      <w:proofErr w:type="spellEnd"/>
      <w:r w:rsidR="00355E0B" w:rsidRPr="00355E0B">
        <w:t xml:space="preserve">, и </w:t>
      </w:r>
      <w:proofErr w:type="gramStart"/>
      <w:r w:rsidR="00355E0B" w:rsidRPr="00355E0B">
        <w:t>т.п.</w:t>
      </w:r>
      <w:proofErr w:type="gramEnd"/>
      <w:r w:rsidRPr="00355E0B">
        <w:t xml:space="preserve"> рекомендуется всегда использовать фигурные скобки</w:t>
      </w:r>
      <w:r w:rsidR="0071308D">
        <w:t>, даже в случаях, когда выполняется один оператор.</w:t>
      </w:r>
      <w:r w:rsidR="00355E0B" w:rsidRPr="00355E0B">
        <w:t xml:space="preserve"> Это увеличивает читаемость кода и упрощает дальнейшую поддержку.</w:t>
      </w:r>
    </w:p>
    <w:p w14:paraId="4E5174DF" w14:textId="77777777" w:rsidR="0063684F" w:rsidRPr="0013423C" w:rsidRDefault="005F1339" w:rsidP="00864E1C">
      <w:pPr>
        <w:pStyle w:val="a4"/>
        <w:numPr>
          <w:ilvl w:val="0"/>
          <w:numId w:val="10"/>
        </w:numPr>
        <w:jc w:val="both"/>
      </w:pPr>
      <w:r w:rsidRPr="00355E0B">
        <w:t>Использование строк длиннее 100 символов не желательно. При необходимости инструкция переносится на другую строку. При переносе части кода на другую строку вторая и последующая строки сдвигаются вправо на один символ табуляции;</w:t>
      </w:r>
    </w:p>
    <w:p w14:paraId="25FD6FF9" w14:textId="77777777" w:rsidR="00A57B64" w:rsidRPr="00F619D5" w:rsidRDefault="00A57B64" w:rsidP="00F619D5">
      <w:pPr>
        <w:pStyle w:val="1"/>
      </w:pPr>
      <w:bookmarkStart w:id="9" w:name="_Toc80212199"/>
      <w:r w:rsidRPr="00F619D5">
        <w:lastRenderedPageBreak/>
        <w:t>Комментарии</w:t>
      </w:r>
      <w:bookmarkEnd w:id="9"/>
    </w:p>
    <w:p w14:paraId="06BD5896" w14:textId="149A91BA" w:rsidR="00F619D5" w:rsidRPr="0058038E" w:rsidRDefault="00F619D5" w:rsidP="00C25C5E">
      <w:pPr>
        <w:pStyle w:val="a4"/>
        <w:numPr>
          <w:ilvl w:val="0"/>
          <w:numId w:val="13"/>
        </w:numPr>
        <w:jc w:val="both"/>
      </w:pPr>
      <w:r w:rsidRPr="0058038E">
        <w:t xml:space="preserve">Все комментарии должны быть на русском </w:t>
      </w:r>
      <w:r w:rsidR="00D81711">
        <w:t xml:space="preserve">или английском </w:t>
      </w:r>
      <w:r w:rsidRPr="0058038E">
        <w:t>языке</w:t>
      </w:r>
      <w:r w:rsidR="00D81711">
        <w:t>. Не допускается использование транслита в комментариях.</w:t>
      </w:r>
    </w:p>
    <w:p w14:paraId="28FC1DA7" w14:textId="77777777" w:rsidR="00963A55" w:rsidRPr="0058038E" w:rsidRDefault="007A54D5" w:rsidP="00C25C5E">
      <w:pPr>
        <w:pStyle w:val="a4"/>
        <w:numPr>
          <w:ilvl w:val="0"/>
          <w:numId w:val="13"/>
        </w:numPr>
        <w:jc w:val="both"/>
      </w:pPr>
      <w:r w:rsidRPr="0058038E">
        <w:t>Там, где это возможно, располагайте комментарии над кодом, а не в конце строки.  </w:t>
      </w:r>
      <w:r w:rsidR="002E33B6" w:rsidRPr="0058038E">
        <w:t>Далее приведены несколько примеров:</w:t>
      </w:r>
    </w:p>
    <w:p w14:paraId="6B0A5B1E" w14:textId="77777777" w:rsidR="0058038E" w:rsidRPr="00864E1C" w:rsidRDefault="002E33B6" w:rsidP="0058038E">
      <w:pPr>
        <w:pStyle w:val="a4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// Create object to access Internet resources</w:t>
      </w: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WebClient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myClient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WebClient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7568ABC" w14:textId="77777777" w:rsidR="002E33B6" w:rsidRPr="0058038E" w:rsidRDefault="002E33B6" w:rsidP="00864E1C">
      <w:pPr>
        <w:pStyle w:val="a4"/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8038E">
        <w:t>Комментарии могут быть размещены в конце строки, если позволяет свободное пространство:</w:t>
      </w:r>
    </w:p>
    <w:p w14:paraId="1E14F317" w14:textId="77777777" w:rsidR="002E33B6" w:rsidRPr="00864E1C" w:rsidRDefault="002E33B6" w:rsidP="0058038E">
      <w:pPr>
        <w:pStyle w:val="a4"/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SomethingUseful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{</w:t>
      </w: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    private int          </w:t>
      </w:r>
      <w:proofErr w:type="spellStart"/>
      <w:proofErr w:type="gram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itemHash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   </w:t>
      </w:r>
      <w:proofErr w:type="gram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      // instance member</w:t>
      </w: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    private static bool  </w:t>
      </w:r>
      <w:proofErr w:type="spellStart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hasDoneSomething</w:t>
      </w:r>
      <w:proofErr w:type="spellEnd"/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    // static member</w:t>
      </w:r>
      <w:r w:rsidRPr="00864E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}</w:t>
      </w:r>
    </w:p>
    <w:p w14:paraId="24BE73F4" w14:textId="77777777" w:rsidR="0058038E" w:rsidRPr="002B08DC" w:rsidRDefault="0058038E" w:rsidP="0058038E">
      <w:pPr>
        <w:pStyle w:val="a4"/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14:paraId="39730CC4" w14:textId="2FDA3BFA" w:rsidR="004E0ABA" w:rsidRDefault="004E0ABA" w:rsidP="00C25C5E">
      <w:pPr>
        <w:pStyle w:val="a4"/>
        <w:numPr>
          <w:ilvl w:val="0"/>
          <w:numId w:val="14"/>
        </w:numPr>
        <w:jc w:val="both"/>
      </w:pPr>
      <w:r w:rsidRPr="0058038E">
        <w:t xml:space="preserve">Для функций, классов, </w:t>
      </w:r>
      <w:proofErr w:type="spellStart"/>
      <w:r w:rsidRPr="0058038E">
        <w:t>enum’ов</w:t>
      </w:r>
      <w:proofErr w:type="spellEnd"/>
      <w:r w:rsidRPr="0058038E">
        <w:t>, свойств и полей комментарии необходимо указывать в таком виде, чтобы по ним можно было автоматически сгенерировать документацию. Для этого используются стандартные </w:t>
      </w:r>
      <w:proofErr w:type="spellStart"/>
      <w:r w:rsidRPr="0058038E">
        <w:t>tag’и</w:t>
      </w:r>
      <w:proofErr w:type="spellEnd"/>
      <w:r w:rsidRPr="0058038E">
        <w:t xml:space="preserve"> такие как &lt;</w:t>
      </w:r>
      <w:proofErr w:type="spellStart"/>
      <w:r w:rsidRPr="0058038E">
        <w:t>summary</w:t>
      </w:r>
      <w:proofErr w:type="spellEnd"/>
      <w:r w:rsidRPr="0058038E">
        <w:t>&gt;, &lt;</w:t>
      </w:r>
      <w:proofErr w:type="spellStart"/>
      <w:r w:rsidRPr="0058038E">
        <w:t>param</w:t>
      </w:r>
      <w:proofErr w:type="spellEnd"/>
      <w:r w:rsidRPr="0058038E">
        <w:t>&gt; и &lt;</w:t>
      </w:r>
      <w:proofErr w:type="spellStart"/>
      <w:r w:rsidRPr="0058038E">
        <w:t>return</w:t>
      </w:r>
      <w:proofErr w:type="spellEnd"/>
      <w:r w:rsidRPr="0058038E">
        <w:t>&gt;.</w:t>
      </w:r>
    </w:p>
    <w:p w14:paraId="623BA369" w14:textId="7C4D8A29" w:rsidR="00C25C5E" w:rsidRPr="0058038E" w:rsidRDefault="00C25C5E" w:rsidP="00C25C5E">
      <w:pPr>
        <w:pStyle w:val="a4"/>
        <w:jc w:val="both"/>
      </w:pPr>
      <w:r w:rsidRPr="00C25C5E">
        <w:rPr>
          <w:b/>
          <w:bCs/>
          <w:i/>
          <w:iCs/>
          <w:u w:val="single"/>
        </w:rPr>
        <w:t>Примечание</w:t>
      </w:r>
      <w:r>
        <w:t xml:space="preserve">: </w:t>
      </w:r>
      <w:r w:rsidRPr="00C25C5E">
        <w:rPr>
          <w:i/>
          <w:iCs/>
        </w:rPr>
        <w:t>не обязательно комментировать каждый из перечисленных объектов,</w:t>
      </w:r>
      <w:r w:rsidRPr="00C25C5E">
        <w:rPr>
          <w:i/>
          <w:iCs/>
        </w:rPr>
        <w:t xml:space="preserve"> но если к ним даются комментарии/пояснения, то они должны соответствовать этим требованиям</w:t>
      </w:r>
      <w:r>
        <w:t>.</w:t>
      </w:r>
    </w:p>
    <w:p w14:paraId="0DBD8CBA" w14:textId="078D942A" w:rsidR="0058038E" w:rsidRDefault="004E0ABA" w:rsidP="00C25C5E">
      <w:pPr>
        <w:pStyle w:val="a4"/>
        <w:numPr>
          <w:ilvl w:val="0"/>
          <w:numId w:val="14"/>
        </w:numPr>
        <w:jc w:val="both"/>
      </w:pPr>
      <w:r w:rsidRPr="0058038E">
        <w:t>Для функций создающих </w:t>
      </w:r>
      <w:proofErr w:type="spellStart"/>
      <w:r w:rsidRPr="0058038E">
        <w:t>exception’ы</w:t>
      </w:r>
      <w:proofErr w:type="spellEnd"/>
      <w:r w:rsidRPr="0058038E">
        <w:t xml:space="preserve"> – возможные исключения </w:t>
      </w:r>
      <w:r w:rsidR="00C25C5E">
        <w:t>желательно</w:t>
      </w:r>
      <w:r w:rsidRPr="0058038E">
        <w:t xml:space="preserve"> указывать в </w:t>
      </w:r>
      <w:proofErr w:type="spellStart"/>
      <w:r w:rsidRPr="0058038E">
        <w:t>tag’ах</w:t>
      </w:r>
      <w:proofErr w:type="spellEnd"/>
      <w:r w:rsidRPr="0058038E">
        <w:t> &lt;</w:t>
      </w:r>
      <w:proofErr w:type="spellStart"/>
      <w:r w:rsidRPr="0058038E">
        <w:t>exception</w:t>
      </w:r>
      <w:proofErr w:type="spellEnd"/>
      <w:r w:rsidRPr="0058038E">
        <w:t>&gt;</w:t>
      </w:r>
      <w:r w:rsidR="0058038E">
        <w:t>.</w:t>
      </w:r>
    </w:p>
    <w:p w14:paraId="3BCC8706" w14:textId="4E55F097" w:rsidR="00E34427" w:rsidRPr="0058038E" w:rsidRDefault="00E34427" w:rsidP="00C25C5E">
      <w:pPr>
        <w:pStyle w:val="a4"/>
        <w:numPr>
          <w:ilvl w:val="0"/>
          <w:numId w:val="14"/>
        </w:numPr>
        <w:jc w:val="both"/>
      </w:pPr>
      <w:r w:rsidRPr="0058038E">
        <w:t xml:space="preserve">Для функций, выполняющих сложные алгоритмы, не очевидные для восприятия, необходимо указывать подробные комментарии не только к заголовку функции, но и самому алгоритму с пояснением </w:t>
      </w:r>
      <w:r w:rsidR="004A4C1F">
        <w:t>основных этапов</w:t>
      </w:r>
      <w:r w:rsidR="0058038E">
        <w:t xml:space="preserve"> выполнения алгоритма.</w:t>
      </w:r>
    </w:p>
    <w:p w14:paraId="3064C7A6" w14:textId="77777777" w:rsidR="00E13C05" w:rsidRPr="00E13C05" w:rsidRDefault="00E13C05" w:rsidP="00E13C05">
      <w:pPr>
        <w:pStyle w:val="1"/>
      </w:pPr>
      <w:bookmarkStart w:id="10" w:name="_Toc80212200"/>
      <w:r w:rsidRPr="00E13C05">
        <w:t>Другое</w:t>
      </w:r>
      <w:bookmarkEnd w:id="10"/>
    </w:p>
    <w:p w14:paraId="254BF64F" w14:textId="77777777" w:rsidR="00963A55" w:rsidRPr="00E13C05" w:rsidRDefault="00963A55" w:rsidP="00864E1C">
      <w:pPr>
        <w:pStyle w:val="a4"/>
        <w:numPr>
          <w:ilvl w:val="0"/>
          <w:numId w:val="12"/>
        </w:numPr>
        <w:jc w:val="both"/>
      </w:pPr>
      <w:r w:rsidRPr="00E13C05">
        <w:t>В том случае если в </w:t>
      </w:r>
      <w:proofErr w:type="spellStart"/>
      <w:r w:rsidRPr="00E13C05">
        <w:t>get’е</w:t>
      </w:r>
      <w:proofErr w:type="spellEnd"/>
      <w:r w:rsidRPr="00E13C05">
        <w:t xml:space="preserve"> или </w:t>
      </w:r>
      <w:proofErr w:type="spellStart"/>
      <w:r w:rsidRPr="00E13C05">
        <w:t>set’е</w:t>
      </w:r>
      <w:proofErr w:type="spellEnd"/>
      <w:r w:rsidRPr="00E13C05">
        <w:t xml:space="preserve"> какого-либо свойства выполняются сложные вычисления, если операция, выполняемая в </w:t>
      </w:r>
      <w:proofErr w:type="spellStart"/>
      <w:r w:rsidRPr="00E13C05">
        <w:t>get</w:t>
      </w:r>
      <w:proofErr w:type="spellEnd"/>
      <w:r w:rsidRPr="00E13C05">
        <w:t> или </w:t>
      </w:r>
      <w:proofErr w:type="spellStart"/>
      <w:r w:rsidRPr="00E13C05">
        <w:t>set</w:t>
      </w:r>
      <w:proofErr w:type="spellEnd"/>
      <w:r w:rsidRPr="00E13C05">
        <w:t> является преобразованием, имеет побочный эффект или долго выполняется – свойство должно быть заменено функциями;</w:t>
      </w:r>
    </w:p>
    <w:p w14:paraId="6E3507B8" w14:textId="77777777" w:rsidR="008D17A2" w:rsidRDefault="00963A55" w:rsidP="00864E1C">
      <w:pPr>
        <w:pStyle w:val="a4"/>
        <w:numPr>
          <w:ilvl w:val="0"/>
          <w:numId w:val="12"/>
        </w:numPr>
        <w:jc w:val="both"/>
      </w:pPr>
      <w:r w:rsidRPr="00E13C05">
        <w:t>Свойство не должно менять своего значения от вызова к вызову, если состояние объекта не изменяется. Если результат при новом вызове может быть другим при том же состоянии объекта, вместо свойства необходимо использовать функции;</w:t>
      </w:r>
    </w:p>
    <w:p w14:paraId="03760194" w14:textId="77777777" w:rsidR="008D17A2" w:rsidRDefault="00EE523A" w:rsidP="00864E1C">
      <w:pPr>
        <w:pStyle w:val="a4"/>
        <w:numPr>
          <w:ilvl w:val="0"/>
          <w:numId w:val="12"/>
        </w:numPr>
        <w:jc w:val="both"/>
      </w:pPr>
      <w:r w:rsidRPr="00EE523A">
        <w:t>Вместо использования “</w:t>
      </w:r>
      <w:r>
        <w:t>магических чисел</w:t>
      </w:r>
      <w:r w:rsidRPr="00EE523A">
        <w:t>”</w:t>
      </w:r>
      <w:r w:rsidR="007E278E" w:rsidRPr="007E278E">
        <w:t xml:space="preserve"> (</w:t>
      </w:r>
      <w:r w:rsidR="007E278E">
        <w:t xml:space="preserve">что это такое, см. </w:t>
      </w:r>
      <w:hyperlink r:id="rId10" w:history="1">
        <w:r w:rsidR="00542A77">
          <w:rPr>
            <w:rStyle w:val="a5"/>
          </w:rPr>
          <w:t>википедию</w:t>
        </w:r>
      </w:hyperlink>
      <w:r w:rsidR="007E278E">
        <w:t xml:space="preserve"> )</w:t>
      </w:r>
      <w:r w:rsidRPr="00EE523A">
        <w:t xml:space="preserve"> для идентификаторов статусов, состояний и т.п. необходимо указывать константы или </w:t>
      </w:r>
      <w:proofErr w:type="spellStart"/>
      <w:r w:rsidRPr="00EE523A">
        <w:t>enum’ы</w:t>
      </w:r>
      <w:proofErr w:type="spellEnd"/>
      <w:r w:rsidRPr="00EE523A">
        <w:t>. Идентификаторы состояний в виде чисел использовать нельзя.</w:t>
      </w:r>
    </w:p>
    <w:p w14:paraId="61273540" w14:textId="608FDCE2" w:rsidR="008D17A2" w:rsidRPr="008D17A2" w:rsidRDefault="008D17A2" w:rsidP="00864E1C">
      <w:pPr>
        <w:pStyle w:val="a4"/>
        <w:numPr>
          <w:ilvl w:val="0"/>
          <w:numId w:val="12"/>
        </w:numPr>
        <w:jc w:val="both"/>
        <w:rPr>
          <w:rFonts w:ascii="Calibri" w:hAnsi="Calibri"/>
          <w:color w:val="444444"/>
          <w:shd w:val="clear" w:color="auto" w:fill="FFFFFF"/>
        </w:rPr>
      </w:pPr>
      <w:r w:rsidRPr="008D17A2">
        <w:t xml:space="preserve">Все настройки, влияющие на работу приложения, нельзя указывать жестко в коде, а необходимо выносить в </w:t>
      </w:r>
      <w:proofErr w:type="spellStart"/>
      <w:r w:rsidRPr="008D17A2">
        <w:t>config</w:t>
      </w:r>
      <w:proofErr w:type="spellEnd"/>
      <w:r w:rsidRPr="008D17A2">
        <w:t xml:space="preserve">. </w:t>
      </w:r>
      <w:r w:rsidR="00864E1C" w:rsidRPr="008D17A2">
        <w:t>Если есть</w:t>
      </w:r>
      <w:r w:rsidRPr="008D17A2">
        <w:t xml:space="preserve"> возможность прописать значение по умолчанию –</w:t>
      </w:r>
      <w:r>
        <w:t xml:space="preserve"> </w:t>
      </w:r>
      <w:r w:rsidRPr="008D17A2">
        <w:t>они должны быть прописаны, если значение по умолчанию не может быть задано и соответствующий ключ не прописан в конфиге – необходимо создавать исключение.</w:t>
      </w:r>
    </w:p>
    <w:p w14:paraId="3832B1B7" w14:textId="77777777" w:rsidR="00291924" w:rsidRPr="008D17A2" w:rsidRDefault="003D579A" w:rsidP="00864E1C">
      <w:pPr>
        <w:pStyle w:val="a4"/>
        <w:numPr>
          <w:ilvl w:val="0"/>
          <w:numId w:val="12"/>
        </w:numPr>
        <w:jc w:val="both"/>
        <w:rPr>
          <w:rFonts w:ascii="Calibri" w:hAnsi="Calibri"/>
          <w:color w:val="444444"/>
          <w:shd w:val="clear" w:color="auto" w:fill="FFFFFF"/>
        </w:rPr>
      </w:pPr>
      <w:r w:rsidRPr="008D17A2">
        <w:t xml:space="preserve">При обработке исключений </w:t>
      </w:r>
      <w:r w:rsidR="0058038E">
        <w:t>п</w:t>
      </w:r>
      <w:r w:rsidRPr="008D17A2">
        <w:t xml:space="preserve">устые секции </w:t>
      </w:r>
      <w:proofErr w:type="spellStart"/>
      <w:r w:rsidRPr="008D17A2">
        <w:t>catch</w:t>
      </w:r>
      <w:proofErr w:type="spellEnd"/>
      <w:r w:rsidRPr="008D17A2">
        <w:t xml:space="preserve"> использовать нельзя;</w:t>
      </w:r>
    </w:p>
    <w:p w14:paraId="0BD88EAD" w14:textId="77777777" w:rsidR="005A68D3" w:rsidRDefault="00290DCE" w:rsidP="00290DCE">
      <w:pPr>
        <w:pStyle w:val="1"/>
        <w:rPr>
          <w:shd w:val="clear" w:color="auto" w:fill="FFFFFF"/>
        </w:rPr>
      </w:pPr>
      <w:bookmarkStart w:id="11" w:name="_Toc80212201"/>
      <w:r>
        <w:rPr>
          <w:shd w:val="clear" w:color="auto" w:fill="FFFFFF"/>
        </w:rPr>
        <w:t>Список использованных материалов</w:t>
      </w:r>
      <w:bookmarkEnd w:id="11"/>
    </w:p>
    <w:p w14:paraId="0DE64A7C" w14:textId="77777777" w:rsidR="00291924" w:rsidRDefault="00162849">
      <w:hyperlink r:id="rId11" w:history="1">
        <w:r w:rsidR="00291924" w:rsidRPr="00F7199E">
          <w:rPr>
            <w:rStyle w:val="a5"/>
          </w:rPr>
          <w:t>https://docs.microsoft.com/en-us/dotnet/csharp/programming-guide/inside-a-program/coding-conventions</w:t>
        </w:r>
      </w:hyperlink>
    </w:p>
    <w:p w14:paraId="56C41D09" w14:textId="77777777" w:rsidR="00291924" w:rsidRDefault="00162849">
      <w:hyperlink r:id="rId12" w:history="1">
        <w:r w:rsidR="003D579A" w:rsidRPr="00F54388">
          <w:rPr>
            <w:rStyle w:val="a5"/>
          </w:rPr>
          <w:t>http://michaelsmirnov.blogspot.ru/2011/01/c.html</w:t>
        </w:r>
      </w:hyperlink>
    </w:p>
    <w:p w14:paraId="3C9ABFA1" w14:textId="77777777" w:rsidR="003D579A" w:rsidRDefault="00162849">
      <w:hyperlink r:id="rId13" w:history="1">
        <w:r w:rsidR="00CE6805" w:rsidRPr="00F54388">
          <w:rPr>
            <w:rStyle w:val="a5"/>
          </w:rPr>
          <w:t>http://www.dofactory.com/reference/csharp-coding-standards</w:t>
        </w:r>
      </w:hyperlink>
    </w:p>
    <w:p w14:paraId="17B669C5" w14:textId="77777777" w:rsidR="00CE6805" w:rsidRDefault="00162849">
      <w:hyperlink r:id="rId14" w:history="1">
        <w:r w:rsidR="005A68D3" w:rsidRPr="009D7DAE">
          <w:rPr>
            <w:rStyle w:val="a5"/>
          </w:rPr>
          <w:t>https://blogs.msdn.microsoft.com/brada/2005/01/26/internal-coding-guidelines/</w:t>
        </w:r>
      </w:hyperlink>
    </w:p>
    <w:p w14:paraId="4C045BB8" w14:textId="77777777" w:rsidR="005A68D3" w:rsidRDefault="00162849">
      <w:hyperlink r:id="rId15" w:history="1">
        <w:r w:rsidR="00B50AFF" w:rsidRPr="009D7DAE">
          <w:rPr>
            <w:rStyle w:val="a5"/>
          </w:rPr>
          <w:t>http://rsdn.org/article/mag/200401/codestyle.XML</w:t>
        </w:r>
      </w:hyperlink>
    </w:p>
    <w:p w14:paraId="5E3F81AD" w14:textId="77777777" w:rsidR="003D579A" w:rsidRPr="003D579A" w:rsidRDefault="003D579A" w:rsidP="00290DCE">
      <w:pPr>
        <w:pStyle w:val="1"/>
        <w:rPr>
          <w:rFonts w:ascii="Arial" w:hAnsi="Arial"/>
        </w:rPr>
      </w:pPr>
      <w:bookmarkStart w:id="12" w:name="_Toc80212202"/>
      <w:r w:rsidRPr="003D579A">
        <w:t xml:space="preserve">Приложение 1: </w:t>
      </w:r>
      <w:r w:rsidR="008B5333">
        <w:t>Примеры префиксов, используемых</w:t>
      </w:r>
      <w:r w:rsidRPr="003D579A">
        <w:t xml:space="preserve"> для именования </w:t>
      </w:r>
      <w:r w:rsidR="004E50DF">
        <w:t>элементов управления.</w:t>
      </w:r>
      <w:bookmarkEnd w:id="12"/>
    </w:p>
    <w:p w14:paraId="455EAFE6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Button</w:t>
      </w:r>
      <w:proofErr w:type="spellEnd"/>
      <w:r>
        <w:t> – </w:t>
      </w:r>
      <w:proofErr w:type="spellStart"/>
      <w:r>
        <w:t>btn</w:t>
      </w:r>
      <w:proofErr w:type="spellEnd"/>
      <w:r>
        <w:rPr>
          <w:lang w:val="en-US"/>
        </w:rPr>
        <w:t>;</w:t>
      </w:r>
    </w:p>
    <w:p w14:paraId="5C8EF387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CheckBox</w:t>
      </w:r>
      <w:proofErr w:type="spellEnd"/>
      <w:r>
        <w:t> – </w:t>
      </w:r>
      <w:proofErr w:type="spellStart"/>
      <w:r>
        <w:t>cb</w:t>
      </w:r>
      <w:proofErr w:type="spellEnd"/>
      <w:r>
        <w:rPr>
          <w:lang w:val="en-US"/>
        </w:rPr>
        <w:t>;</w:t>
      </w:r>
    </w:p>
    <w:p w14:paraId="73216E3D" w14:textId="77777777" w:rsidR="003D579A" w:rsidRPr="00703E9F" w:rsidRDefault="00703E9F" w:rsidP="00D55D02">
      <w:pPr>
        <w:pStyle w:val="a4"/>
        <w:numPr>
          <w:ilvl w:val="0"/>
          <w:numId w:val="8"/>
        </w:numPr>
      </w:pPr>
      <w:r>
        <w:t>Image – </w:t>
      </w:r>
      <w:proofErr w:type="spellStart"/>
      <w:r>
        <w:t>img</w:t>
      </w:r>
      <w:proofErr w:type="spellEnd"/>
      <w:r>
        <w:rPr>
          <w:lang w:val="en-US"/>
        </w:rPr>
        <w:t>;</w:t>
      </w:r>
    </w:p>
    <w:p w14:paraId="648EFF16" w14:textId="77777777" w:rsidR="003D579A" w:rsidRPr="00703E9F" w:rsidRDefault="003D579A" w:rsidP="00D55D02">
      <w:pPr>
        <w:pStyle w:val="a4"/>
        <w:numPr>
          <w:ilvl w:val="0"/>
          <w:numId w:val="8"/>
        </w:numPr>
      </w:pPr>
      <w:proofErr w:type="spellStart"/>
      <w:r w:rsidRPr="00703E9F">
        <w:t>ImageButton</w:t>
      </w:r>
      <w:proofErr w:type="spellEnd"/>
      <w:r w:rsidRPr="00703E9F">
        <w:t> – </w:t>
      </w:r>
      <w:proofErr w:type="spellStart"/>
      <w:r w:rsidRPr="00703E9F">
        <w:t>ibtn</w:t>
      </w:r>
      <w:proofErr w:type="spellEnd"/>
      <w:r w:rsidR="00703E9F">
        <w:rPr>
          <w:lang w:val="en-US"/>
        </w:rPr>
        <w:t>;</w:t>
      </w:r>
    </w:p>
    <w:p w14:paraId="5CDCE29B" w14:textId="77777777" w:rsidR="003D579A" w:rsidRPr="00703E9F" w:rsidRDefault="00703E9F" w:rsidP="00D55D02">
      <w:pPr>
        <w:pStyle w:val="a4"/>
        <w:numPr>
          <w:ilvl w:val="0"/>
          <w:numId w:val="8"/>
        </w:numPr>
      </w:pPr>
      <w:r>
        <w:t>Label – l</w:t>
      </w:r>
      <w:r>
        <w:rPr>
          <w:lang w:val="en-US"/>
        </w:rPr>
        <w:t>;</w:t>
      </w:r>
    </w:p>
    <w:p w14:paraId="20EE3891" w14:textId="77777777" w:rsidR="003D579A" w:rsidRPr="00703E9F" w:rsidRDefault="003D579A" w:rsidP="00D55D02">
      <w:pPr>
        <w:pStyle w:val="a4"/>
        <w:numPr>
          <w:ilvl w:val="0"/>
          <w:numId w:val="8"/>
        </w:numPr>
      </w:pPr>
      <w:proofErr w:type="spellStart"/>
      <w:r w:rsidRPr="00703E9F">
        <w:t>LinkButton</w:t>
      </w:r>
      <w:proofErr w:type="spellEnd"/>
      <w:r w:rsidRPr="00703E9F">
        <w:t> – </w:t>
      </w:r>
      <w:proofErr w:type="spellStart"/>
      <w:r w:rsidRPr="00703E9F">
        <w:t>lbtn</w:t>
      </w:r>
      <w:proofErr w:type="spellEnd"/>
      <w:r w:rsidR="00703E9F">
        <w:rPr>
          <w:lang w:val="en-US"/>
        </w:rPr>
        <w:t>;</w:t>
      </w:r>
    </w:p>
    <w:p w14:paraId="6DFCC77F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ListBox</w:t>
      </w:r>
      <w:proofErr w:type="spellEnd"/>
      <w:r>
        <w:t> – </w:t>
      </w:r>
      <w:proofErr w:type="spellStart"/>
      <w:r>
        <w:t>lb</w:t>
      </w:r>
      <w:proofErr w:type="spellEnd"/>
      <w:r>
        <w:rPr>
          <w:lang w:val="en-US"/>
        </w:rPr>
        <w:t>;</w:t>
      </w:r>
    </w:p>
    <w:p w14:paraId="157E5584" w14:textId="77777777" w:rsidR="003D579A" w:rsidRPr="00703E9F" w:rsidRDefault="003D579A" w:rsidP="00D55D02">
      <w:pPr>
        <w:pStyle w:val="a4"/>
        <w:numPr>
          <w:ilvl w:val="0"/>
          <w:numId w:val="8"/>
        </w:numPr>
      </w:pPr>
      <w:proofErr w:type="spellStart"/>
      <w:r w:rsidRPr="00703E9F">
        <w:t>Panel</w:t>
      </w:r>
      <w:proofErr w:type="spellEnd"/>
      <w:r w:rsidRPr="00703E9F">
        <w:t> – </w:t>
      </w:r>
      <w:proofErr w:type="spellStart"/>
      <w:r w:rsidRPr="00703E9F">
        <w:t>pnl</w:t>
      </w:r>
      <w:proofErr w:type="spellEnd"/>
      <w:r w:rsidR="00703E9F">
        <w:rPr>
          <w:lang w:val="en-US"/>
        </w:rPr>
        <w:t>;</w:t>
      </w:r>
    </w:p>
    <w:p w14:paraId="2AA35E87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RadioButton</w:t>
      </w:r>
      <w:proofErr w:type="spellEnd"/>
      <w:r>
        <w:t> – </w:t>
      </w:r>
      <w:proofErr w:type="spellStart"/>
      <w:r>
        <w:t>rb</w:t>
      </w:r>
      <w:proofErr w:type="spellEnd"/>
      <w:r>
        <w:rPr>
          <w:lang w:val="en-US"/>
        </w:rPr>
        <w:t>;</w:t>
      </w:r>
    </w:p>
    <w:p w14:paraId="586E3603" w14:textId="77777777" w:rsidR="003D579A" w:rsidRPr="00703E9F" w:rsidRDefault="00703E9F" w:rsidP="00D55D02">
      <w:pPr>
        <w:pStyle w:val="a4"/>
        <w:numPr>
          <w:ilvl w:val="0"/>
          <w:numId w:val="8"/>
        </w:numPr>
      </w:pPr>
      <w:proofErr w:type="spellStart"/>
      <w:r>
        <w:t>TextBox</w:t>
      </w:r>
      <w:proofErr w:type="spellEnd"/>
      <w:r>
        <w:t> – </w:t>
      </w:r>
      <w:proofErr w:type="spellStart"/>
      <w:r>
        <w:t>tb</w:t>
      </w:r>
      <w:proofErr w:type="spellEnd"/>
      <w:r>
        <w:rPr>
          <w:lang w:val="en-US"/>
        </w:rPr>
        <w:t>;</w:t>
      </w:r>
    </w:p>
    <w:p w14:paraId="171AEA2F" w14:textId="77777777" w:rsidR="004E50DF" w:rsidRPr="00703E9F" w:rsidRDefault="004E50DF" w:rsidP="00D55D02">
      <w:pPr>
        <w:pStyle w:val="a4"/>
        <w:numPr>
          <w:ilvl w:val="0"/>
          <w:numId w:val="8"/>
        </w:numPr>
      </w:pPr>
      <w:r w:rsidRPr="00703E9F">
        <w:t>…</w:t>
      </w:r>
    </w:p>
    <w:p w14:paraId="7E96BF6C" w14:textId="77777777" w:rsidR="00C55354" w:rsidRPr="00945693" w:rsidRDefault="00C55354" w:rsidP="00945693">
      <w:pPr>
        <w:pStyle w:val="1"/>
        <w:rPr>
          <w:rFonts w:ascii="Arial" w:hAnsi="Arial"/>
        </w:rPr>
      </w:pPr>
      <w:bookmarkStart w:id="13" w:name="_Toc80212203"/>
      <w:r w:rsidRPr="00945693">
        <w:t>Приложение 2: Сводная таблица правил именования</w:t>
      </w:r>
      <w:bookmarkEnd w:id="13"/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85"/>
        <w:gridCol w:w="1395"/>
        <w:gridCol w:w="4290"/>
      </w:tblGrid>
      <w:tr w:rsidR="00C55354" w:rsidRPr="00864E1C" w14:paraId="3BDCE81D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A94D5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Идентификатор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CA04B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Регистр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4E5342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Пример</w:t>
            </w:r>
          </w:p>
        </w:tc>
      </w:tr>
      <w:tr w:rsidR="00C55354" w:rsidRPr="00864E1C" w14:paraId="1E003891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171E9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Класс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B52A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1C49C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User</w:t>
            </w:r>
          </w:p>
        </w:tc>
      </w:tr>
      <w:tr w:rsidR="00C55354" w:rsidRPr="00864E1C" w14:paraId="00A782F9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6C661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Локальная переменная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53774" w14:textId="77777777" w:rsidR="00C55354" w:rsidRPr="00864E1C" w:rsidRDefault="00C55354" w:rsidP="00C55354">
            <w:pPr>
              <w:spacing w:after="24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Camel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DD2A2B" w14:textId="77777777" w:rsidR="00C55354" w:rsidRPr="00864E1C" w:rsidRDefault="00721362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val="en-US" w:eastAsia="ru-RU"/>
              </w:rPr>
              <w:t>U</w:t>
            </w:r>
            <w:proofErr w:type="spellStart"/>
            <w:r w:rsidR="00C55354" w:rsidRPr="00864E1C">
              <w:rPr>
                <w:rFonts w:eastAsia="Times New Roman" w:cs="Times New Roman"/>
                <w:color w:val="000000"/>
                <w:lang w:eastAsia="ru-RU"/>
              </w:rPr>
              <w:t>ser</w:t>
            </w:r>
            <w:proofErr w:type="spellEnd"/>
          </w:p>
        </w:tc>
      </w:tr>
      <w:tr w:rsidR="00C55354" w:rsidRPr="00864E1C" w14:paraId="6E8CBA85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584BA5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Интерфейс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AD3D5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D5E06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IDisposable</w:t>
            </w:r>
            <w:proofErr w:type="spellEnd"/>
          </w:p>
        </w:tc>
      </w:tr>
      <w:tr w:rsidR="00C55354" w:rsidRPr="00864E1C" w14:paraId="7C72F305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C7A90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Public функция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56BA4E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633EE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Authenticate</w:t>
            </w:r>
            <w:proofErr w:type="spellEnd"/>
          </w:p>
        </w:tc>
      </w:tr>
      <w:tr w:rsidR="00C55354" w:rsidRPr="00864E1C" w14:paraId="44E8C3CA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2048B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Private функция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540E8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27DA26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Authenticate</w:t>
            </w:r>
            <w:proofErr w:type="spellEnd"/>
          </w:p>
        </w:tc>
      </w:tr>
      <w:tr w:rsidR="00C55354" w:rsidRPr="00864E1C" w14:paraId="254981AA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BEA03" w14:textId="77777777" w:rsidR="00C55354" w:rsidRPr="00864E1C" w:rsidRDefault="00C55354" w:rsidP="00C55354">
            <w:pPr>
              <w:spacing w:after="24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Параметр функции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3D2F75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Camel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528874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userID</w:t>
            </w:r>
            <w:proofErr w:type="spellEnd"/>
          </w:p>
        </w:tc>
      </w:tr>
      <w:tr w:rsidR="00C55354" w:rsidRPr="00864E1C" w14:paraId="5B8BDCC4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02117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Public свойство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22A06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130AA3" w14:textId="77777777" w:rsidR="00C55354" w:rsidRPr="00864E1C" w:rsidRDefault="00C55354" w:rsidP="00C55354">
            <w:pPr>
              <w:spacing w:after="24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C55354" w:rsidRPr="00864E1C" w14:paraId="62083C9C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124F8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Private свойство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408CD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257A0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C55354" w:rsidRPr="00864E1C" w14:paraId="2A09CF42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0A224E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Public поле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D31149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Pascal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4AD63E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FirstName</w:t>
            </w:r>
            <w:proofErr w:type="spellEnd"/>
          </w:p>
        </w:tc>
      </w:tr>
      <w:tr w:rsidR="00C55354" w:rsidRPr="00864E1C" w14:paraId="0463009C" w14:textId="77777777" w:rsidTr="009456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0DC6F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64E1C">
              <w:rPr>
                <w:rFonts w:eastAsia="Times New Roman" w:cs="Times New Roman"/>
                <w:color w:val="000000"/>
                <w:lang w:eastAsia="ru-RU"/>
              </w:rPr>
              <w:t>Private поле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576C5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Camel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A6BB7" w14:textId="77777777" w:rsidR="00C55354" w:rsidRPr="00864E1C" w:rsidRDefault="00C55354" w:rsidP="00C553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64E1C">
              <w:rPr>
                <w:rFonts w:eastAsia="Times New Roman" w:cs="Times New Roman"/>
                <w:color w:val="000000"/>
                <w:lang w:eastAsia="ru-RU"/>
              </w:rPr>
              <w:t>firstName</w:t>
            </w:r>
            <w:proofErr w:type="spellEnd"/>
            <w:r w:rsidR="00C33793" w:rsidRPr="00864E1C">
              <w:rPr>
                <w:rFonts w:eastAsia="Times New Roman" w:cs="Times New Roman"/>
                <w:color w:val="000000"/>
                <w:lang w:val="en-US" w:eastAsia="ru-RU"/>
              </w:rPr>
              <w:t xml:space="preserve"> </w:t>
            </w:r>
            <w:r w:rsidR="00C33793" w:rsidRPr="00864E1C">
              <w:rPr>
                <w:rFonts w:eastAsia="Times New Roman" w:cs="Times New Roman"/>
                <w:color w:val="000000"/>
                <w:lang w:eastAsia="ru-RU"/>
              </w:rPr>
              <w:t>или _</w:t>
            </w:r>
            <w:proofErr w:type="spellStart"/>
            <w:r w:rsidR="00C33793" w:rsidRPr="00864E1C">
              <w:rPr>
                <w:rFonts w:eastAsia="Times New Roman" w:cs="Times New Roman"/>
                <w:color w:val="000000"/>
                <w:lang w:eastAsia="ru-RU"/>
              </w:rPr>
              <w:t>firstName</w:t>
            </w:r>
            <w:proofErr w:type="spellEnd"/>
          </w:p>
        </w:tc>
      </w:tr>
    </w:tbl>
    <w:p w14:paraId="651B0BD4" w14:textId="77777777" w:rsidR="003D579A" w:rsidRPr="00291924" w:rsidRDefault="003D579A" w:rsidP="00945693"/>
    <w:sectPr w:rsidR="003D579A" w:rsidRPr="00291924" w:rsidSect="00282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6EED" w14:textId="77777777" w:rsidR="00162849" w:rsidRDefault="00162849" w:rsidP="00EA5A8B">
      <w:pPr>
        <w:spacing w:after="0" w:line="240" w:lineRule="auto"/>
      </w:pPr>
      <w:r>
        <w:separator/>
      </w:r>
    </w:p>
  </w:endnote>
  <w:endnote w:type="continuationSeparator" w:id="0">
    <w:p w14:paraId="25CD8206" w14:textId="77777777" w:rsidR="00162849" w:rsidRDefault="00162849" w:rsidP="00EA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mo">
    <w:altName w:val="Calibri"/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B6968" w14:textId="77777777" w:rsidR="00162849" w:rsidRDefault="00162849" w:rsidP="00EA5A8B">
      <w:pPr>
        <w:spacing w:after="0" w:line="240" w:lineRule="auto"/>
      </w:pPr>
      <w:r>
        <w:separator/>
      </w:r>
    </w:p>
  </w:footnote>
  <w:footnote w:type="continuationSeparator" w:id="0">
    <w:p w14:paraId="75439B26" w14:textId="77777777" w:rsidR="00162849" w:rsidRDefault="00162849" w:rsidP="00EA5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6F7"/>
    <w:multiLevelType w:val="hybridMultilevel"/>
    <w:tmpl w:val="CFAA2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235F"/>
    <w:multiLevelType w:val="hybridMultilevel"/>
    <w:tmpl w:val="5750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058B"/>
    <w:multiLevelType w:val="hybridMultilevel"/>
    <w:tmpl w:val="735E7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C8B"/>
    <w:multiLevelType w:val="hybridMultilevel"/>
    <w:tmpl w:val="30266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14F4"/>
    <w:multiLevelType w:val="hybridMultilevel"/>
    <w:tmpl w:val="4736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8CA"/>
    <w:multiLevelType w:val="hybridMultilevel"/>
    <w:tmpl w:val="0170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416CC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2C2757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A870E7"/>
    <w:multiLevelType w:val="hybridMultilevel"/>
    <w:tmpl w:val="2ED89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36AB5"/>
    <w:multiLevelType w:val="hybridMultilevel"/>
    <w:tmpl w:val="F7F2C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4297C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7D1509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D30253"/>
    <w:multiLevelType w:val="multilevel"/>
    <w:tmpl w:val="55AA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C12678"/>
    <w:multiLevelType w:val="multilevel"/>
    <w:tmpl w:val="845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13"/>
  </w:num>
  <w:num w:numId="11">
    <w:abstractNumId w:val="7"/>
  </w:num>
  <w:num w:numId="12">
    <w:abstractNumId w:val="10"/>
  </w:num>
  <w:num w:numId="13">
    <w:abstractNumId w:val="5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9FF"/>
    <w:rsid w:val="000057F1"/>
    <w:rsid w:val="0002025B"/>
    <w:rsid w:val="00032F49"/>
    <w:rsid w:val="00035BC3"/>
    <w:rsid w:val="00047AB2"/>
    <w:rsid w:val="00067371"/>
    <w:rsid w:val="00071582"/>
    <w:rsid w:val="000C6B1C"/>
    <w:rsid w:val="000C6BE4"/>
    <w:rsid w:val="000F41F0"/>
    <w:rsid w:val="00124D95"/>
    <w:rsid w:val="00126939"/>
    <w:rsid w:val="0013423C"/>
    <w:rsid w:val="00143833"/>
    <w:rsid w:val="00146186"/>
    <w:rsid w:val="00146A2E"/>
    <w:rsid w:val="001521B8"/>
    <w:rsid w:val="00162849"/>
    <w:rsid w:val="00175D27"/>
    <w:rsid w:val="0018021E"/>
    <w:rsid w:val="001861A2"/>
    <w:rsid w:val="001866F2"/>
    <w:rsid w:val="001918B9"/>
    <w:rsid w:val="001C485C"/>
    <w:rsid w:val="001E6AD1"/>
    <w:rsid w:val="0020477F"/>
    <w:rsid w:val="00205FB1"/>
    <w:rsid w:val="00230080"/>
    <w:rsid w:val="00231539"/>
    <w:rsid w:val="00242BDB"/>
    <w:rsid w:val="00273CF9"/>
    <w:rsid w:val="002773BA"/>
    <w:rsid w:val="002828B7"/>
    <w:rsid w:val="00285747"/>
    <w:rsid w:val="00290DCE"/>
    <w:rsid w:val="00291924"/>
    <w:rsid w:val="002A4920"/>
    <w:rsid w:val="002A688B"/>
    <w:rsid w:val="002B08DC"/>
    <w:rsid w:val="002C1F49"/>
    <w:rsid w:val="002C44AF"/>
    <w:rsid w:val="002E33B6"/>
    <w:rsid w:val="003246FE"/>
    <w:rsid w:val="0033777B"/>
    <w:rsid w:val="00354A28"/>
    <w:rsid w:val="00355E0B"/>
    <w:rsid w:val="00375B3F"/>
    <w:rsid w:val="003831AC"/>
    <w:rsid w:val="00392C7B"/>
    <w:rsid w:val="00394BED"/>
    <w:rsid w:val="00396349"/>
    <w:rsid w:val="003B0F45"/>
    <w:rsid w:val="003C3163"/>
    <w:rsid w:val="003C6DDC"/>
    <w:rsid w:val="003D579A"/>
    <w:rsid w:val="003D709F"/>
    <w:rsid w:val="003F1DC3"/>
    <w:rsid w:val="00415FAA"/>
    <w:rsid w:val="00426073"/>
    <w:rsid w:val="004541CD"/>
    <w:rsid w:val="0045496E"/>
    <w:rsid w:val="004745B9"/>
    <w:rsid w:val="0048558B"/>
    <w:rsid w:val="004A4C1F"/>
    <w:rsid w:val="004A7B35"/>
    <w:rsid w:val="004B3EFF"/>
    <w:rsid w:val="004E0ABA"/>
    <w:rsid w:val="004E50DF"/>
    <w:rsid w:val="004F61BB"/>
    <w:rsid w:val="00517FF2"/>
    <w:rsid w:val="005240E4"/>
    <w:rsid w:val="00542A77"/>
    <w:rsid w:val="00555291"/>
    <w:rsid w:val="00556985"/>
    <w:rsid w:val="0058038E"/>
    <w:rsid w:val="00590341"/>
    <w:rsid w:val="00596370"/>
    <w:rsid w:val="005A68D3"/>
    <w:rsid w:val="005D6795"/>
    <w:rsid w:val="005D79A4"/>
    <w:rsid w:val="005F1339"/>
    <w:rsid w:val="00625C90"/>
    <w:rsid w:val="00631980"/>
    <w:rsid w:val="0063417B"/>
    <w:rsid w:val="0063684F"/>
    <w:rsid w:val="006400BF"/>
    <w:rsid w:val="00666E64"/>
    <w:rsid w:val="00671B17"/>
    <w:rsid w:val="006A3155"/>
    <w:rsid w:val="006B6688"/>
    <w:rsid w:val="006E527E"/>
    <w:rsid w:val="00700A96"/>
    <w:rsid w:val="00703E9F"/>
    <w:rsid w:val="0071308D"/>
    <w:rsid w:val="007203C5"/>
    <w:rsid w:val="00721362"/>
    <w:rsid w:val="0076148F"/>
    <w:rsid w:val="00771851"/>
    <w:rsid w:val="007A54D5"/>
    <w:rsid w:val="007D4F52"/>
    <w:rsid w:val="007E278E"/>
    <w:rsid w:val="007E3A7B"/>
    <w:rsid w:val="007F67A9"/>
    <w:rsid w:val="0080738F"/>
    <w:rsid w:val="00845FD2"/>
    <w:rsid w:val="00864E1C"/>
    <w:rsid w:val="00873F4C"/>
    <w:rsid w:val="00875372"/>
    <w:rsid w:val="00876080"/>
    <w:rsid w:val="008903EE"/>
    <w:rsid w:val="008B5333"/>
    <w:rsid w:val="008D17A2"/>
    <w:rsid w:val="009068FE"/>
    <w:rsid w:val="0091026B"/>
    <w:rsid w:val="00925E9A"/>
    <w:rsid w:val="00933E54"/>
    <w:rsid w:val="00945693"/>
    <w:rsid w:val="00963A55"/>
    <w:rsid w:val="00963DA4"/>
    <w:rsid w:val="00992651"/>
    <w:rsid w:val="009E5573"/>
    <w:rsid w:val="00A0642C"/>
    <w:rsid w:val="00A368D5"/>
    <w:rsid w:val="00A57B64"/>
    <w:rsid w:val="00A76D9A"/>
    <w:rsid w:val="00A9349B"/>
    <w:rsid w:val="00A979FF"/>
    <w:rsid w:val="00AA1B63"/>
    <w:rsid w:val="00AC4357"/>
    <w:rsid w:val="00AD7791"/>
    <w:rsid w:val="00AF7920"/>
    <w:rsid w:val="00B0015C"/>
    <w:rsid w:val="00B00435"/>
    <w:rsid w:val="00B4006D"/>
    <w:rsid w:val="00B50AFF"/>
    <w:rsid w:val="00B80BDF"/>
    <w:rsid w:val="00B840E5"/>
    <w:rsid w:val="00B92CF0"/>
    <w:rsid w:val="00BD7F25"/>
    <w:rsid w:val="00BF339A"/>
    <w:rsid w:val="00C22422"/>
    <w:rsid w:val="00C25C5E"/>
    <w:rsid w:val="00C33793"/>
    <w:rsid w:val="00C43404"/>
    <w:rsid w:val="00C55354"/>
    <w:rsid w:val="00C6329B"/>
    <w:rsid w:val="00C65908"/>
    <w:rsid w:val="00CC4857"/>
    <w:rsid w:val="00CE1A15"/>
    <w:rsid w:val="00CE6805"/>
    <w:rsid w:val="00D164C4"/>
    <w:rsid w:val="00D55D02"/>
    <w:rsid w:val="00D81711"/>
    <w:rsid w:val="00DD61F7"/>
    <w:rsid w:val="00E0633E"/>
    <w:rsid w:val="00E07D04"/>
    <w:rsid w:val="00E13C05"/>
    <w:rsid w:val="00E33E52"/>
    <w:rsid w:val="00E34427"/>
    <w:rsid w:val="00E413F9"/>
    <w:rsid w:val="00E52628"/>
    <w:rsid w:val="00E63B30"/>
    <w:rsid w:val="00EA5A8B"/>
    <w:rsid w:val="00EE523A"/>
    <w:rsid w:val="00F15701"/>
    <w:rsid w:val="00F16C05"/>
    <w:rsid w:val="00F24536"/>
    <w:rsid w:val="00F619D5"/>
    <w:rsid w:val="00F70F01"/>
    <w:rsid w:val="00FB3DFF"/>
    <w:rsid w:val="00FC091D"/>
    <w:rsid w:val="00FC1BD8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1CF0"/>
  <w15:docId w15:val="{AF5F8729-7938-4BB6-A87E-9E1A04D5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747"/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F2453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245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57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57F1"/>
    <w:pPr>
      <w:ind w:left="720"/>
      <w:contextualSpacing/>
    </w:pPr>
  </w:style>
  <w:style w:type="paragraph" w:customStyle="1" w:styleId="lf-text-block">
    <w:name w:val="lf-text-block"/>
    <w:basedOn w:val="a"/>
    <w:rsid w:val="000715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1582"/>
  </w:style>
  <w:style w:type="character" w:styleId="a5">
    <w:name w:val="Hyperlink"/>
    <w:basedOn w:val="a0"/>
    <w:uiPriority w:val="99"/>
    <w:unhideWhenUsed/>
    <w:rsid w:val="00071582"/>
    <w:rPr>
      <w:color w:val="0000FF"/>
      <w:u w:val="single"/>
    </w:rPr>
  </w:style>
  <w:style w:type="character" w:customStyle="1" w:styleId="hljs-keyword">
    <w:name w:val="hljs-keyword"/>
    <w:basedOn w:val="a0"/>
    <w:rsid w:val="00071582"/>
  </w:style>
  <w:style w:type="character" w:customStyle="1" w:styleId="rvts6">
    <w:name w:val="rvts6"/>
    <w:basedOn w:val="a0"/>
    <w:rsid w:val="00291924"/>
  </w:style>
  <w:style w:type="character" w:customStyle="1" w:styleId="10">
    <w:name w:val="Заголовок 1 Знак"/>
    <w:basedOn w:val="a0"/>
    <w:link w:val="1"/>
    <w:uiPriority w:val="9"/>
    <w:rsid w:val="00F245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vts12">
    <w:name w:val="rvts12"/>
    <w:basedOn w:val="a0"/>
    <w:rsid w:val="00F24536"/>
  </w:style>
  <w:style w:type="character" w:customStyle="1" w:styleId="rvts7">
    <w:name w:val="rvts7"/>
    <w:basedOn w:val="a0"/>
    <w:rsid w:val="00F24536"/>
  </w:style>
  <w:style w:type="character" w:customStyle="1" w:styleId="rvts13">
    <w:name w:val="rvts13"/>
    <w:basedOn w:val="a0"/>
    <w:rsid w:val="00F24536"/>
  </w:style>
  <w:style w:type="character" w:customStyle="1" w:styleId="rvts14">
    <w:name w:val="rvts14"/>
    <w:basedOn w:val="a0"/>
    <w:rsid w:val="00F24536"/>
  </w:style>
  <w:style w:type="character" w:customStyle="1" w:styleId="rvts15">
    <w:name w:val="rvts15"/>
    <w:basedOn w:val="a0"/>
    <w:rsid w:val="00F24536"/>
  </w:style>
  <w:style w:type="character" w:customStyle="1" w:styleId="20">
    <w:name w:val="Заголовок 2 Знак"/>
    <w:basedOn w:val="a0"/>
    <w:link w:val="2"/>
    <w:uiPriority w:val="9"/>
    <w:rsid w:val="00F2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vts16">
    <w:name w:val="rvts16"/>
    <w:basedOn w:val="a0"/>
    <w:rsid w:val="00205FB1"/>
  </w:style>
  <w:style w:type="character" w:customStyle="1" w:styleId="rvts17">
    <w:name w:val="rvts17"/>
    <w:basedOn w:val="a0"/>
    <w:rsid w:val="00205FB1"/>
  </w:style>
  <w:style w:type="character" w:styleId="a6">
    <w:name w:val="FollowedHyperlink"/>
    <w:basedOn w:val="a0"/>
    <w:uiPriority w:val="99"/>
    <w:semiHidden/>
    <w:unhideWhenUsed/>
    <w:rsid w:val="00671B17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EA5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A5A8B"/>
  </w:style>
  <w:style w:type="paragraph" w:styleId="a9">
    <w:name w:val="footer"/>
    <w:basedOn w:val="a"/>
    <w:link w:val="aa"/>
    <w:uiPriority w:val="99"/>
    <w:semiHidden/>
    <w:unhideWhenUsed/>
    <w:rsid w:val="00EA5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A5A8B"/>
  </w:style>
  <w:style w:type="character" w:customStyle="1" w:styleId="sentence">
    <w:name w:val="sentence"/>
    <w:basedOn w:val="a0"/>
    <w:rsid w:val="00EA5A8B"/>
  </w:style>
  <w:style w:type="character" w:styleId="ab">
    <w:name w:val="Strong"/>
    <w:basedOn w:val="a0"/>
    <w:uiPriority w:val="22"/>
    <w:qFormat/>
    <w:rsid w:val="00EA5A8B"/>
    <w:rPr>
      <w:b/>
      <w:bCs/>
    </w:rPr>
  </w:style>
  <w:style w:type="character" w:customStyle="1" w:styleId="code">
    <w:name w:val="code"/>
    <w:basedOn w:val="a0"/>
    <w:rsid w:val="00EA5A8B"/>
  </w:style>
  <w:style w:type="paragraph" w:styleId="HTML">
    <w:name w:val="HTML Preformatted"/>
    <w:basedOn w:val="a"/>
    <w:link w:val="HTML0"/>
    <w:uiPriority w:val="99"/>
    <w:unhideWhenUsed/>
    <w:rsid w:val="00AA1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B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A1B63"/>
  </w:style>
  <w:style w:type="character" w:customStyle="1" w:styleId="pln">
    <w:name w:val="pln"/>
    <w:basedOn w:val="a0"/>
    <w:rsid w:val="00AA1B63"/>
  </w:style>
  <w:style w:type="character" w:customStyle="1" w:styleId="typ">
    <w:name w:val="typ"/>
    <w:basedOn w:val="a0"/>
    <w:rsid w:val="00AA1B63"/>
  </w:style>
  <w:style w:type="character" w:customStyle="1" w:styleId="pun">
    <w:name w:val="pun"/>
    <w:basedOn w:val="a0"/>
    <w:rsid w:val="00AA1B63"/>
  </w:style>
  <w:style w:type="character" w:customStyle="1" w:styleId="com">
    <w:name w:val="com"/>
    <w:basedOn w:val="a0"/>
    <w:rsid w:val="00AA1B63"/>
  </w:style>
  <w:style w:type="table" w:styleId="ac">
    <w:name w:val="Table Grid"/>
    <w:basedOn w:val="a1"/>
    <w:uiPriority w:val="59"/>
    <w:rsid w:val="0039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39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92C7B"/>
    <w:rPr>
      <w:rFonts w:ascii="Tahoma" w:hAnsi="Tahoma" w:cs="Tahoma"/>
      <w:sz w:val="16"/>
      <w:szCs w:val="16"/>
    </w:rPr>
  </w:style>
  <w:style w:type="character" w:customStyle="1" w:styleId="codefragment">
    <w:name w:val="codefragment"/>
    <w:basedOn w:val="a0"/>
    <w:rsid w:val="007A54D5"/>
  </w:style>
  <w:style w:type="paragraph" w:styleId="af">
    <w:name w:val="TOC Heading"/>
    <w:basedOn w:val="1"/>
    <w:next w:val="a"/>
    <w:uiPriority w:val="39"/>
    <w:semiHidden/>
    <w:unhideWhenUsed/>
    <w:qFormat/>
    <w:rsid w:val="00E07D0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07D0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07D04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2300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a0"/>
    <w:rsid w:val="00415FAA"/>
  </w:style>
  <w:style w:type="character" w:customStyle="1" w:styleId="comment">
    <w:name w:val="comment"/>
    <w:basedOn w:val="a0"/>
    <w:rsid w:val="00415FAA"/>
  </w:style>
  <w:style w:type="character" w:customStyle="1" w:styleId="string">
    <w:name w:val="string"/>
    <w:basedOn w:val="a0"/>
    <w:rsid w:val="00415FAA"/>
  </w:style>
  <w:style w:type="character" w:customStyle="1" w:styleId="40">
    <w:name w:val="Заголовок 4 Знак"/>
    <w:basedOn w:val="a0"/>
    <w:link w:val="4"/>
    <w:uiPriority w:val="9"/>
    <w:semiHidden/>
    <w:rsid w:val="00415F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A31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755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066144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814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7739418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9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409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881016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614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124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819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043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528685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157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202596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147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605648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550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482544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393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  <w:div w:id="1111507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001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608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251">
          <w:marLeft w:val="63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644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995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1975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972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2037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246">
          <w:marLeft w:val="615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2092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436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4" w:color="000000"/>
            <w:bottom w:val="single" w:sz="6" w:space="1" w:color="000000"/>
            <w:right w:val="single" w:sz="6" w:space="4" w:color="000000"/>
          </w:divBdr>
        </w:div>
      </w:divsChild>
    </w:div>
    <w:div w:id="211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ofactory.com/reference/csharp-coding-standar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chaelsmirnov.blogspot.ru/2011/01/c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inside-a-program/coding-conven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sdn.org/article/mag/200401/codestyle.XML" TargetMode="External"/><Relationship Id="rId10" Type="http://schemas.openxmlformats.org/officeDocument/2006/relationships/hyperlink" Target="https://ru.wikipedia.org/wiki/&#1052;&#1072;&#1075;&#1080;&#1095;&#1077;&#1089;&#1082;&#1086;&#1077;_&#1095;&#1080;&#1089;&#1083;&#1086;_(&#1087;&#1088;&#1086;&#1075;&#1088;&#1072;&#1084;&#1084;&#1080;&#1088;&#1086;&#1074;&#1072;&#1085;&#1080;&#1077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s.msdn.microsoft.com/brada/2005/01/26/internal-coding-guidelin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CD158-8933-48BF-939A-6353260B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BlokIN</dc:creator>
  <cp:lastModifiedBy>Блок Иван Николаевич</cp:lastModifiedBy>
  <cp:revision>19</cp:revision>
  <dcterms:created xsi:type="dcterms:W3CDTF">2017-09-14T03:17:00Z</dcterms:created>
  <dcterms:modified xsi:type="dcterms:W3CDTF">2021-08-18T13:49:00Z</dcterms:modified>
</cp:coreProperties>
</file>