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/>
        <w:jc w:val="left"/>
        <w:rPr>
          <w:rFonts w:hint="eastAsia" w:eastAsiaTheme="minor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用户反馈</w:t>
      </w:r>
    </w:p>
    <w:p>
      <w:pPr>
        <w:ind w:left="4200"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—SE2018—G04简易查</w:t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“简易查”股票助手</w:t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  <w:r>
        <w:rPr>
          <w:rFonts w:hint="eastAsia" w:eastAsiaTheme="minorEastAsia"/>
          <w:sz w:val="40"/>
          <w:szCs w:val="48"/>
          <w:lang w:val="en-US" w:eastAsia="zh-CN"/>
        </w:rPr>
        <w:drawing>
          <wp:inline distT="0" distB="0" distL="114300" distR="114300">
            <wp:extent cx="2995930" cy="2973070"/>
            <wp:effectExtent l="0" t="0" r="13970" b="17780"/>
            <wp:docPr id="1" name="图片 1" descr="18507276663652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50727666365244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0"/>
          <w:szCs w:val="48"/>
          <w:lang w:val="en-US" w:eastAsia="zh-CN"/>
        </w:rPr>
      </w:pPr>
    </w:p>
    <w:p>
      <w:pPr>
        <w:pStyle w:val="5"/>
        <w:rPr>
          <w:rFonts w:ascii="华文新魏" w:hAnsi="微软雅黑"/>
          <w:b/>
          <w:color w:val="auto"/>
          <w:sz w:val="28"/>
          <w:szCs w:val="30"/>
        </w:rPr>
      </w:pPr>
      <w:r>
        <w:rPr>
          <w:rFonts w:hint="eastAsia" w:ascii="宋体" w:hAnsi="宋体" w:eastAsia="宋体"/>
          <w:b/>
          <w:color w:val="auto"/>
          <w:sz w:val="28"/>
          <w:szCs w:val="30"/>
        </w:rPr>
        <w:t>小组：G04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骆佳</w:t>
      </w:r>
      <w:r>
        <w:rPr>
          <w:rFonts w:hint="eastAsia"/>
          <w:b/>
          <w:sz w:val="28"/>
          <w:szCs w:val="28"/>
        </w:rPr>
        <w:t>俊   徐双铅   吕迪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2018.</w:t>
      </w: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rFonts w:hint="eastAsia"/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  <w:lang w:val="en-US" w:eastAsia="zh-CN"/>
        </w:rPr>
        <w:t>4</w:t>
      </w:r>
      <w:bookmarkStart w:id="0" w:name="_GoBack"/>
      <w:bookmarkEnd w:id="0"/>
    </w:p>
    <w:p>
      <w:pPr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修订表</w:t>
      </w:r>
    </w:p>
    <w:tbl>
      <w:tblPr>
        <w:tblStyle w:val="7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ascii="宋体" w:hAnsi="宋体"/>
                <w:b/>
                <w:cap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caps/>
                <w:sz w:val="18"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jc w:val="center"/>
              <w:rPr>
                <w:rFonts w:ascii="华文楷体" w:hAnsi="华文楷体" w:eastAsia="华文楷体" w:cs="华文楷体"/>
                <w:bCs/>
                <w:sz w:val="18"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编写内容</w:t>
            </w:r>
          </w:p>
        </w:tc>
        <w:tc>
          <w:tcPr>
            <w:tcW w:w="2435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</w:rPr>
              <w:t>2018.6.2</w:t>
            </w: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  <w:t>0.6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  <w:t>用户安装运行，</w:t>
            </w: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eastAsia="zh-CN"/>
              </w:rPr>
              <w:t>添加用户最终评价</w:t>
            </w:r>
          </w:p>
        </w:tc>
        <w:tc>
          <w:tcPr>
            <w:tcW w:w="2435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 w:val="18"/>
                <w:szCs w:val="18"/>
                <w:lang w:val="en-US" w:eastAsia="zh-CN"/>
              </w:rPr>
              <w:t>2018.6.24</w:t>
            </w:r>
          </w:p>
        </w:tc>
      </w:tr>
    </w:tbl>
    <w:p>
      <w:pPr>
        <w:jc w:val="center"/>
        <w:rPr>
          <w:rFonts w:hint="eastAsia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/>
          <w:sz w:val="36"/>
          <w:szCs w:val="36"/>
          <w:lang w:eastAsia="zh-CN"/>
        </w:rPr>
      </w:pPr>
      <w:r>
        <w:rPr>
          <w:rStyle w:val="8"/>
          <w:rFonts w:hint="eastAsia"/>
          <w:lang w:eastAsia="zh-CN"/>
        </w:rPr>
        <w:t>用户一</w:t>
      </w:r>
      <w:r>
        <w:rPr>
          <w:rFonts w:hint="eastAsia"/>
          <w:b/>
          <w:sz w:val="36"/>
          <w:szCs w:val="36"/>
          <w:lang w:eastAsia="zh-CN"/>
        </w:rPr>
        <w:t>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用户介绍：</w:t>
      </w:r>
    </w:p>
    <w:p>
      <w:pPr>
        <w:pStyle w:val="4"/>
        <w:rPr>
          <w:rFonts w:hint="eastAsia"/>
          <w:b w:val="0"/>
          <w:bCs/>
          <w:sz w:val="21"/>
          <w:szCs w:val="16"/>
          <w:lang w:val="en-US" w:eastAsia="zh-CN"/>
        </w:rPr>
      </w:pPr>
      <w:r>
        <w:rPr>
          <w:rFonts w:hint="eastAsia"/>
          <w:b w:val="0"/>
          <w:bCs/>
          <w:sz w:val="21"/>
          <w:szCs w:val="16"/>
          <w:lang w:val="en-US" w:eastAsia="zh-CN"/>
        </w:rPr>
        <w:t>计算分院沈同学。信管学生，之前并无炒股经验。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用户要求与建议：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可行性阶段时候提出的要求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界面简单。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个股查询既要支持代码查询又要支持中文查询。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操作简洁，一些复杂的操作的需要有解释。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要推荐一些适合新手买的股票。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中期的建议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股票推送时最好推送到微信上。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用户的最终评价：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下载与安装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使用此软件需要.net 4.6.1 ，所以安装前首先要下载.net 4.6.1，用户质疑兼容性较差。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软件小，安装快。给出好评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软件的使用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界面简单，操作简单，符合之前的期望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未能满足个股中文查询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没有给出推荐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推送功能非常好用。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给出的个股股票信息全面，满足期望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总结：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总体上满足了用户的需求，并作出很多方便实用的拓展功能。查看大盘信息操作方便，给出K线图对于查看行情又十分清楚。个股既可以查询又可以推送，满足一个初学者对于股票查询，记录和跟踪功能。整体操作简便，推送功能好用。总体上觉得这个股票软件还算优秀的。</w:t>
      </w:r>
    </w:p>
    <w:p>
      <w:pPr>
        <w:jc w:val="left"/>
        <w:rPr>
          <w:rFonts w:hint="eastAsia"/>
          <w:b/>
          <w:sz w:val="36"/>
          <w:szCs w:val="36"/>
          <w:lang w:eastAsia="zh-CN"/>
        </w:rPr>
      </w:pPr>
      <w:r>
        <w:rPr>
          <w:rStyle w:val="8"/>
          <w:rFonts w:hint="eastAsia"/>
          <w:lang w:eastAsia="zh-CN"/>
        </w:rPr>
        <w:t>用户二</w:t>
      </w:r>
      <w:r>
        <w:rPr>
          <w:rFonts w:hint="eastAsia"/>
          <w:b/>
          <w:sz w:val="36"/>
          <w:szCs w:val="36"/>
          <w:lang w:eastAsia="zh-CN"/>
        </w:rPr>
        <w:t>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用户介绍：</w:t>
      </w:r>
    </w:p>
    <w:p>
      <w:pPr>
        <w:pStyle w:val="4"/>
        <w:rPr>
          <w:rFonts w:hint="eastAsia"/>
          <w:b w:val="0"/>
          <w:bCs/>
          <w:sz w:val="21"/>
          <w:szCs w:val="16"/>
          <w:lang w:val="en-US" w:eastAsia="zh-CN"/>
        </w:rPr>
      </w:pPr>
      <w:r>
        <w:rPr>
          <w:rFonts w:hint="eastAsia"/>
          <w:b w:val="0"/>
          <w:bCs/>
          <w:sz w:val="21"/>
          <w:szCs w:val="16"/>
          <w:lang w:val="en-US" w:eastAsia="zh-CN"/>
        </w:rPr>
        <w:t>商院蒋同学。金融系学生，有过炒股经验。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用户要求与建议：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可行性阶段时候提出的要求</w:t>
      </w:r>
    </w:p>
    <w:p>
      <w:pPr>
        <w:numPr>
          <w:ilvl w:val="0"/>
          <w:numId w:val="7"/>
        </w:numPr>
      </w:pPr>
      <w:r>
        <w:rPr>
          <w:rFonts w:hint="eastAsia"/>
          <w:lang w:val="en-US" w:eastAsia="zh-CN"/>
        </w:rPr>
        <w:t>给出的股票的信息要详细，必须得有</w:t>
      </w:r>
      <w:r>
        <w:rPr>
          <w:rFonts w:hint="eastAsia"/>
        </w:rPr>
        <w:t>实时股价，涨跌比，成交量。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操作简便，不希望使用之前必须要进行注册和登陆。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股票要求一个实时性，最好是实时，延时3~4分钟可以接受，超过10分钟无法接受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自定义策略不要太复杂，简单易操作即可，但是希望能提供多种可供选择的经常性使用策略。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中期的建议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支持DIY预警推送从qq改到微信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用户的最终评价：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下载与安装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安装蛮快的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软件的使用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股票信息是实时的，令人满意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总体上操作还是简单的。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自定义策略功能效果一般，数据足够但是组合不够灵活。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微信推送十分好用，但是微信绑定太复杂。有一些困难。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总结：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软件使用起来基本还是简单的，可以满足基本的看盘和跟盘操作。界面看着十分舒服。股票信息也较为丰富。但是还添加更多的信息和功能。蛮适合新手使用。总体上来讲这是一个不错的软件，但还是有需要进行改进的地方。</w:t>
      </w:r>
    </w:p>
    <w:p>
      <w:pPr>
        <w:jc w:val="left"/>
        <w:rPr>
          <w:rFonts w:hint="eastAsia"/>
          <w:b/>
          <w:sz w:val="36"/>
          <w:szCs w:val="36"/>
          <w:lang w:eastAsia="zh-CN"/>
        </w:rPr>
      </w:pPr>
      <w:r>
        <w:rPr>
          <w:rStyle w:val="8"/>
          <w:rFonts w:hint="eastAsia"/>
          <w:lang w:eastAsia="zh-CN"/>
        </w:rPr>
        <w:t>用户三</w:t>
      </w:r>
      <w:r>
        <w:rPr>
          <w:rFonts w:hint="eastAsia"/>
          <w:b/>
          <w:sz w:val="36"/>
          <w:szCs w:val="36"/>
          <w:lang w:eastAsia="zh-CN"/>
        </w:rPr>
        <w:t>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用户介绍：</w:t>
      </w:r>
    </w:p>
    <w:p>
      <w:pPr>
        <w:pStyle w:val="4"/>
        <w:rPr>
          <w:rFonts w:hint="eastAsia"/>
          <w:b w:val="0"/>
          <w:bCs/>
          <w:sz w:val="21"/>
          <w:szCs w:val="16"/>
          <w:lang w:val="en-US" w:eastAsia="zh-CN"/>
        </w:rPr>
      </w:pPr>
      <w:r>
        <w:rPr>
          <w:rFonts w:hint="eastAsia"/>
          <w:b w:val="0"/>
          <w:bCs/>
          <w:sz w:val="21"/>
          <w:szCs w:val="16"/>
          <w:lang w:val="en-US" w:eastAsia="zh-CN"/>
        </w:rPr>
        <w:t>计算杨老师。此软件的终极用户。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用户要求与建议：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可行性阶段时候提出的要求</w:t>
      </w:r>
    </w:p>
    <w:p>
      <w:pPr>
        <w:numPr>
          <w:ilvl w:val="0"/>
          <w:numId w:val="9"/>
        </w:num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能看到多只股票信息，股票的信息展示要一排的列出来</w:t>
      </w:r>
      <w:r>
        <w:rPr>
          <w:rFonts w:hint="eastAsia" w:ascii="宋体" w:hAnsi="宋体" w:cs="宋体"/>
          <w:lang w:eastAsia="zh-CN"/>
        </w:rPr>
        <w:t>。</w:t>
      </w:r>
    </w:p>
    <w:p>
      <w:pPr>
        <w:numPr>
          <w:ilvl w:val="0"/>
          <w:numId w:val="9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预警的按钮放在股票栏内，点一下就有股票预警的设置界面弹出来。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中期的建议</w:t>
      </w:r>
    </w:p>
    <w:p>
      <w:pPr>
        <w:numPr>
          <w:ilvl w:val="0"/>
          <w:numId w:val="10"/>
        </w:num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能看到多只股票信息，股票的信息展示要一排的列出来</w:t>
      </w:r>
      <w:r>
        <w:rPr>
          <w:rFonts w:hint="eastAsia" w:ascii="宋体" w:hAnsi="宋体" w:cs="宋体"/>
          <w:lang w:eastAsia="zh-CN"/>
        </w:rPr>
        <w:t>。</w:t>
      </w:r>
    </w:p>
    <w:p>
      <w:pPr>
        <w:numPr>
          <w:ilvl w:val="0"/>
          <w:numId w:val="10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预警的按钮放在股票栏内，点一下就有股票预警的设置界面弹出来。</w:t>
      </w:r>
    </w:p>
    <w:p>
      <w:pPr>
        <w:numPr>
          <w:ilvl w:val="0"/>
          <w:numId w:val="10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  <w:lang w:eastAsia="zh-CN"/>
        </w:rPr>
        <w:t>用户在更换电脑时数据可以保留（如</w:t>
      </w:r>
      <w:r>
        <w:rPr>
          <w:rFonts w:hint="eastAsia" w:ascii="宋体" w:hAnsi="宋体" w:cs="宋体"/>
          <w:lang w:val="en-US" w:eastAsia="zh-CN"/>
        </w:rPr>
        <w:t>DIY策略，个股资讯）。</w:t>
      </w:r>
    </w:p>
    <w:p>
      <w:pPr>
        <w:numPr>
          <w:ilvl w:val="0"/>
          <w:numId w:val="10"/>
        </w:numPr>
        <w:spacing w:line="288" w:lineRule="auto"/>
        <w:ind w:left="0" w:leftChars="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触发预警时，要在实时走势图上用小灯泡显示出来。</w:t>
      </w:r>
    </w:p>
    <w:p>
      <w:pPr>
        <w:numPr>
          <w:ilvl w:val="0"/>
          <w:numId w:val="10"/>
        </w:numPr>
        <w:ind w:left="0" w:leftChars="0" w:firstLine="0" w:firstLineChars="0"/>
        <w:rPr>
          <w:rFonts w:ascii="宋体" w:hAnsi="宋体" w:cs="宋体"/>
        </w:rPr>
      </w:pPr>
      <w:r>
        <w:rPr>
          <w:rFonts w:hint="eastAsia"/>
          <w:lang w:val="en-US" w:eastAsia="zh-CN"/>
        </w:rPr>
        <w:t>支持DIY预警推送从qq改到微信。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用户的最终评价：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下载与安装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软件的使用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0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总结：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F500F"/>
    <w:multiLevelType w:val="singleLevel"/>
    <w:tmpl w:val="9BAF50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1427B6"/>
    <w:multiLevelType w:val="singleLevel"/>
    <w:tmpl w:val="A7142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5F4AAC"/>
    <w:multiLevelType w:val="singleLevel"/>
    <w:tmpl w:val="C35F4AA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ACE9D4C"/>
    <w:multiLevelType w:val="singleLevel"/>
    <w:tmpl w:val="CACE9D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818BD8E"/>
    <w:multiLevelType w:val="singleLevel"/>
    <w:tmpl w:val="D818BD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CA41235"/>
    <w:multiLevelType w:val="singleLevel"/>
    <w:tmpl w:val="FCA4123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F80147E"/>
    <w:multiLevelType w:val="singleLevel"/>
    <w:tmpl w:val="FF80147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56D9D10"/>
    <w:multiLevelType w:val="singleLevel"/>
    <w:tmpl w:val="056D9D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579F01E"/>
    <w:multiLevelType w:val="singleLevel"/>
    <w:tmpl w:val="0579F0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70D3699"/>
    <w:multiLevelType w:val="singleLevel"/>
    <w:tmpl w:val="670D3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42882"/>
    <w:rsid w:val="10F05579"/>
    <w:rsid w:val="123F2063"/>
    <w:rsid w:val="26C42882"/>
    <w:rsid w:val="68F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2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2"/>
    <w:pPr>
      <w:widowControl/>
      <w:spacing w:before="440" w:after="40"/>
      <w:contextualSpacing/>
      <w:jc w:val="center"/>
    </w:pPr>
    <w:rPr>
      <w:rFonts w:ascii="Constantia" w:hAnsi="Constantia" w:eastAsia="华文新魏"/>
      <w:color w:val="3F251D"/>
      <w:kern w:val="28"/>
      <w:sz w:val="60"/>
      <w:szCs w:val="6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2018-06-26T03:46:00Z</dcterms:created>
  <dc:creator>2000</dc:creator>
  <cp:lastModifiedBy>2000</cp:lastModifiedBy>
  <dcterms:modified xsi:type="dcterms:W3CDTF">2018-06-26T11:57:14Z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