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🔥 Get Perk’d Final Launch Package</w:t>
      </w:r>
    </w:p>
    <w:p>
      <w:pPr>
        <w:pStyle w:val="Heading1"/>
      </w:pPr>
      <w:r>
        <w:t>✅ Phase 1: Launch-Readiness QA Checklist</w:t>
      </w:r>
    </w:p>
    <w:p>
      <w:r>
        <w:br/>
        <w:t>1. ✅ All dashboards accessible from Launch Dashboard</w:t>
        <w:br/>
        <w:t>2. ✅ Campus Ambassador system fully tested with tier progression</w:t>
        <w:br/>
        <w:t>3. ✅ Notification automation tested across Push, Email, and SMS</w:t>
        <w:br/>
        <w:t>4. ✅ Mock redemptions + real usage logs export to CSV</w:t>
        <w:br/>
        <w:t>5. ✅ Test franchisee export bundle (audit logs, revenue simulation)</w:t>
        <w:br/>
        <w:t>6. ✅ Skill Development System (modules, quiz tracking, certs)</w:t>
        <w:br/>
        <w:t>7. ✅ All API endpoints functioning (students, merchants, admins)</w:t>
        <w:br/>
        <w:t>8. ✅ Mobile responsiveness confirmed across 5 viewports</w:t>
        <w:br/>
        <w:t>9. ✅ AI Ambassador Insights generating personalized strategies</w:t>
        <w:br/>
        <w:t>10. ✅ Dark mode + accessibility toggles tested</w:t>
        <w:br/>
      </w:r>
    </w:p>
    <w:p>
      <w:pPr>
        <w:pStyle w:val="Heading1"/>
      </w:pPr>
      <w:r>
        <w:t>🎯 Phase 2: UTSA Week 1 Campus Marketing Gameplan</w:t>
      </w:r>
    </w:p>
    <w:p>
      <w:r>
        <w:br/>
        <w:t xml:space="preserve">🗓️ Day 1 (Monday):  </w:t>
        <w:br/>
        <w:t xml:space="preserve">- Pop-up banner deployed near Student Union  </w:t>
        <w:br/>
        <w:t xml:space="preserve">- Ambassadors wear merch + hand out “Save This Deal” cards  </w:t>
        <w:br/>
        <w:t>- QR Code Flyers dropped at 3 top food spots</w:t>
        <w:br/>
        <w:br/>
        <w:t xml:space="preserve">🗓️ Day 2 (Tuesday):  </w:t>
        <w:br/>
        <w:t xml:space="preserve">- Instagram Stories go live with Deal Countdown  </w:t>
        <w:br/>
        <w:t xml:space="preserve">- Ambassador Leaderboard post shared  </w:t>
        <w:br/>
        <w:t>- Giveaway scratch cards handed out (free drink, snacks)</w:t>
        <w:br/>
        <w:br/>
        <w:t xml:space="preserve">🗓️ Day 3 (Wednesday):  </w:t>
        <w:br/>
        <w:t xml:space="preserve">- Target dorms + Rec Center with new flyer drops  </w:t>
        <w:br/>
        <w:t xml:space="preserve">- Track scan spikes + optimize deal position  </w:t>
        <w:br/>
        <w:t>- Encourage Top 3 Ambassadors via AI Suggestions</w:t>
        <w:br/>
        <w:br/>
        <w:t xml:space="preserve">🗓️ Day 4 (Thursday):  </w:t>
        <w:br/>
        <w:t xml:space="preserve">- Email blast via student organizations  </w:t>
        <w:br/>
        <w:t xml:space="preserve">- Focus push notification: “Top Deal Today at Top Golf!”  </w:t>
        <w:br/>
        <w:t>- Activate influencer mini-campaign (3 reels)</w:t>
        <w:br/>
        <w:br/>
        <w:t xml:space="preserve">🗓️ Day 5 (Friday):  </w:t>
        <w:br/>
        <w:t xml:space="preserve">- Flash Redemption Contest: “Redeem 3 today, win bonus Perks!”  </w:t>
        <w:br/>
        <w:t xml:space="preserve">- IG Live showing leaderboard climb  </w:t>
        <w:br/>
        <w:t>- Publish first Student MVP of the Week</w:t>
        <w:br/>
      </w:r>
    </w:p>
    <w:p>
      <w:pPr>
        <w:pStyle w:val="Heading1"/>
      </w:pPr>
      <w:r>
        <w:t>🚀 Phase 3: Expansion to Next 3 Schools</w:t>
      </w:r>
    </w:p>
    <w:p>
      <w:r>
        <w:br/>
        <w:t>Target Schools (Updated):</w:t>
        <w:br/>
        <w:t>1. Alamo Community Colleges</w:t>
        <w:br/>
        <w:t>2. Texas State University – San Marcos</w:t>
        <w:br/>
        <w:t>3. University of Texas – Austin</w:t>
        <w:br/>
        <w:br/>
        <w:t>Expansion Strategy:</w:t>
        <w:br/>
        <w:t>- Mirror UTSA marketing system (Ambassador onboarding, giveaways, pop-up events)</w:t>
        <w:br/>
        <w:t>- Localize deals with 5 partner businesses per city pre-launch</w:t>
        <w:br/>
        <w:t>- Recruit 5 ambassadors per school, using current UTSA success data</w:t>
        <w:br/>
        <w:t>- Offer exclusive franchisee territory packages to interested local partners</w:t>
        <w:br/>
        <w:br/>
        <w:t>Timing:</w:t>
        <w:br/>
        <w:t xml:space="preserve">- Phase 1 School: 3 weeks post UTSA launch  </w:t>
        <w:br/>
        <w:t xml:space="preserve">- Phase 2 + 3: Staggered 1-month rollout per city  </w:t>
        <w:br/>
        <w:t>- Total: 3 cities operational by Fall semester finals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