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📅 Get Perk’d University of Texas – Austin Rollout Plan – January Launch</w:t>
      </w:r>
    </w:p>
    <w:p>
      <w:pPr>
        <w:pStyle w:val="Heading1"/>
      </w:pPr>
      <w:r>
        <w:t>🎯 Rollout Overview</w:t>
      </w:r>
    </w:p>
    <w:p>
      <w:r>
        <w:br/>
        <w:t xml:space="preserve">Launch Focus: University of Texas at Austin  </w:t>
        <w:br/>
        <w:t xml:space="preserve">Launch Window: January 10 – January 31  </w:t>
        <w:br/>
        <w:t xml:space="preserve">Target: 1,500+ student users and 15+ merchant partners by January 31  </w:t>
        <w:br/>
        <w:t xml:space="preserve">Ambassadors: 15–20 student influencers and organization leads  </w:t>
        <w:br/>
      </w:r>
    </w:p>
    <w:p>
      <w:pPr>
        <w:pStyle w:val="Heading1"/>
      </w:pPr>
      <w:r>
        <w:t>🗓️ Timeline</w:t>
      </w:r>
    </w:p>
    <w:p>
      <w:r>
        <w:br/>
        <w:t xml:space="preserve">• December 10–20: Begin merchant outreach and partner confirmations  </w:t>
        <w:br/>
        <w:t xml:space="preserve">• January 2–7: Ambassador training, poster printing, QR placement planning  </w:t>
        <w:br/>
        <w:t xml:space="preserve">• January 8–10: Campus flyering, dorm welcome packs, club emails  </w:t>
        <w:br/>
        <w:t xml:space="preserve">• January 11–21: Deal redemption push, daily push notifications, gamification kickoff  </w:t>
        <w:br/>
        <w:t xml:space="preserve">• January 22–31: Mid-month surge, skill badge rewards, referral bonuses  </w:t>
        <w:br/>
      </w:r>
    </w:p>
    <w:p>
      <w:pPr>
        <w:pStyle w:val="Heading1"/>
      </w:pPr>
      <w:r>
        <w:t>📌 Merchants to Target</w:t>
      </w:r>
    </w:p>
    <w:p>
      <w:r>
        <w:br/>
        <w:t xml:space="preserve">• High-traffic areas on Guadalupe ("The Drag")  </w:t>
        <w:br/>
        <w:t xml:space="preserve">• UT fan stores, food trucks, smoothie bars, tech repair shops  </w:t>
        <w:br/>
        <w:t xml:space="preserve">• Coffee shops, tutoring centers, salons, entertainment venues  </w:t>
        <w:br/>
      </w:r>
    </w:p>
    <w:p>
      <w:pPr>
        <w:pStyle w:val="Heading1"/>
      </w:pPr>
      <w:r>
        <w:t>🚀 Success Metrics</w:t>
      </w:r>
    </w:p>
    <w:p>
      <w:r>
        <w:br/>
        <w:t xml:space="preserve">• 1,500+ verified students onboarded  </w:t>
        <w:br/>
        <w:t xml:space="preserve">• 15+ merchant partners active with live deals  </w:t>
        <w:br/>
        <w:t xml:space="preserve">• 80% of ambassadors hit Bronze tier or higher  </w:t>
        <w:br/>
        <w:t xml:space="preserve">• At least 2 clubs co-host Perk’d events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