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7612" w14:textId="1A10B109" w:rsidR="0017238D" w:rsidRPr="00E831AA" w:rsidRDefault="00C5101F" w:rsidP="00690323">
      <w:pPr>
        <w:jc w:val="center"/>
        <w:rPr>
          <w:b/>
          <w:sz w:val="28"/>
          <w:szCs w:val="28"/>
          <w:lang w:val="en-US"/>
        </w:rPr>
      </w:pPr>
      <w:r>
        <w:rPr>
          <w:b/>
          <w:sz w:val="28"/>
          <w:szCs w:val="28"/>
          <w:lang w:val="en-US"/>
        </w:rPr>
        <w:t xml:space="preserve">Alcohol Sale </w:t>
      </w:r>
      <w:r w:rsidR="00732B13">
        <w:rPr>
          <w:b/>
          <w:sz w:val="28"/>
          <w:szCs w:val="28"/>
          <w:lang w:val="en-US"/>
        </w:rPr>
        <w:t>Forecast Using Long Short-Term Memory Network</w:t>
      </w:r>
      <w:r w:rsidR="00062FC3">
        <w:rPr>
          <w:b/>
          <w:sz w:val="28"/>
          <w:szCs w:val="28"/>
          <w:lang w:val="en-US"/>
        </w:rPr>
        <w:t>s</w:t>
      </w:r>
    </w:p>
    <w:p w14:paraId="0E1963DD" w14:textId="77777777" w:rsidR="0017238D" w:rsidRPr="00E831AA" w:rsidRDefault="0017238D" w:rsidP="00690323">
      <w:pPr>
        <w:jc w:val="center"/>
        <w:rPr>
          <w:lang w:val="en-US"/>
        </w:rPr>
      </w:pPr>
    </w:p>
    <w:p w14:paraId="7F18C828" w14:textId="77777777" w:rsidR="0017238D" w:rsidRPr="00E831AA" w:rsidRDefault="00732B13" w:rsidP="000A6C50">
      <w:pPr>
        <w:jc w:val="center"/>
        <w:rPr>
          <w:vertAlign w:val="superscript"/>
          <w:lang w:val="en-US"/>
        </w:rPr>
      </w:pPr>
      <w:r>
        <w:rPr>
          <w:lang w:val="en-US"/>
        </w:rPr>
        <w:t>Prasetyo, Zufar Bagas</w:t>
      </w:r>
      <w:r w:rsidR="000A6C50" w:rsidRPr="00E831AA">
        <w:rPr>
          <w:vertAlign w:val="superscript"/>
          <w:lang w:val="en-US"/>
        </w:rPr>
        <w:t>1</w:t>
      </w:r>
      <w:r w:rsidR="001A74C0" w:rsidRPr="00E831AA">
        <w:rPr>
          <w:lang w:val="en-US"/>
        </w:rPr>
        <w:t xml:space="preserve">, </w:t>
      </w:r>
      <w:r>
        <w:rPr>
          <w:lang w:val="en-US"/>
        </w:rPr>
        <w:t>Akbar, Zulfiqar Fauzul</w:t>
      </w:r>
      <w:r w:rsidR="000A6C50" w:rsidRPr="00E831AA">
        <w:rPr>
          <w:vertAlign w:val="superscript"/>
          <w:lang w:val="en-US"/>
        </w:rPr>
        <w:t>2</w:t>
      </w:r>
    </w:p>
    <w:p w14:paraId="74C3B38B" w14:textId="77777777" w:rsidR="00505C9D" w:rsidRPr="00E831AA" w:rsidRDefault="00505C9D" w:rsidP="00690323">
      <w:pPr>
        <w:jc w:val="center"/>
        <w:rPr>
          <w:lang w:val="en-US"/>
        </w:rPr>
      </w:pPr>
    </w:p>
    <w:p w14:paraId="12CBD602" w14:textId="77777777" w:rsidR="0017238D" w:rsidRPr="00E831AA" w:rsidRDefault="00BB005E" w:rsidP="000A6C50">
      <w:pPr>
        <w:jc w:val="center"/>
        <w:rPr>
          <w:lang w:val="en-US"/>
        </w:rPr>
      </w:pPr>
      <w:r w:rsidRPr="00E831AA">
        <w:rPr>
          <w:vertAlign w:val="superscript"/>
          <w:lang w:val="en-US"/>
        </w:rPr>
        <w:t>1</w:t>
      </w:r>
      <w:r w:rsidR="00732B13">
        <w:rPr>
          <w:lang w:val="en-US"/>
        </w:rPr>
        <w:t xml:space="preserve">Department of Electrical Engineering, Faculty of Intelligent Electrical and Informatics Technology, </w:t>
      </w:r>
      <w:proofErr w:type="spellStart"/>
      <w:r w:rsidR="00732B13">
        <w:rPr>
          <w:lang w:val="en-US"/>
        </w:rPr>
        <w:t>Sepuluh</w:t>
      </w:r>
      <w:proofErr w:type="spellEnd"/>
      <w:r w:rsidR="00732B13">
        <w:rPr>
          <w:lang w:val="en-US"/>
        </w:rPr>
        <w:t xml:space="preserve"> </w:t>
      </w:r>
      <w:proofErr w:type="spellStart"/>
      <w:r w:rsidR="00732B13">
        <w:rPr>
          <w:lang w:val="en-US"/>
        </w:rPr>
        <w:t>Nopember</w:t>
      </w:r>
      <w:proofErr w:type="spellEnd"/>
      <w:r w:rsidR="00732B13">
        <w:rPr>
          <w:lang w:val="en-US"/>
        </w:rPr>
        <w:t xml:space="preserve"> Institute of Technology</w:t>
      </w:r>
      <w:r w:rsidR="000A6C50" w:rsidRPr="00E831AA">
        <w:rPr>
          <w:lang w:val="en-US"/>
        </w:rPr>
        <w:t xml:space="preserve"> </w:t>
      </w:r>
    </w:p>
    <w:p w14:paraId="30DDBD9B" w14:textId="77777777" w:rsidR="00E71C34" w:rsidRPr="00E831AA" w:rsidRDefault="00E71C34" w:rsidP="00E71C34">
      <w:pPr>
        <w:jc w:val="center"/>
        <w:rPr>
          <w:lang w:val="en-US"/>
        </w:rPr>
      </w:pPr>
      <w:r w:rsidRPr="00E831AA">
        <w:rPr>
          <w:vertAlign w:val="superscript"/>
          <w:lang w:val="en-US"/>
        </w:rPr>
        <w:t>2</w:t>
      </w:r>
      <w:r w:rsidR="00732B13">
        <w:rPr>
          <w:lang w:val="en-US"/>
        </w:rPr>
        <w:t xml:space="preserve">Department of Informatics, Faculty of Intelligent Electrical and Informatics Technology, </w:t>
      </w:r>
      <w:proofErr w:type="spellStart"/>
      <w:r w:rsidR="00732B13">
        <w:rPr>
          <w:lang w:val="en-US"/>
        </w:rPr>
        <w:t>Sepuluh</w:t>
      </w:r>
      <w:proofErr w:type="spellEnd"/>
      <w:r w:rsidR="00732B13">
        <w:rPr>
          <w:lang w:val="en-US"/>
        </w:rPr>
        <w:t xml:space="preserve"> </w:t>
      </w:r>
      <w:proofErr w:type="spellStart"/>
      <w:r w:rsidR="00732B13">
        <w:rPr>
          <w:lang w:val="en-US"/>
        </w:rPr>
        <w:t>Nopember</w:t>
      </w:r>
      <w:proofErr w:type="spellEnd"/>
      <w:r w:rsidR="00732B13">
        <w:rPr>
          <w:lang w:val="en-US"/>
        </w:rPr>
        <w:t xml:space="preserve"> Institute of Technology</w:t>
      </w:r>
      <w:r w:rsidRPr="00E831AA">
        <w:rPr>
          <w:lang w:val="en-US"/>
        </w:rPr>
        <w:t xml:space="preserve"> </w:t>
      </w:r>
    </w:p>
    <w:p w14:paraId="45BFA399" w14:textId="77777777" w:rsidR="00E71C34" w:rsidRPr="00E831AA" w:rsidRDefault="00E71C34" w:rsidP="00E71C34">
      <w:pPr>
        <w:jc w:val="center"/>
        <w:rPr>
          <w:lang w:val="en-US"/>
        </w:rPr>
      </w:pPr>
    </w:p>
    <w:p w14:paraId="63F3F893" w14:textId="77777777" w:rsidR="00505C9D" w:rsidRPr="00E831AA" w:rsidRDefault="00505C9D" w:rsidP="00690323">
      <w:pPr>
        <w:jc w:val="center"/>
        <w:rPr>
          <w:lang w:val="en-US"/>
        </w:rPr>
      </w:pPr>
    </w:p>
    <w:p w14:paraId="219410FF" w14:textId="77777777" w:rsidR="0089666E" w:rsidRPr="00E831AA" w:rsidRDefault="00E71C34" w:rsidP="004E5590">
      <w:pPr>
        <w:numPr>
          <w:ilvl w:val="0"/>
          <w:numId w:val="7"/>
        </w:numPr>
        <w:jc w:val="center"/>
        <w:rPr>
          <w:b/>
          <w:lang w:val="en-US"/>
        </w:rPr>
      </w:pPr>
      <w:r w:rsidRPr="00E831AA">
        <w:rPr>
          <w:b/>
          <w:lang w:val="en-US"/>
        </w:rPr>
        <w:t xml:space="preserve">INTRODUCTION </w:t>
      </w:r>
    </w:p>
    <w:p w14:paraId="485CC833" w14:textId="50433F36" w:rsidR="001806B6" w:rsidRDefault="00FB6492" w:rsidP="00A34FE0">
      <w:pPr>
        <w:widowControl w:val="0"/>
        <w:jc w:val="both"/>
        <w:rPr>
          <w:lang w:val="en-US"/>
        </w:rPr>
      </w:pPr>
      <w:r>
        <w:rPr>
          <w:lang w:val="en-US"/>
        </w:rPr>
        <w:t xml:space="preserve">In this time, data play significant role in any </w:t>
      </w:r>
      <w:r w:rsidR="00C4673B">
        <w:rPr>
          <w:lang w:val="en-US"/>
        </w:rPr>
        <w:t xml:space="preserve">major. In </w:t>
      </w:r>
      <w:r w:rsidR="00597E30">
        <w:rPr>
          <w:lang w:val="en-US"/>
        </w:rPr>
        <w:t>industry</w:t>
      </w:r>
      <w:r w:rsidR="00C4673B">
        <w:rPr>
          <w:lang w:val="en-US"/>
        </w:rPr>
        <w:t xml:space="preserve"> and business, data are compulsory aspects used for planning because the lead time needed for decision making is ranged from several years to a few seconds. Therefore, forecasting is important to process the data so that i</w:t>
      </w:r>
      <w:r w:rsidR="00597E30">
        <w:rPr>
          <w:lang w:val="en-US"/>
        </w:rPr>
        <w:t>t can be an insight to do planning or decision making. Many forecasting methods are available to use, from the simplest methods, such as naïve methods, to the highly complex methods, such as neural networks. The development of technology makes forecasting can be done easier</w:t>
      </w:r>
      <w:sdt>
        <w:sdtPr>
          <w:rPr>
            <w:color w:val="000000"/>
            <w:lang w:val="en-US"/>
          </w:rPr>
          <w:tag w:val="MENDELEY_CITATION_v3_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"/>
          <w:id w:val="-197017974"/>
          <w:placeholder>
            <w:docPart w:val="DefaultPlaceholder_-1854013440"/>
          </w:placeholder>
        </w:sdtPr>
        <w:sdtContent>
          <w:r w:rsidR="00D41402" w:rsidRPr="00D41402">
            <w:rPr>
              <w:color w:val="000000"/>
              <w:lang w:val="en-US"/>
            </w:rPr>
            <w:t>(</w:t>
          </w:r>
          <w:proofErr w:type="spellStart"/>
          <w:r w:rsidR="00D41402" w:rsidRPr="00D41402">
            <w:rPr>
              <w:color w:val="000000"/>
              <w:lang w:val="en-US"/>
            </w:rPr>
            <w:t>Makridakis</w:t>
          </w:r>
          <w:proofErr w:type="spellEnd"/>
          <w:r w:rsidR="00D41402" w:rsidRPr="00D41402">
            <w:rPr>
              <w:color w:val="000000"/>
              <w:lang w:val="en-US"/>
            </w:rPr>
            <w:t xml:space="preserve"> et al., 2000)</w:t>
          </w:r>
        </w:sdtContent>
      </w:sdt>
      <w:r w:rsidR="00597E30">
        <w:rPr>
          <w:lang w:val="en-US"/>
        </w:rPr>
        <w:t xml:space="preserve">. </w:t>
      </w:r>
    </w:p>
    <w:p w14:paraId="2A7923E5" w14:textId="0B348320" w:rsidR="009134E2" w:rsidRDefault="00597E30" w:rsidP="00A34FE0">
      <w:pPr>
        <w:widowControl w:val="0"/>
        <w:jc w:val="both"/>
        <w:rPr>
          <w:lang w:val="en-US"/>
        </w:rPr>
      </w:pPr>
      <w:r>
        <w:rPr>
          <w:lang w:val="en-US"/>
        </w:rPr>
        <w:t>One of the powerful methods of forecasting is by using artificial neural networks (ANN). ANN are machine learning models inspired by biological neurons.</w:t>
      </w:r>
      <w:r w:rsidR="001806B6">
        <w:rPr>
          <w:lang w:val="en-US"/>
        </w:rPr>
        <w:t xml:space="preserve"> It can find the best functional form characterizing the data</w:t>
      </w:r>
      <w:r w:rsidR="00D41402">
        <w:rPr>
          <w:lang w:val="en-US"/>
        </w:rPr>
        <w:t xml:space="preserve"> </w:t>
      </w:r>
      <w:sdt>
        <w:sdtPr>
          <w:rPr>
            <w:color w:val="000000"/>
            <w:lang w:val="en-US"/>
          </w:rPr>
          <w:tag w:val="MENDELEY_CITATION_v3_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"/>
          <w:id w:val="-1941286475"/>
          <w:placeholder>
            <w:docPart w:val="DefaultPlaceholder_-1854013440"/>
          </w:placeholder>
        </w:sdtPr>
        <w:sdtContent>
          <w:r w:rsidR="0095261A" w:rsidRPr="0095261A">
            <w:rPr>
              <w:color w:val="000000"/>
              <w:lang w:val="en-US"/>
            </w:rPr>
            <w:t>(Hill et al., 1994)</w:t>
          </w:r>
        </w:sdtContent>
      </w:sdt>
      <w:r w:rsidR="001806B6">
        <w:rPr>
          <w:lang w:val="en-US"/>
        </w:rPr>
        <w:t>. For time series analysis, the best</w:t>
      </w:r>
      <w:r w:rsidR="008C526A">
        <w:rPr>
          <w:lang w:val="en-US"/>
        </w:rPr>
        <w:t xml:space="preserve"> </w:t>
      </w:r>
      <w:r w:rsidR="00FC4A55">
        <w:rPr>
          <w:lang w:val="en-US"/>
        </w:rPr>
        <w:t>neural network architecture is recurre</w:t>
      </w:r>
      <w:r w:rsidR="00D540CB">
        <w:rPr>
          <w:lang w:val="en-US"/>
        </w:rPr>
        <w:t>nt neural network.</w:t>
      </w:r>
      <w:r w:rsidR="00A82C41">
        <w:rPr>
          <w:lang w:val="en-US"/>
        </w:rPr>
        <w:t xml:space="preserve"> However</w:t>
      </w:r>
      <w:r w:rsidR="00163BF4">
        <w:rPr>
          <w:lang w:val="en-US"/>
        </w:rPr>
        <w:t xml:space="preserve">, for standard RNN architecture, </w:t>
      </w:r>
      <w:r w:rsidR="004174B1">
        <w:rPr>
          <w:lang w:val="en-US"/>
        </w:rPr>
        <w:t>any given inputs on the hidden layer</w:t>
      </w:r>
      <w:r w:rsidR="00E810AB">
        <w:rPr>
          <w:lang w:val="en-US"/>
        </w:rPr>
        <w:t xml:space="preserve"> would cause either</w:t>
      </w:r>
      <w:r w:rsidR="00C57BF1">
        <w:rPr>
          <w:lang w:val="en-US"/>
        </w:rPr>
        <w:t xml:space="preserve"> exponential decay or blow up</w:t>
      </w:r>
      <w:r w:rsidR="00C60523">
        <w:rPr>
          <w:lang w:val="en-US"/>
        </w:rPr>
        <w:t xml:space="preserve"> on the output when cycling around the recurrent connections.</w:t>
      </w:r>
      <w:r w:rsidR="000F3F1A">
        <w:rPr>
          <w:lang w:val="en-US"/>
        </w:rPr>
        <w:t xml:space="preserve"> To resolve that, a method called long short-term memory (LSTM) is</w:t>
      </w:r>
      <w:r w:rsidR="00306BF2">
        <w:rPr>
          <w:lang w:val="en-US"/>
        </w:rPr>
        <w:t xml:space="preserve"> introduced by changing the structure of the hidden neurons of standard RNN</w:t>
      </w:r>
      <w:r w:rsidR="0095261A">
        <w:rPr>
          <w:lang w:val="en-US"/>
        </w:rPr>
        <w:t xml:space="preserve"> </w:t>
      </w:r>
      <w:sdt>
        <w:sdtPr>
          <w:rPr>
            <w:color w:val="000000"/>
            <w:lang w:val="en-US"/>
          </w:rPr>
          <w:tag w:val="MENDELEY_CITATION_v3_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"/>
          <w:id w:val="-1963712480"/>
          <w:placeholder>
            <w:docPart w:val="DefaultPlaceholder_-1854013440"/>
          </w:placeholder>
        </w:sdtPr>
        <w:sdtContent>
          <w:r w:rsidR="0095261A" w:rsidRPr="0095261A">
            <w:rPr>
              <w:color w:val="000000"/>
              <w:lang w:val="en-US"/>
            </w:rPr>
            <w:t>(Hua et al., 2019)</w:t>
          </w:r>
        </w:sdtContent>
      </w:sdt>
      <w:r w:rsidR="00306BF2">
        <w:rPr>
          <w:lang w:val="en-US"/>
        </w:rPr>
        <w:t>.</w:t>
      </w:r>
      <w:r w:rsidR="00012F02">
        <w:rPr>
          <w:lang w:val="en-US"/>
        </w:rPr>
        <w:t xml:space="preserve"> Therefore</w:t>
      </w:r>
      <w:r w:rsidR="001B48C8">
        <w:rPr>
          <w:lang w:val="en-US"/>
        </w:rPr>
        <w:t>, we want to</w:t>
      </w:r>
      <w:r w:rsidR="00E3171C">
        <w:rPr>
          <w:lang w:val="en-US"/>
        </w:rPr>
        <w:t xml:space="preserve"> use this LSTM network to forecast</w:t>
      </w:r>
      <w:r w:rsidR="00032584">
        <w:rPr>
          <w:lang w:val="en-US"/>
        </w:rPr>
        <w:t xml:space="preserve"> a </w:t>
      </w:r>
      <w:r w:rsidR="00233EF7">
        <w:rPr>
          <w:lang w:val="en-US"/>
        </w:rPr>
        <w:t>business sale</w:t>
      </w:r>
      <w:r w:rsidR="00032584">
        <w:rPr>
          <w:lang w:val="en-US"/>
        </w:rPr>
        <w:t xml:space="preserve"> from the </w:t>
      </w:r>
      <w:r w:rsidR="00127F77">
        <w:rPr>
          <w:lang w:val="en-US"/>
        </w:rPr>
        <w:t>previous</w:t>
      </w:r>
      <w:r w:rsidR="00D3667C">
        <w:rPr>
          <w:lang w:val="en-US"/>
        </w:rPr>
        <w:t xml:space="preserve"> </w:t>
      </w:r>
      <w:r w:rsidR="00940CCD">
        <w:rPr>
          <w:lang w:val="en-US"/>
        </w:rPr>
        <w:t>year’s</w:t>
      </w:r>
      <w:r w:rsidR="00D3667C">
        <w:rPr>
          <w:lang w:val="en-US"/>
        </w:rPr>
        <w:t xml:space="preserve"> sales data.</w:t>
      </w:r>
      <w:r w:rsidR="007606D7">
        <w:rPr>
          <w:lang w:val="en-US"/>
        </w:rPr>
        <w:t xml:space="preserve"> </w:t>
      </w:r>
      <w:r w:rsidR="00C71B47">
        <w:rPr>
          <w:lang w:val="en-US"/>
        </w:rPr>
        <w:t>Here</w:t>
      </w:r>
      <w:r w:rsidR="00B42A78">
        <w:rPr>
          <w:lang w:val="en-US"/>
        </w:rPr>
        <w:t>, we use</w:t>
      </w:r>
      <w:r w:rsidR="00673FC1">
        <w:rPr>
          <w:lang w:val="en-US"/>
        </w:rPr>
        <w:t xml:space="preserve"> alcohol sales data</w:t>
      </w:r>
      <w:r w:rsidR="008C1531">
        <w:rPr>
          <w:lang w:val="en-US"/>
        </w:rPr>
        <w:t xml:space="preserve"> consisting</w:t>
      </w:r>
      <w:r w:rsidR="00F4717A">
        <w:rPr>
          <w:lang w:val="en-US"/>
        </w:rPr>
        <w:t xml:space="preserve"> monthly sold</w:t>
      </w:r>
      <w:r w:rsidR="00944EE1">
        <w:rPr>
          <w:lang w:val="en-US"/>
        </w:rPr>
        <w:t xml:space="preserve"> unit of </w:t>
      </w:r>
      <w:r w:rsidR="00F4717A">
        <w:rPr>
          <w:lang w:val="en-US"/>
        </w:rPr>
        <w:t>alcohol</w:t>
      </w:r>
      <w:r w:rsidR="00944EE1">
        <w:rPr>
          <w:lang w:val="en-US"/>
        </w:rPr>
        <w:t xml:space="preserve"> </w:t>
      </w:r>
      <w:r w:rsidR="00C81BCB">
        <w:rPr>
          <w:lang w:val="en-US"/>
        </w:rPr>
        <w:t xml:space="preserve">for the past 27 years </w:t>
      </w:r>
      <w:r w:rsidR="00944EE1">
        <w:rPr>
          <w:lang w:val="en-US"/>
        </w:rPr>
        <w:t xml:space="preserve">from 1992 to </w:t>
      </w:r>
      <w:r w:rsidR="00C81BCB">
        <w:rPr>
          <w:lang w:val="en-US"/>
        </w:rPr>
        <w:t>2019</w:t>
      </w:r>
      <w:r w:rsidR="00673FC1">
        <w:rPr>
          <w:lang w:val="en-US"/>
        </w:rPr>
        <w:t xml:space="preserve"> because it</w:t>
      </w:r>
      <w:r w:rsidR="00233EF7">
        <w:rPr>
          <w:lang w:val="en-US"/>
        </w:rPr>
        <w:t xml:space="preserve"> is a business sales </w:t>
      </w:r>
      <w:r w:rsidR="00940CCD">
        <w:rPr>
          <w:lang w:val="en-US"/>
        </w:rPr>
        <w:t>data,</w:t>
      </w:r>
      <w:r w:rsidR="00233EF7">
        <w:rPr>
          <w:lang w:val="en-US"/>
        </w:rPr>
        <w:t xml:space="preserve"> and it</w:t>
      </w:r>
      <w:r w:rsidR="00673FC1">
        <w:rPr>
          <w:lang w:val="en-US"/>
        </w:rPr>
        <w:t xml:space="preserve"> h</w:t>
      </w:r>
      <w:r w:rsidR="00DB7FEC">
        <w:rPr>
          <w:lang w:val="en-US"/>
        </w:rPr>
        <w:t>as trend and seasonal data pattern.</w:t>
      </w:r>
    </w:p>
    <w:p w14:paraId="44412609" w14:textId="77777777" w:rsidR="001B48C8" w:rsidRDefault="001B48C8" w:rsidP="00A34FE0">
      <w:pPr>
        <w:widowControl w:val="0"/>
        <w:jc w:val="both"/>
        <w:rPr>
          <w:lang w:val="en-US"/>
        </w:rPr>
      </w:pPr>
    </w:p>
    <w:p w14:paraId="71975BDF" w14:textId="77777777" w:rsidR="00E71C34" w:rsidRPr="00E831AA" w:rsidRDefault="00E71C34" w:rsidP="00870951">
      <w:pPr>
        <w:rPr>
          <w:b/>
          <w:lang w:val="en-US"/>
        </w:rPr>
      </w:pPr>
    </w:p>
    <w:p w14:paraId="56AC738B" w14:textId="67F05E51" w:rsidR="00E71C34" w:rsidRPr="00E831AA" w:rsidRDefault="00E71C34" w:rsidP="004E5590">
      <w:pPr>
        <w:numPr>
          <w:ilvl w:val="0"/>
          <w:numId w:val="7"/>
        </w:numPr>
        <w:jc w:val="center"/>
        <w:rPr>
          <w:b/>
          <w:lang w:val="en-US"/>
        </w:rPr>
      </w:pPr>
      <w:r w:rsidRPr="00E831AA">
        <w:rPr>
          <w:b/>
          <w:lang w:val="en-US"/>
        </w:rPr>
        <w:t xml:space="preserve">REFERENCES </w:t>
      </w:r>
    </w:p>
    <w:sdt>
      <w:sdtPr>
        <w:tag w:val="MENDELEY_BIBLIOGRAPHY"/>
        <w:id w:val="1254629834"/>
        <w:placeholder>
          <w:docPart w:val="DefaultPlaceholder_-1854013440"/>
        </w:placeholder>
      </w:sdtPr>
      <w:sdtContent>
        <w:p w14:paraId="0DE039EB" w14:textId="77777777" w:rsidR="00233EF7" w:rsidRDefault="00233EF7">
          <w:pPr>
            <w:autoSpaceDE w:val="0"/>
            <w:autoSpaceDN w:val="0"/>
            <w:ind w:hanging="480"/>
            <w:divId w:val="1202551060"/>
          </w:pPr>
          <w:r>
            <w:t xml:space="preserve">Hill, T., Marquezb, L., O’connor, M., &amp; Remusa, W. (1994). Artificial neural network models for forecasting and decision making. In </w:t>
          </w:r>
          <w:r>
            <w:rPr>
              <w:i/>
              <w:iCs/>
            </w:rPr>
            <w:t>International Journal of Forecasting</w:t>
          </w:r>
          <w:r>
            <w:t xml:space="preserve"> (Vol. 10).</w:t>
          </w:r>
        </w:p>
        <w:p w14:paraId="6E1AAB15" w14:textId="77777777" w:rsidR="00233EF7" w:rsidRDefault="00233EF7">
          <w:pPr>
            <w:autoSpaceDE w:val="0"/>
            <w:autoSpaceDN w:val="0"/>
            <w:ind w:hanging="480"/>
            <w:divId w:val="661355275"/>
          </w:pPr>
          <w:r>
            <w:t xml:space="preserve">Hua, Y., Zhao, Z., Li, R., Chen, X., Liu, Z., &amp; Zhang, H. (2019). Deep Learning with Long Short-Term Memory for Time Series Prediction. </w:t>
          </w:r>
          <w:r>
            <w:rPr>
              <w:i/>
              <w:iCs/>
            </w:rPr>
            <w:t>IEEE Communications Magazine</w:t>
          </w:r>
          <w:r>
            <w:t xml:space="preserve">, </w:t>
          </w:r>
          <w:r>
            <w:rPr>
              <w:i/>
              <w:iCs/>
            </w:rPr>
            <w:t>57</w:t>
          </w:r>
          <w:r>
            <w:t>(6), 114–119. https://doi.org/10.1109/MCOM.2019.1800155</w:t>
          </w:r>
        </w:p>
        <w:p w14:paraId="1022461C" w14:textId="77777777" w:rsidR="00233EF7" w:rsidRDefault="00233EF7">
          <w:pPr>
            <w:autoSpaceDE w:val="0"/>
            <w:autoSpaceDN w:val="0"/>
            <w:ind w:hanging="480"/>
            <w:divId w:val="2112897791"/>
          </w:pPr>
          <w:r>
            <w:t xml:space="preserve">Makridakis, S., Wheelwright C, S., &amp; McGee, V. E. (2000). Metode dan Aplikasi Peramalan Edisi Kedua. In </w:t>
          </w:r>
          <w:r>
            <w:rPr>
              <w:i/>
              <w:iCs/>
            </w:rPr>
            <w:t>Erlangga</w:t>
          </w:r>
          <w:r>
            <w:t>.</w:t>
          </w:r>
        </w:p>
        <w:p w14:paraId="4D608869" w14:textId="0DE84EDB" w:rsidR="00E831AA" w:rsidRPr="00E831AA" w:rsidRDefault="00233EF7" w:rsidP="00CE3F06">
          <w:pPr>
            <w:jc w:val="both"/>
          </w:pPr>
          <w:r>
            <w:t> </w:t>
          </w:r>
        </w:p>
      </w:sdtContent>
    </w:sdt>
    <w:sectPr w:rsidR="00E831AA" w:rsidRPr="00E831AA" w:rsidSect="000A6C50">
      <w:pgSz w:w="11906" w:h="16838" w:code="9"/>
      <w:pgMar w:top="1417" w:right="1133"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57672" w14:textId="77777777" w:rsidR="00C65A80" w:rsidRDefault="00C65A80">
      <w:r>
        <w:separator/>
      </w:r>
    </w:p>
  </w:endnote>
  <w:endnote w:type="continuationSeparator" w:id="0">
    <w:p w14:paraId="2A00AE0D" w14:textId="77777777" w:rsidR="00C65A80" w:rsidRDefault="00C65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2D917" w14:textId="77777777" w:rsidR="00C65A80" w:rsidRDefault="00C65A80">
      <w:r>
        <w:separator/>
      </w:r>
    </w:p>
  </w:footnote>
  <w:footnote w:type="continuationSeparator" w:id="0">
    <w:p w14:paraId="676E49BB" w14:textId="77777777" w:rsidR="00C65A80" w:rsidRDefault="00C65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0ABA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513CC650"/>
    <w:lvl w:ilvl="0">
      <w:numFmt w:val="decimal"/>
      <w:lvlText w:val="*"/>
      <w:lvlJc w:val="left"/>
      <w:rPr>
        <w:rFonts w:cs="Times New Roman"/>
      </w:rPr>
    </w:lvl>
  </w:abstractNum>
  <w:abstractNum w:abstractNumId="2" w15:restartNumberingAfterBreak="0">
    <w:nsid w:val="0D7278A8"/>
    <w:multiLevelType w:val="multilevel"/>
    <w:tmpl w:val="B3A2CCB8"/>
    <w:lvl w:ilvl="0">
      <w:start w:val="1"/>
      <w:numFmt w:val="decimal"/>
      <w:lvlText w:val="%1"/>
      <w:lvlJc w:val="left"/>
      <w:pPr>
        <w:ind w:left="567" w:hanging="567"/>
      </w:pPr>
      <w:rPr>
        <w:rFonts w:hint="default"/>
        <w:b/>
        <w:i w:val="0"/>
        <w:color w:val="auto"/>
      </w:rPr>
    </w:lvl>
    <w:lvl w:ilvl="1">
      <w:start w:val="1"/>
      <w:numFmt w:val="decimal"/>
      <w:pStyle w:val="06NumeratedHeading2"/>
      <w:isLgl/>
      <w:lvlText w:val="%1.%2"/>
      <w:lvlJc w:val="left"/>
      <w:pPr>
        <w:ind w:left="720" w:hanging="360"/>
      </w:pPr>
      <w:rPr>
        <w:rFonts w:cs="Times New Roman" w:hint="default"/>
      </w:rPr>
    </w:lvl>
    <w:lvl w:ilvl="2">
      <w:start w:val="1"/>
      <w:numFmt w:val="decimal"/>
      <w:pStyle w:val="06NumeratedHeding3"/>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20F91E0C"/>
    <w:multiLevelType w:val="multilevel"/>
    <w:tmpl w:val="A9A4AB6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2A40068"/>
    <w:multiLevelType w:val="hybridMultilevel"/>
    <w:tmpl w:val="F384C11C"/>
    <w:lvl w:ilvl="0" w:tplc="2FFE923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5F7836"/>
    <w:multiLevelType w:val="hybridMultilevel"/>
    <w:tmpl w:val="ABB4A550"/>
    <w:lvl w:ilvl="0" w:tplc="925686B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C15CF6"/>
    <w:multiLevelType w:val="singleLevel"/>
    <w:tmpl w:val="4409001B"/>
    <w:lvl w:ilvl="0">
      <w:start w:val="1"/>
      <w:numFmt w:val="lowerRoman"/>
      <w:pStyle w:val="ListNumber"/>
      <w:lvlText w:val="%1."/>
      <w:lvlJc w:val="right"/>
      <w:pPr>
        <w:ind w:left="360" w:hanging="360"/>
      </w:pPr>
    </w:lvl>
  </w:abstractNum>
  <w:num w:numId="1" w16cid:durableId="1976829760">
    <w:abstractNumId w:val="5"/>
  </w:num>
  <w:num w:numId="2" w16cid:durableId="1230193588">
    <w:abstractNumId w:val="4"/>
  </w:num>
  <w:num w:numId="3" w16cid:durableId="94134622">
    <w:abstractNumId w:val="2"/>
  </w:num>
  <w:num w:numId="4" w16cid:durableId="339353381">
    <w:abstractNumId w:val="0"/>
  </w:num>
  <w:num w:numId="5" w16cid:durableId="183835774">
    <w:abstractNumId w:val="6"/>
  </w:num>
  <w:num w:numId="6" w16cid:durableId="9690951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485270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CxNDU3sDAyMzS2tDBV0lEKTi0uzszPAykwqgUAnhkx3iwAAAA="/>
  </w:docVars>
  <w:rsids>
    <w:rsidRoot w:val="00D83D10"/>
    <w:rsid w:val="00012F02"/>
    <w:rsid w:val="00013360"/>
    <w:rsid w:val="00017D07"/>
    <w:rsid w:val="00032584"/>
    <w:rsid w:val="000534BA"/>
    <w:rsid w:val="00062FC3"/>
    <w:rsid w:val="00075AA8"/>
    <w:rsid w:val="00090755"/>
    <w:rsid w:val="000A15D1"/>
    <w:rsid w:val="000A4894"/>
    <w:rsid w:val="000A6C50"/>
    <w:rsid w:val="000B2945"/>
    <w:rsid w:val="000D18CA"/>
    <w:rsid w:val="000D332F"/>
    <w:rsid w:val="000F148B"/>
    <w:rsid w:val="000F3F1A"/>
    <w:rsid w:val="001109A1"/>
    <w:rsid w:val="0011389E"/>
    <w:rsid w:val="00127F77"/>
    <w:rsid w:val="001513F2"/>
    <w:rsid w:val="001563A8"/>
    <w:rsid w:val="00156C51"/>
    <w:rsid w:val="00163BF4"/>
    <w:rsid w:val="0017238D"/>
    <w:rsid w:val="001806B6"/>
    <w:rsid w:val="00183EDE"/>
    <w:rsid w:val="00196C52"/>
    <w:rsid w:val="001A727C"/>
    <w:rsid w:val="001A74C0"/>
    <w:rsid w:val="001B48C8"/>
    <w:rsid w:val="001E166A"/>
    <w:rsid w:val="002237FE"/>
    <w:rsid w:val="0023122F"/>
    <w:rsid w:val="002331F5"/>
    <w:rsid w:val="00233EF7"/>
    <w:rsid w:val="002806B8"/>
    <w:rsid w:val="00281335"/>
    <w:rsid w:val="002830C6"/>
    <w:rsid w:val="0029479C"/>
    <w:rsid w:val="002C26D7"/>
    <w:rsid w:val="002C5236"/>
    <w:rsid w:val="002D02AB"/>
    <w:rsid w:val="002F45D3"/>
    <w:rsid w:val="00306BF2"/>
    <w:rsid w:val="00316869"/>
    <w:rsid w:val="003240B0"/>
    <w:rsid w:val="00337458"/>
    <w:rsid w:val="003460C5"/>
    <w:rsid w:val="0039052C"/>
    <w:rsid w:val="00396AA3"/>
    <w:rsid w:val="003A0794"/>
    <w:rsid w:val="003B2258"/>
    <w:rsid w:val="003B6970"/>
    <w:rsid w:val="003E7B1F"/>
    <w:rsid w:val="004174B1"/>
    <w:rsid w:val="00434795"/>
    <w:rsid w:val="00437A0C"/>
    <w:rsid w:val="0044347A"/>
    <w:rsid w:val="00472267"/>
    <w:rsid w:val="004C59B7"/>
    <w:rsid w:val="004E5590"/>
    <w:rsid w:val="00505C9D"/>
    <w:rsid w:val="00513B89"/>
    <w:rsid w:val="0052191D"/>
    <w:rsid w:val="005559CB"/>
    <w:rsid w:val="005628E8"/>
    <w:rsid w:val="005634E1"/>
    <w:rsid w:val="00597E30"/>
    <w:rsid w:val="005A2139"/>
    <w:rsid w:val="005C062F"/>
    <w:rsid w:val="005C114C"/>
    <w:rsid w:val="005C1BDA"/>
    <w:rsid w:val="005C5461"/>
    <w:rsid w:val="005D122D"/>
    <w:rsid w:val="005D7416"/>
    <w:rsid w:val="00615739"/>
    <w:rsid w:val="00631F5F"/>
    <w:rsid w:val="00633E23"/>
    <w:rsid w:val="00636136"/>
    <w:rsid w:val="00654D42"/>
    <w:rsid w:val="006557A2"/>
    <w:rsid w:val="00672D82"/>
    <w:rsid w:val="00673FC1"/>
    <w:rsid w:val="00690323"/>
    <w:rsid w:val="006A01B8"/>
    <w:rsid w:val="006B158E"/>
    <w:rsid w:val="006E0803"/>
    <w:rsid w:val="006E3337"/>
    <w:rsid w:val="006F2509"/>
    <w:rsid w:val="006F5F40"/>
    <w:rsid w:val="00732B13"/>
    <w:rsid w:val="007355AE"/>
    <w:rsid w:val="00736C65"/>
    <w:rsid w:val="00737298"/>
    <w:rsid w:val="00741485"/>
    <w:rsid w:val="0074480D"/>
    <w:rsid w:val="007606D7"/>
    <w:rsid w:val="00765B49"/>
    <w:rsid w:val="007A10E9"/>
    <w:rsid w:val="007A7DCB"/>
    <w:rsid w:val="007A7F23"/>
    <w:rsid w:val="007C632B"/>
    <w:rsid w:val="00823AEB"/>
    <w:rsid w:val="00827E9A"/>
    <w:rsid w:val="00832AB9"/>
    <w:rsid w:val="00833B90"/>
    <w:rsid w:val="0085526D"/>
    <w:rsid w:val="00864C55"/>
    <w:rsid w:val="00866F74"/>
    <w:rsid w:val="00870951"/>
    <w:rsid w:val="00872FE0"/>
    <w:rsid w:val="00884CB2"/>
    <w:rsid w:val="0089666E"/>
    <w:rsid w:val="008A403C"/>
    <w:rsid w:val="008B5980"/>
    <w:rsid w:val="008C1531"/>
    <w:rsid w:val="008C526A"/>
    <w:rsid w:val="008E36A2"/>
    <w:rsid w:val="008E437C"/>
    <w:rsid w:val="008F741E"/>
    <w:rsid w:val="00912E37"/>
    <w:rsid w:val="009134E2"/>
    <w:rsid w:val="00916593"/>
    <w:rsid w:val="00940CCD"/>
    <w:rsid w:val="00941D57"/>
    <w:rsid w:val="00944EE1"/>
    <w:rsid w:val="0095261A"/>
    <w:rsid w:val="00965FB1"/>
    <w:rsid w:val="00972519"/>
    <w:rsid w:val="00981259"/>
    <w:rsid w:val="009A1E31"/>
    <w:rsid w:val="009B47F1"/>
    <w:rsid w:val="009C675C"/>
    <w:rsid w:val="00A02A6E"/>
    <w:rsid w:val="00A129FF"/>
    <w:rsid w:val="00A20201"/>
    <w:rsid w:val="00A34FE0"/>
    <w:rsid w:val="00A4066D"/>
    <w:rsid w:val="00A424E8"/>
    <w:rsid w:val="00A82C41"/>
    <w:rsid w:val="00AA55FA"/>
    <w:rsid w:val="00AA6BFA"/>
    <w:rsid w:val="00AC4914"/>
    <w:rsid w:val="00AC6221"/>
    <w:rsid w:val="00B10061"/>
    <w:rsid w:val="00B15A66"/>
    <w:rsid w:val="00B42A78"/>
    <w:rsid w:val="00B54C2F"/>
    <w:rsid w:val="00B62B74"/>
    <w:rsid w:val="00BB005E"/>
    <w:rsid w:val="00BC74FB"/>
    <w:rsid w:val="00BD375D"/>
    <w:rsid w:val="00BD69B0"/>
    <w:rsid w:val="00C36786"/>
    <w:rsid w:val="00C45C76"/>
    <w:rsid w:val="00C4673B"/>
    <w:rsid w:val="00C468E9"/>
    <w:rsid w:val="00C5101F"/>
    <w:rsid w:val="00C554E0"/>
    <w:rsid w:val="00C57BF1"/>
    <w:rsid w:val="00C60523"/>
    <w:rsid w:val="00C6150D"/>
    <w:rsid w:val="00C63440"/>
    <w:rsid w:val="00C65A80"/>
    <w:rsid w:val="00C71B47"/>
    <w:rsid w:val="00C76E9B"/>
    <w:rsid w:val="00C81BCB"/>
    <w:rsid w:val="00CA4305"/>
    <w:rsid w:val="00CC026D"/>
    <w:rsid w:val="00CD1A21"/>
    <w:rsid w:val="00CE3F06"/>
    <w:rsid w:val="00D2776C"/>
    <w:rsid w:val="00D3667C"/>
    <w:rsid w:val="00D41402"/>
    <w:rsid w:val="00D53EFC"/>
    <w:rsid w:val="00D540CB"/>
    <w:rsid w:val="00D83D10"/>
    <w:rsid w:val="00D9299D"/>
    <w:rsid w:val="00D94880"/>
    <w:rsid w:val="00D96EED"/>
    <w:rsid w:val="00DB7FEC"/>
    <w:rsid w:val="00DD44E5"/>
    <w:rsid w:val="00DF6042"/>
    <w:rsid w:val="00E00252"/>
    <w:rsid w:val="00E102EA"/>
    <w:rsid w:val="00E230AC"/>
    <w:rsid w:val="00E3171C"/>
    <w:rsid w:val="00E4663D"/>
    <w:rsid w:val="00E70B12"/>
    <w:rsid w:val="00E71C34"/>
    <w:rsid w:val="00E75B8F"/>
    <w:rsid w:val="00E810AB"/>
    <w:rsid w:val="00E831AA"/>
    <w:rsid w:val="00E976E6"/>
    <w:rsid w:val="00EB6C56"/>
    <w:rsid w:val="00ED0511"/>
    <w:rsid w:val="00ED5092"/>
    <w:rsid w:val="00EE5470"/>
    <w:rsid w:val="00EE576D"/>
    <w:rsid w:val="00F16DF1"/>
    <w:rsid w:val="00F26460"/>
    <w:rsid w:val="00F322FD"/>
    <w:rsid w:val="00F42043"/>
    <w:rsid w:val="00F4717A"/>
    <w:rsid w:val="00F50228"/>
    <w:rsid w:val="00F54290"/>
    <w:rsid w:val="00F5722E"/>
    <w:rsid w:val="00F77634"/>
    <w:rsid w:val="00F8430D"/>
    <w:rsid w:val="00FB6492"/>
    <w:rsid w:val="00FB7ABE"/>
    <w:rsid w:val="00FC4A55"/>
    <w:rsid w:val="00FC517E"/>
    <w:rsid w:val="00FD7B42"/>
    <w:rsid w:val="00FF48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76FD9"/>
  <w15:chartTrackingRefBased/>
  <w15:docId w15:val="{C8F03D4B-99D5-4A80-AEB1-75468E9C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List Bullet"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36C65"/>
    <w:rPr>
      <w:rFonts w:ascii="Tahoma" w:hAnsi="Tahoma" w:cs="Tahoma"/>
      <w:sz w:val="16"/>
      <w:szCs w:val="16"/>
    </w:rPr>
  </w:style>
  <w:style w:type="paragraph" w:styleId="FootnoteText">
    <w:name w:val="footnote text"/>
    <w:basedOn w:val="Normal"/>
    <w:semiHidden/>
    <w:rsid w:val="00281335"/>
    <w:rPr>
      <w:sz w:val="20"/>
      <w:szCs w:val="20"/>
    </w:rPr>
  </w:style>
  <w:style w:type="character" w:styleId="FootnoteReference">
    <w:name w:val="footnote reference"/>
    <w:uiPriority w:val="99"/>
    <w:semiHidden/>
    <w:rsid w:val="00281335"/>
    <w:rPr>
      <w:vertAlign w:val="superscript"/>
    </w:rPr>
  </w:style>
  <w:style w:type="paragraph" w:styleId="BodyText2">
    <w:name w:val="Body Text 2"/>
    <w:basedOn w:val="Normal"/>
    <w:link w:val="BodyText2Char"/>
    <w:unhideWhenUsed/>
    <w:rsid w:val="00CE3F06"/>
    <w:pPr>
      <w:spacing w:after="120" w:line="480" w:lineRule="auto"/>
    </w:pPr>
    <w:rPr>
      <w:lang w:val="en-US" w:eastAsia="en-US"/>
    </w:rPr>
  </w:style>
  <w:style w:type="character" w:customStyle="1" w:styleId="BodyText2Char">
    <w:name w:val="Body Text 2 Char"/>
    <w:link w:val="BodyText2"/>
    <w:rsid w:val="00CE3F06"/>
    <w:rPr>
      <w:sz w:val="24"/>
      <w:szCs w:val="24"/>
      <w:lang w:val="en-US" w:eastAsia="en-US"/>
    </w:rPr>
  </w:style>
  <w:style w:type="paragraph" w:customStyle="1" w:styleId="Abstracttext">
    <w:name w:val="Abstract text"/>
    <w:basedOn w:val="Normal"/>
    <w:rsid w:val="00CE3F06"/>
    <w:pPr>
      <w:spacing w:after="200"/>
      <w:jc w:val="both"/>
    </w:pPr>
    <w:rPr>
      <w:i/>
      <w:sz w:val="20"/>
      <w:szCs w:val="20"/>
      <w:lang w:val="en-US" w:eastAsia="en-US"/>
    </w:rPr>
  </w:style>
  <w:style w:type="paragraph" w:styleId="PlainText">
    <w:name w:val="Plain Text"/>
    <w:basedOn w:val="Normal"/>
    <w:link w:val="PlainTextChar"/>
    <w:unhideWhenUsed/>
    <w:rsid w:val="00CE3F06"/>
    <w:pPr>
      <w:overflowPunct w:val="0"/>
      <w:autoSpaceDE w:val="0"/>
      <w:autoSpaceDN w:val="0"/>
      <w:adjustRightInd w:val="0"/>
    </w:pPr>
    <w:rPr>
      <w:rFonts w:ascii="Courier New" w:hAnsi="Courier New"/>
      <w:sz w:val="20"/>
      <w:szCs w:val="20"/>
      <w:lang w:val="en-AU" w:eastAsia="en-US"/>
    </w:rPr>
  </w:style>
  <w:style w:type="character" w:customStyle="1" w:styleId="PlainTextChar">
    <w:name w:val="Plain Text Char"/>
    <w:link w:val="PlainText"/>
    <w:rsid w:val="00CE3F06"/>
    <w:rPr>
      <w:rFonts w:ascii="Courier New" w:hAnsi="Courier New"/>
      <w:lang w:val="en-AU" w:eastAsia="en-US"/>
    </w:rPr>
  </w:style>
  <w:style w:type="paragraph" w:customStyle="1" w:styleId="07paragraphs">
    <w:name w:val="07. paragraphs"/>
    <w:basedOn w:val="Normal"/>
    <w:next w:val="Normal"/>
    <w:uiPriority w:val="99"/>
    <w:rsid w:val="004E5590"/>
    <w:pPr>
      <w:tabs>
        <w:tab w:val="left" w:pos="357"/>
      </w:tabs>
      <w:spacing w:after="120" w:line="240" w:lineRule="exact"/>
      <w:jc w:val="both"/>
    </w:pPr>
    <w:rPr>
      <w:rFonts w:ascii="Book Antiqua" w:hAnsi="Book Antiqua" w:cs="Book Antiqua"/>
      <w:sz w:val="18"/>
      <w:szCs w:val="18"/>
      <w:lang w:val="en-US" w:eastAsia="en-US"/>
    </w:rPr>
  </w:style>
  <w:style w:type="paragraph" w:customStyle="1" w:styleId="02Author">
    <w:name w:val="02. Author"/>
    <w:basedOn w:val="Normal"/>
    <w:next w:val="Normal"/>
    <w:uiPriority w:val="99"/>
    <w:rsid w:val="004E5590"/>
    <w:pPr>
      <w:keepNext/>
      <w:keepLines/>
      <w:suppressAutoHyphens/>
      <w:spacing w:line="240" w:lineRule="exact"/>
      <w:jc w:val="center"/>
    </w:pPr>
    <w:rPr>
      <w:rFonts w:ascii="Book Antiqua" w:hAnsi="Book Antiqua" w:cs="Book Antiqua"/>
      <w:caps/>
      <w:sz w:val="18"/>
      <w:szCs w:val="18"/>
      <w:lang w:val="en-US" w:eastAsia="en-US"/>
    </w:rPr>
  </w:style>
  <w:style w:type="paragraph" w:customStyle="1" w:styleId="06NumeratedHeading1">
    <w:name w:val="06. Numerated Heading 1"/>
    <w:basedOn w:val="Normal"/>
    <w:next w:val="07paragraphs"/>
    <w:qFormat/>
    <w:rsid w:val="004E5590"/>
    <w:pPr>
      <w:keepNext/>
      <w:tabs>
        <w:tab w:val="left" w:pos="425"/>
      </w:tabs>
      <w:suppressAutoHyphens/>
      <w:spacing w:before="240" w:after="120" w:line="240" w:lineRule="exact"/>
    </w:pPr>
    <w:rPr>
      <w:rFonts w:ascii="Book Antiqua" w:hAnsi="Book Antiqua" w:cs="Book Antiqua"/>
      <w:b/>
      <w:bCs/>
      <w:sz w:val="18"/>
      <w:szCs w:val="20"/>
      <w:lang w:val="en-US" w:eastAsia="en-US"/>
    </w:rPr>
  </w:style>
  <w:style w:type="paragraph" w:customStyle="1" w:styleId="09Equation">
    <w:name w:val="09. Equation"/>
    <w:basedOn w:val="Normal"/>
    <w:next w:val="Normal"/>
    <w:uiPriority w:val="99"/>
    <w:rsid w:val="004E5590"/>
    <w:pPr>
      <w:tabs>
        <w:tab w:val="center" w:pos="3402"/>
        <w:tab w:val="right" w:pos="7513"/>
      </w:tabs>
      <w:autoSpaceDE w:val="0"/>
      <w:autoSpaceDN w:val="0"/>
      <w:spacing w:before="60" w:after="60"/>
      <w:ind w:firstLine="1560"/>
    </w:pPr>
    <w:rPr>
      <w:rFonts w:ascii="Book Antiqua" w:hAnsi="Book Antiqua" w:cs="Book Antiqua"/>
      <w:sz w:val="18"/>
      <w:szCs w:val="18"/>
      <w:lang w:val="en-US" w:eastAsia="en-US"/>
    </w:rPr>
  </w:style>
  <w:style w:type="paragraph" w:customStyle="1" w:styleId="06NumeratedHeading2">
    <w:name w:val="06. Numerated Heading 2"/>
    <w:basedOn w:val="07paragraphs"/>
    <w:next w:val="07paragraphs"/>
    <w:qFormat/>
    <w:rsid w:val="004E5590"/>
    <w:pPr>
      <w:numPr>
        <w:ilvl w:val="1"/>
        <w:numId w:val="3"/>
      </w:numPr>
      <w:tabs>
        <w:tab w:val="clear" w:pos="357"/>
        <w:tab w:val="left" w:pos="426"/>
      </w:tabs>
      <w:spacing w:before="120"/>
    </w:pPr>
  </w:style>
  <w:style w:type="paragraph" w:customStyle="1" w:styleId="06NumeratedHeding3">
    <w:name w:val="06. Numerated Heding 3"/>
    <w:basedOn w:val="07paragraphs"/>
    <w:next w:val="07paragraphs"/>
    <w:qFormat/>
    <w:rsid w:val="004E5590"/>
    <w:pPr>
      <w:numPr>
        <w:ilvl w:val="2"/>
        <w:numId w:val="3"/>
      </w:numPr>
      <w:tabs>
        <w:tab w:val="clear" w:pos="357"/>
        <w:tab w:val="left" w:pos="425"/>
      </w:tabs>
      <w:spacing w:before="120"/>
    </w:pPr>
    <w:rPr>
      <w:i/>
    </w:rPr>
  </w:style>
  <w:style w:type="paragraph" w:styleId="ListBullet">
    <w:name w:val="List Bullet"/>
    <w:basedOn w:val="Normal"/>
    <w:uiPriority w:val="99"/>
    <w:rsid w:val="004E5590"/>
    <w:pPr>
      <w:numPr>
        <w:numId w:val="4"/>
      </w:numPr>
      <w:tabs>
        <w:tab w:val="clear" w:pos="360"/>
      </w:tabs>
      <w:spacing w:line="240" w:lineRule="exact"/>
      <w:ind w:left="357" w:hanging="357"/>
    </w:pPr>
    <w:rPr>
      <w:rFonts w:ascii="Book Antiqua" w:hAnsi="Book Antiqua" w:cs="Book Antiqua"/>
      <w:sz w:val="18"/>
      <w:szCs w:val="18"/>
      <w:lang w:val="en-US" w:eastAsia="en-US"/>
    </w:rPr>
  </w:style>
  <w:style w:type="paragraph" w:customStyle="1" w:styleId="10ContentTables">
    <w:name w:val="10. Content Tables"/>
    <w:basedOn w:val="Normal"/>
    <w:uiPriority w:val="99"/>
    <w:rsid w:val="004E5590"/>
    <w:pPr>
      <w:jc w:val="center"/>
    </w:pPr>
    <w:rPr>
      <w:rFonts w:ascii="Book Antiqua" w:hAnsi="Book Antiqua" w:cs="Book Antiqua"/>
      <w:sz w:val="16"/>
      <w:szCs w:val="16"/>
      <w:lang w:val="en-US" w:eastAsia="en-US"/>
    </w:rPr>
  </w:style>
  <w:style w:type="paragraph" w:customStyle="1" w:styleId="10CapTable">
    <w:name w:val="10. CapTable"/>
    <w:basedOn w:val="Normal"/>
    <w:uiPriority w:val="99"/>
    <w:rsid w:val="004E5590"/>
    <w:pPr>
      <w:tabs>
        <w:tab w:val="left" w:pos="6521"/>
      </w:tabs>
      <w:spacing w:before="240" w:after="80"/>
      <w:jc w:val="both"/>
    </w:pPr>
    <w:rPr>
      <w:rFonts w:ascii="Book Antiqua" w:hAnsi="Book Antiqua" w:cs="Book Antiqua"/>
      <w:sz w:val="16"/>
      <w:szCs w:val="16"/>
      <w:lang w:val="en-US" w:eastAsia="en-US"/>
    </w:rPr>
  </w:style>
  <w:style w:type="paragraph" w:customStyle="1" w:styleId="11CapFigure">
    <w:name w:val="11. CapFigure"/>
    <w:basedOn w:val="10CapTable"/>
    <w:uiPriority w:val="99"/>
    <w:rsid w:val="004E5590"/>
    <w:pPr>
      <w:spacing w:before="80" w:after="240"/>
    </w:pPr>
  </w:style>
  <w:style w:type="paragraph" w:customStyle="1" w:styleId="09ListBu">
    <w:name w:val="09. ListBu"/>
    <w:basedOn w:val="ListBullet"/>
    <w:uiPriority w:val="99"/>
    <w:rsid w:val="004E5590"/>
  </w:style>
  <w:style w:type="paragraph" w:customStyle="1" w:styleId="09ListNu">
    <w:name w:val="09. ListNu"/>
    <w:basedOn w:val="ListNumber"/>
    <w:uiPriority w:val="99"/>
    <w:rsid w:val="004E5590"/>
    <w:pPr>
      <w:numPr>
        <w:numId w:val="0"/>
      </w:numPr>
      <w:spacing w:line="240" w:lineRule="exact"/>
      <w:ind w:left="357" w:hanging="357"/>
      <w:contextualSpacing w:val="0"/>
      <w:jc w:val="both"/>
    </w:pPr>
    <w:rPr>
      <w:rFonts w:ascii="Book Antiqua" w:hAnsi="Book Antiqua" w:cs="Book Antiqua"/>
      <w:sz w:val="18"/>
      <w:szCs w:val="18"/>
      <w:lang w:val="en-US" w:eastAsia="en-US"/>
    </w:rPr>
  </w:style>
  <w:style w:type="paragraph" w:customStyle="1" w:styleId="12FootNote">
    <w:name w:val="12. FootNote"/>
    <w:basedOn w:val="FootnoteText"/>
    <w:uiPriority w:val="99"/>
    <w:rsid w:val="004E5590"/>
    <w:pPr>
      <w:spacing w:line="200" w:lineRule="exact"/>
      <w:ind w:left="142" w:hanging="142"/>
    </w:pPr>
    <w:rPr>
      <w:rFonts w:ascii="Book Antiqua" w:hAnsi="Book Antiqua" w:cs="Book Antiqua"/>
      <w:color w:val="000000"/>
      <w:sz w:val="16"/>
      <w:szCs w:val="16"/>
      <w:lang w:val="en-US" w:eastAsia="en-US"/>
    </w:rPr>
  </w:style>
  <w:style w:type="paragraph" w:styleId="ListNumber">
    <w:name w:val="List Number"/>
    <w:basedOn w:val="Normal"/>
    <w:rsid w:val="004E5590"/>
    <w:pPr>
      <w:numPr>
        <w:numId w:val="5"/>
      </w:numPr>
      <w:contextualSpacing/>
    </w:pPr>
  </w:style>
  <w:style w:type="character" w:styleId="PlaceholderText">
    <w:name w:val="Placeholder Text"/>
    <w:basedOn w:val="DefaultParagraphFont"/>
    <w:uiPriority w:val="99"/>
    <w:semiHidden/>
    <w:rsid w:val="00D414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052">
      <w:bodyDiv w:val="1"/>
      <w:marLeft w:val="0"/>
      <w:marRight w:val="0"/>
      <w:marTop w:val="0"/>
      <w:marBottom w:val="0"/>
      <w:divBdr>
        <w:top w:val="none" w:sz="0" w:space="0" w:color="auto"/>
        <w:left w:val="none" w:sz="0" w:space="0" w:color="auto"/>
        <w:bottom w:val="none" w:sz="0" w:space="0" w:color="auto"/>
        <w:right w:val="none" w:sz="0" w:space="0" w:color="auto"/>
      </w:divBdr>
    </w:div>
    <w:div w:id="1508323843">
      <w:bodyDiv w:val="1"/>
      <w:marLeft w:val="0"/>
      <w:marRight w:val="0"/>
      <w:marTop w:val="0"/>
      <w:marBottom w:val="0"/>
      <w:divBdr>
        <w:top w:val="none" w:sz="0" w:space="0" w:color="auto"/>
        <w:left w:val="none" w:sz="0" w:space="0" w:color="auto"/>
        <w:bottom w:val="none" w:sz="0" w:space="0" w:color="auto"/>
        <w:right w:val="none" w:sz="0" w:space="0" w:color="auto"/>
      </w:divBdr>
      <w:divsChild>
        <w:div w:id="1202551060">
          <w:marLeft w:val="480"/>
          <w:marRight w:val="0"/>
          <w:marTop w:val="0"/>
          <w:marBottom w:val="0"/>
          <w:divBdr>
            <w:top w:val="none" w:sz="0" w:space="0" w:color="auto"/>
            <w:left w:val="none" w:sz="0" w:space="0" w:color="auto"/>
            <w:bottom w:val="none" w:sz="0" w:space="0" w:color="auto"/>
            <w:right w:val="none" w:sz="0" w:space="0" w:color="auto"/>
          </w:divBdr>
        </w:div>
        <w:div w:id="661355275">
          <w:marLeft w:val="480"/>
          <w:marRight w:val="0"/>
          <w:marTop w:val="0"/>
          <w:marBottom w:val="0"/>
          <w:divBdr>
            <w:top w:val="none" w:sz="0" w:space="0" w:color="auto"/>
            <w:left w:val="none" w:sz="0" w:space="0" w:color="auto"/>
            <w:bottom w:val="none" w:sz="0" w:space="0" w:color="auto"/>
            <w:right w:val="none" w:sz="0" w:space="0" w:color="auto"/>
          </w:divBdr>
        </w:div>
        <w:div w:id="2112897791">
          <w:marLeft w:val="480"/>
          <w:marRight w:val="0"/>
          <w:marTop w:val="0"/>
          <w:marBottom w:val="0"/>
          <w:divBdr>
            <w:top w:val="none" w:sz="0" w:space="0" w:color="auto"/>
            <w:left w:val="none" w:sz="0" w:space="0" w:color="auto"/>
            <w:bottom w:val="none" w:sz="0" w:space="0" w:color="auto"/>
            <w:right w:val="none" w:sz="0" w:space="0" w:color="auto"/>
          </w:divBdr>
        </w:div>
      </w:divsChild>
    </w:div>
    <w:div w:id="1528446641">
      <w:bodyDiv w:val="1"/>
      <w:marLeft w:val="0"/>
      <w:marRight w:val="0"/>
      <w:marTop w:val="0"/>
      <w:marBottom w:val="0"/>
      <w:divBdr>
        <w:top w:val="none" w:sz="0" w:space="0" w:color="auto"/>
        <w:left w:val="none" w:sz="0" w:space="0" w:color="auto"/>
        <w:bottom w:val="none" w:sz="0" w:space="0" w:color="auto"/>
        <w:right w:val="none" w:sz="0" w:space="0" w:color="auto"/>
      </w:divBdr>
    </w:div>
    <w:div w:id="1899319726">
      <w:bodyDiv w:val="1"/>
      <w:marLeft w:val="0"/>
      <w:marRight w:val="0"/>
      <w:marTop w:val="0"/>
      <w:marBottom w:val="0"/>
      <w:divBdr>
        <w:top w:val="none" w:sz="0" w:space="0" w:color="auto"/>
        <w:left w:val="none" w:sz="0" w:space="0" w:color="auto"/>
        <w:bottom w:val="none" w:sz="0" w:space="0" w:color="auto"/>
        <w:right w:val="none" w:sz="0" w:space="0" w:color="auto"/>
      </w:divBdr>
    </w:div>
    <w:div w:id="197991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7297474-0953-4118-B642-DD6EBC676056}"/>
      </w:docPartPr>
      <w:docPartBody>
        <w:p w:rsidR="00CB7576" w:rsidRDefault="00536177">
          <w:r w:rsidRPr="00642F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77"/>
    <w:rsid w:val="00206B19"/>
    <w:rsid w:val="00536177"/>
    <w:rsid w:val="00CB75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1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C7FF18-8D0A-4D32-B5C2-8022220DCABB}">
  <we:reference id="wa104382081" version="1.46.0.0" store="id-ID" storeType="OMEX"/>
  <we:alternateReferences>
    <we:reference id="wa104382081" version="1.46.0.0" store="id-ID" storeType="OMEX"/>
  </we:alternateReferences>
  <we:properties>
    <we:property name="MENDELEY_CITATIONS" value="[{&quot;citationID&quot;:&quot;MENDELEY_CITATION_692beddb-06b7-4279-8457-13feefeba45e&quot;,&quot;properties&quot;:{&quot;noteIndex&quot;:0},&quot;isEdited&quot;:false,&quot;manualOverride&quot;:{&quot;isManuallyOverridden&quot;:false,&quot;citeprocText&quot;:&quot;(Makridakis et al., 2000)&quot;,&quot;manualOverrideText&quot;:&quot;&quot;},&quot;citationTag&quot;:&quot;MENDELEY_CITATION_v3_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&quot;,&quot;citationItems&quot;:[{&quot;id&quot;:&quot;08eccacd-0497-3fd6-a8d0-d94395853c2b&quot;,&quot;itemData&quot;:{&quot;type&quot;:&quot;chapter&quot;,&quot;id&quot;:&quot;08eccacd-0497-3fd6-a8d0-d94395853c2b&quot;,&quot;title&quot;:&quot;Metode dan Aplikasi Peramalan Edisi Kedua.&quot;,&quot;author&quot;:[{&quot;family&quot;:&quot;Makridakis&quot;,&quot;given&quot;:&quot;Spyros&quot;,&quot;parse-names&quot;:false,&quot;dropping-particle&quot;:&quot;&quot;,&quot;non-dropping-particle&quot;:&quot;&quot;},{&quot;family&quot;:&quot;Wheelwright C&quot;,&quot;given&quot;:&quot;Steven&quot;,&quot;parse-names&quot;:false,&quot;dropping-particle&quot;:&quot;&quot;,&quot;non-dropping-particle&quot;:&quot;&quot;},{&quot;family&quot;:&quot;McGee&quot;,&quot;given&quot;:&quot;Victor E&quot;,&quot;parse-names&quot;:false,&quot;dropping-particle&quot;:&quot;&quot;,&quot;non-dropping-particle&quot;:&quot;&quot;}],&quot;container-title&quot;:&quot;Erlangga&quot;,&quot;issued&quot;:{&quot;date-parts&quot;:[[2000]]},&quot;abstract&quot;:&quot;Peramalan merupakan alat bantu yang penting dalam perencanaan yang efektif.&quot;,&quot;container-title-short&quot;:&quot;&quot;},&quot;isTemporary&quot;:false}]},{&quot;citationID&quot;:&quot;MENDELEY_CITATION_28526a73-2ff5-4d3f-889f-d717d01811b6&quot;,&quot;properties&quot;:{&quot;noteIndex&quot;:0},&quot;isEdited&quot;:false,&quot;manualOverride&quot;:{&quot;isManuallyOverridden&quot;:false,&quot;citeprocText&quot;:&quot;(Hill et al., 1994)&quot;,&quot;manualOverrideText&quot;:&quot;&quot;},&quot;citationTag&quot;:&quot;MENDELEY_CITATION_v3_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&quot;,&quot;citationItems&quot;:[{&quot;id&quot;:&quot;993674fa-e1ec-3c57-9a8a-ad42c8d2e766&quot;,&quot;itemData&quot;:{&quot;type&quot;:&quot;report&quot;,&quot;id&quot;:&quot;993674fa-e1ec-3c57-9a8a-ad42c8d2e766&quot;,&quot;title&quot;:&quot;Artificial neural network models for forecasting and decision making&quot;,&quot;author&quot;:[{&quot;family&quot;:&quot;Hill&quot;,&quot;given&quot;:&quot;Tim&quot;,&quot;parse-names&quot;:false,&quot;dropping-particle&quot;:&quot;&quot;,&quot;non-dropping-particle&quot;:&quot;&quot;},{&quot;family&quot;:&quot;Marquezb&quot;,&quot;given&quot;:&quot;Leorey&quot;,&quot;parse-names&quot;:false,&quot;dropping-particle&quot;:&quot;&quot;,&quot;non-dropping-particle&quot;:&quot;&quot;},{&quot;family&quot;:&quot;O'connor&quot;,&quot;given&quot;:&quot;Marcus&quot;,&quot;parse-names&quot;:false,&quot;dropping-particle&quot;:&quot;&quot;,&quot;non-dropping-particle&quot;:&quot;&quot;},{&quot;family&quot;:&quot;Remusa&quot;,&quot;given&quot;:&quot;William&quot;,&quot;parse-names&quot;:false,&quot;dropping-particle&quot;:&quot;&quot;,&quot;non-dropping-particle&quot;:&quot;&quot;}],&quot;container-title&quot;:&quot;International Journal of Forecasting&quot;,&quot;container-title-short&quot;:&quot;Int J Forecast&quot;,&quot;issued&quot;:{&quot;date-parts&quot;:[[1994]]},&quot;number-of-pages&quot;:&quot;5-15&quot;,&quot;abstract&quot;:&quot;Some authors advocate artificial neural networks as a replacement for statistical forecasting and decision models; other authors are concerned that artificial neural networks might be oversold or just a fad. In this paper we review the literature comparing artificial neural networks and statistical models, particularly in regression-based forecasting , time series forecasting, and decision making. Our intention is to give a balanced assessment of the potential of artificial neural networks for forecasting and decision making models. We survey the literature and summarize several studies we have performed. Overall, the empirical studies find artificial neural networks comparable with their statistical counterparts. We note the need to consider the many mathematical proofs underlying artificial neural networks to determine the best conditions for their use in forecasting and decision making.&quot;,&quot;volume&quot;:&quot;10&quot;},&quot;isTemporary&quot;:false}]},{&quot;citationID&quot;:&quot;MENDELEY_CITATION_fe4f9726-e7be-4939-899d-c8976fdeb288&quot;,&quot;properties&quot;:{&quot;noteIndex&quot;:0},&quot;isEdited&quot;:false,&quot;manualOverride&quot;:{&quot;isManuallyOverridden&quot;:false,&quot;citeprocText&quot;:&quot;(Hua et al., 2019)&quot;,&quot;manualOverrideText&quot;:&quot;&quot;},&quot;citationTag&quot;:&quot;MENDELEY_CITATION_v3_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&quot;,&quot;citationItems&quot;:[{&quot;id&quot;:&quot;59c22b33-61a2-31f2-a5ea-2857cc16b9f7&quot;,&quot;itemData&quot;:{&quot;type&quot;:&quot;article-journal&quot;,&quot;id&quot;:&quot;59c22b33-61a2-31f2-a5ea-2857cc16b9f7&quot;,&quot;title&quot;:&quot;Deep Learning with Long Short-Term Memory for Time Series Prediction&quot;,&quot;author&quot;:[{&quot;family&quot;:&quot;Hua&quot;,&quot;given&quot;:&quot;Yuxiu&quot;,&quot;parse-names&quot;:false,&quot;dropping-particle&quot;:&quot;&quot;,&quot;non-dropping-particle&quot;:&quot;&quot;},{&quot;family&quot;:&quot;Zhao&quot;,&quot;given&quot;:&quot;Zhifeng&quot;,&quot;parse-names&quot;:false,&quot;dropping-particle&quot;:&quot;&quot;,&quot;non-dropping-particle&quot;:&quot;&quot;},{&quot;family&quot;:&quot;Li&quot;,&quot;given&quot;:&quot;Rongpeng&quot;,&quot;parse-names&quot;:false,&quot;dropping-particle&quot;:&quot;&quot;,&quot;non-dropping-particle&quot;:&quot;&quot;},{&quot;family&quot;:&quot;Chen&quot;,&quot;given&quot;:&quot;Xianfu&quot;,&quot;parse-names&quot;:false,&quot;dropping-particle&quot;:&quot;&quot;,&quot;non-dropping-particle&quot;:&quot;&quot;},{&quot;family&quot;:&quot;Liu&quot;,&quot;given&quot;:&quot;Zhiming&quot;,&quot;parse-names&quot;:false,&quot;dropping-particle&quot;:&quot;&quot;,&quot;non-dropping-particle&quot;:&quot;&quot;},{&quot;family&quot;:&quot;Zhang&quot;,&quot;given&quot;:&quot;Honggang&quot;,&quot;parse-names&quot;:false,&quot;dropping-particle&quot;:&quot;&quot;,&quot;non-dropping-particle&quot;:&quot;&quot;}],&quot;container-title&quot;:&quot;IEEE Communications Magazine&quot;,&quot;DOI&quot;:&quot;10.1109/MCOM.2019.1800155&quot;,&quot;ISSN&quot;:&quot;15581896&quot;,&quot;issued&quot;:{&quot;date-parts&quot;:[[2019,6,1]]},&quot;page&quot;:&quot;114-119&quot;,&quot;abstract&quot;:&quot;Time series prediction can be generalized as a process that extracts useful information from historical records and then determines future values. Learning long-range dependencies that are embedded in time series is often an obstacle for most algorithms, whereas LSTM solutions, as a specific kind of scheme in deep learning, promise to effectively overcome the problem. In this article, we first give a brief introduction to the structure and forward propagation mechanism of LSTM. Then, aiming at reducing the considerable computing cost of LSTM, we put forward a RCLSTM model by introducing stochastic connectivity to conventional LSTM neurons. Therefore, RCLSTM exhibits a certain level of sparsity and leads to a decrease in computational complexity. In the field of telecommunication networks, the prediction of traffic and user mobility could directly benefit from this improvement as we leverage a realistic dataset to show that for RCLSTM, the prediction performance comparable to LSTM is available, whereas considerably less computing time is required. We strongly argue that RCLSTM is more competent than LSTM in latency-stringent or power-constrained application scenarios.&quot;,&quot;publisher&quot;:&quot;Institute of Electrical and Electronics Engineers Inc.&quot;,&quot;issue&quot;:&quot;6&quot;,&quot;volume&quot;:&quot;5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F7175-B599-41BF-A6A9-3B5050320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374</Words>
  <Characters>2135</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Extended Abstract Template</vt:lpstr>
      <vt:lpstr>Optimization of Nucleation and Buffer Layer Growth for improved GaN Quality and Device Performance</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Abstract Template</dc:title>
  <dc:subject/>
  <dc:creator>EWMOVPE 2009</dc:creator>
  <cp:keywords/>
  <cp:lastModifiedBy>Mitsunari Ishida</cp:lastModifiedBy>
  <cp:revision>39</cp:revision>
  <cp:lastPrinted>2009-03-29T13:17:00Z</cp:lastPrinted>
  <dcterms:created xsi:type="dcterms:W3CDTF">2022-12-05T13:43:00Z</dcterms:created>
  <dcterms:modified xsi:type="dcterms:W3CDTF">2022-12-15T09:56:00Z</dcterms:modified>
</cp:coreProperties>
</file>