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1 Пятница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406"/>
        <w:gridCol w:w="74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Оля Тынкачева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12"/>
        <w:gridCol w:w="635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Светлана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Ленская Александра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Нефедова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364"/>
        <w:gridCol w:w="751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138"/>
        <w:gridCol w:w="67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ГЕЙМЕР #1 (грибной суп-пюре, кебаб (гов-свин), пирожок с творогом и вишней)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36"/>
        <w:gridCol w:w="65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