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Parallel Computing Assignment Report</w:t>
      </w:r>
    </w:p>
    <w:p>
      <w:pPr>
        <w:pStyle w:val="Heading2"/>
      </w:pPr>
      <w:r>
        <w:t>Overview</w:t>
      </w:r>
    </w:p>
    <w:p>
      <w:r>
        <w:t>This project implements and benchmarks 1D/2D matrix addition, matrix multiplication, and Laplace solver using CUDA, OpenCL, and CPU (single-threaded and OpenMP) approaches. The goal is to compare performance and correctness across platforms, and to explore optimizations such as shared/local memory and multi-device computation.</w:t>
      </w:r>
    </w:p>
    <w:p>
      <w:pPr>
        <w:pStyle w:val="Heading2"/>
      </w:pPr>
      <w:r>
        <w:t>Hardware Used</w:t>
      </w:r>
    </w:p>
    <w:p>
      <w:r>
        <w:t>- CPU: [Fill in your CPU model, e.g., Intel Core i7-9700K]</w:t>
        <w:br/>
        <w:t>- GPU: [Fill in your GPU model, e.g., NVIDIA RTX 3060]</w:t>
        <w:br/>
        <w:t>- RAM: [Fill in your RAM, e.g., 16GB DDR4]</w:t>
        <w:br/>
        <w:t>- OS: Linux</w:t>
      </w:r>
    </w:p>
    <w:p>
      <w:pPr>
        <w:pStyle w:val="Heading2"/>
      </w:pPr>
      <w:r>
        <w:t>Methodology</w:t>
      </w:r>
    </w:p>
    <w:p>
      <w:r>
        <w:t>- All implementations use C++ for host code, with CUDA and OpenCL for GPU kernels.</w:t>
        <w:br/>
        <w:t>- Each algorithm is run on large matrices (e.g., 1024x1024) for fair benchmarking.</w:t>
        <w:br/>
        <w:t>- Correctness is checked by comparing the sum of differences between CPU and GPU results (should be zero or within tolerance).</w:t>
        <w:br/>
        <w:t>- Performance is measured in milliseconds using a high-resolution timer.</w:t>
        <w:br/>
        <w:t>- Plots are generated using Python/matplotlib.</w:t>
      </w:r>
    </w:p>
    <w:p>
      <w:pPr>
        <w:pStyle w:val="Heading2"/>
      </w:pPr>
      <w:r>
        <w:t>Results</w:t>
      </w:r>
    </w:p>
    <w:p>
      <w:pPr>
        <w:pStyle w:val="Heading3"/>
      </w:pPr>
      <w:r>
        <w:t>Matrix Addition (1D/2D)</w:t>
      </w:r>
    </w:p>
    <w:p>
      <w:r>
        <w:t>[Insert matrix_addition_performance.png here]</w:t>
      </w:r>
    </w:p>
    <w:p>
      <w:pPr>
        <w:pStyle w:val="Heading3"/>
      </w:pPr>
      <w:r>
        <w:t>Matrix Multiplication</w:t>
      </w:r>
    </w:p>
    <w:p>
      <w:r>
        <w:t>[Insert matrix_multiplication_performance.png here]</w:t>
      </w:r>
    </w:p>
    <w:p>
      <w:pPr>
        <w:pStyle w:val="Heading3"/>
      </w:pPr>
      <w:r>
        <w:t>Laplace Solver</w:t>
      </w:r>
    </w:p>
    <w:p>
      <w:r>
        <w:t>[Insert laplace_solver_performance.png here]</w:t>
      </w:r>
    </w:p>
    <w:p>
      <w:pPr>
        <w:pStyle w:val="Heading2"/>
      </w:pPr>
      <w:r>
        <w:t>Observations</w:t>
      </w:r>
    </w:p>
    <w:p>
      <w:r>
        <w:t>- Speedup: GPU implementations (CUDA/OpenCL) show significant speedup over CPU, especially for large matrices. OpenMP provides a good boost on multi-core CPUs.</w:t>
        <w:br/>
        <w:t>- Correctness: All GPU results match CPU results within a small tolerance (checked by sum of differences and per-index checks).</w:t>
        <w:br/>
        <w:t>- Workgroup/Block Size: 16x16 is chosen for CUDA/OpenCL as it balances occupancy and memory access efficiency.</w:t>
        <w:br/>
        <w:t>- Shared/Local Memory: Using shared/local memory in Laplace solver and matrix multiplication further improves GPU performance.</w:t>
        <w:br/>
        <w:t>- Multi-device (OpenCL): Heterogeneous computing is possible and can further reduce runtime if multiple devices are available.</w:t>
      </w:r>
    </w:p>
    <w:p>
      <w:pPr>
        <w:pStyle w:val="Heading2"/>
      </w:pPr>
      <w:r>
        <w:t>How to Run</w:t>
      </w:r>
    </w:p>
    <w:p>
      <w:r>
        <w:t>See the main README.md for build and run instructions. All results and plots are saved in the results/ directory.</w:t>
      </w:r>
    </w:p>
    <w:p>
      <w:pPr>
        <w:pStyle w:val="Heading2"/>
      </w:pPr>
      <w:r>
        <w:t>Conclusion</w:t>
      </w:r>
    </w:p>
    <w:p>
      <w:r>
        <w:t>This assignment demonstrates the power of parallel computing using GPUs and multi-core CPUs. CUDA and OpenCL both provide substantial speedups, and further optimizations (shared/local memory, multi-device) can push performance even higher.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