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7.285180572851" w:type="dxa"/>
        <w:jc w:val="left"/>
        <w:tblInd w:w="-10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055"/>
        <w:gridCol w:w="3900"/>
        <w:gridCol w:w="3112.2851805728515"/>
        <w:tblGridChange w:id="0">
          <w:tblGrid>
            <w:gridCol w:w="1470"/>
            <w:gridCol w:w="2055"/>
            <w:gridCol w:w="3900"/>
            <w:gridCol w:w="3112.2851805728515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bookmarkStart w:colFirst="0" w:colLast="0" w:name="_1yzxe79jpx1q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bookmarkStart w:colFirst="0" w:colLast="0" w:name="_1xon271brg3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bookmarkStart w:colFirst="0" w:colLast="0" w:name="_slly9oihvcwr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How-To-do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widowControl w:val="0"/>
              <w:spacing w:line="240" w:lineRule="auto"/>
              <w:ind w:right="-1560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bookmarkStart w:colFirst="0" w:colLast="0" w:name="_slly9oihvcwr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Progress</w:t>
            </w:r>
          </w:p>
        </w:tc>
      </w:tr>
      <w:tr>
        <w:trPr>
          <w:cantSplit w:val="0"/>
          <w:trHeight w:val="2979.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models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Confgf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CGCF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-90" w:right="45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models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45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Confgf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45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CGCF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right="45" w:hanging="36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ConfVAE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right="45" w:hanging="360"/>
              <w:jc w:val="left"/>
              <w:rPr>
                <w:rFonts w:ascii="Times New Roman" w:cs="Times New Roman" w:eastAsia="Times New Roman" w:hAnsi="Times New Roman"/>
                <w:color w:val="98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GRAPHGD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right="45" w:hanging="360"/>
              <w:jc w:val="left"/>
              <w:rPr>
                <w:rFonts w:ascii="Times New Roman" w:cs="Times New Roman" w:eastAsia="Times New Roman" w:hAnsi="Times New Roman"/>
                <w:color w:val="98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DL4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7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Go to repo and follow instructions.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rtl w:val="0"/>
              </w:rPr>
              <w:t xml:space="preserve"> 30 minutes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 should be enough to get the repo running in cluster.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Run the commands to see if it is generating conf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rtl w:val="0"/>
              </w:rPr>
              <w:t xml:space="preserve">.5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line="240" w:lineRule="auto"/>
              <w:ind w:left="270" w:hanging="360"/>
              <w:rPr>
                <w:rFonts w:ascii="Times New Roman" w:cs="Times New Roman" w:eastAsia="Times New Roman" w:hAnsi="Times New Roman"/>
                <w:color w:val="38761d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Tried to train ConfVAE but not working.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74e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rtl w:val="0"/>
              </w:rPr>
              <w:t xml:space="preserve">CONFVAE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rtl w:val="0"/>
              </w:rPr>
              <w:t xml:space="preserve">: No available chkpoints of the repo.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74e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rtl w:val="0"/>
              </w:rPr>
              <w:t xml:space="preserve">Tried to train the model on cluster and Zain’s laptop but taking too long.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74e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74e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rtl w:val="0"/>
              </w:rPr>
              <w:t xml:space="preserve">I have trained the model and put those checkpoints in models . Successfully.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74e1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rtl w:val="0"/>
              </w:rPr>
              <w:t xml:space="preserve">I have found chkpoints and Generated the conf. Chkpoints were in logs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Need to Test them.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270" w:hanging="360"/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  <w:rtl w:val="0"/>
              </w:rPr>
              <w:t xml:space="preserve">Trying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sz w:val="20"/>
                <w:szCs w:val="20"/>
                <w:rtl w:val="0"/>
              </w:rPr>
              <w:t xml:space="preserve"> Graphgd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sz w:val="20"/>
                <w:szCs w:val="20"/>
                <w:rtl w:val="0"/>
              </w:rPr>
              <w:t xml:space="preserve">Graphgd had issues of tensorflow. Able to solve them and run on the cli terminal but then get error of no gpu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sz w:val="20"/>
                <w:szCs w:val="20"/>
                <w:rtl w:val="0"/>
              </w:rPr>
              <w:t xml:space="preserve">In bashfile I get error that no Tensorflow.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274e13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sz w:val="30"/>
                <w:szCs w:val="30"/>
                <w:rtl w:val="0"/>
              </w:rPr>
              <w:t xml:space="preserve">Graphgd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sz w:val="18"/>
                <w:szCs w:val="18"/>
                <w:rtl w:val="0"/>
              </w:rPr>
              <w:t xml:space="preserve">is generating conf. Output in Rnd_junk desktop local.</w:t>
            </w:r>
          </w:p>
        </w:tc>
      </w:tr>
      <w:tr>
        <w:trPr>
          <w:cantSplit w:val="0"/>
          <w:trHeight w:val="4080.3409775557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rPr/>
            </w:pPr>
            <w:bookmarkStart w:colFirst="0" w:colLast="0" w:name="_f57xvlyum46j" w:id="3"/>
            <w:bookmarkEnd w:id="3"/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CGCF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widowControl w:val="0"/>
              <w:spacing w:line="240" w:lineRule="auto"/>
              <w:ind w:left="-90" w:right="45" w:firstLine="0"/>
              <w:rPr/>
            </w:pPr>
            <w:bookmarkStart w:colFirst="0" w:colLast="0" w:name="_jpqiti1p1xq5" w:id="4"/>
            <w:bookmarkEnd w:id="4"/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-90" w:right="45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Visualization</w:t>
              <w:tab/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45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CGCF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45" w:hanging="360"/>
              <w:jc w:val="left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Confgf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45" w:hanging="36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ConfVAE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45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45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45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widowControl w:val="0"/>
              <w:spacing w:line="240" w:lineRule="auto"/>
              <w:ind w:left="0" w:firstLine="0"/>
              <w:rPr/>
            </w:pPr>
            <w:bookmarkStart w:colFirst="0" w:colLast="0" w:name="_mrv7j8n90r6p" w:id="5"/>
            <w:bookmarkEnd w:id="5"/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5"/>
              </w:numPr>
              <w:spacing w:line="240" w:lineRule="auto"/>
              <w:ind w:left="270" w:hanging="360"/>
              <w:rPr>
                <w:rFonts w:ascii="Times New Roman" w:cs="Times New Roman" w:eastAsia="Times New Roman" w:hAnsi="Times New Roman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18"/>
                <w:szCs w:val="18"/>
                <w:rtl w:val="0"/>
              </w:rPr>
              <w:t xml:space="preserve">CONFGF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8"/>
                <w:szCs w:val="18"/>
                <w:rtl w:val="0"/>
              </w:rPr>
              <w:t xml:space="preserve">: Try to extract the RDKIT mol obj for visualization.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8"/>
                <w:szCs w:val="18"/>
                <w:rtl w:val="0"/>
              </w:rPr>
              <w:t xml:space="preserve">Open notebook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18"/>
                <w:szCs w:val="18"/>
                <w:rtl w:val="0"/>
              </w:rPr>
              <w:t xml:space="preserve">Visulize_Conformers_C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8"/>
                <w:szCs w:val="18"/>
                <w:rtl w:val="0"/>
              </w:rPr>
              <w:t xml:space="preserve">and instead of taking smiles take that rdkit obj in array.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8"/>
                <w:szCs w:val="18"/>
                <w:rtl w:val="0"/>
              </w:rPr>
              <w:t xml:space="preserve">Try to visualize it as done for CGCF, taking just one mol.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1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CONFVAE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:Visualize it the same way as other two, depending on the output. Try to extract the RDKIT mol obj for visualization.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1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RDKIT mol obj holds info about 3d structure.</w:t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widowControl w:val="0"/>
              <w:spacing w:line="240" w:lineRule="auto"/>
              <w:rPr/>
            </w:pPr>
            <w:bookmarkStart w:colFirst="0" w:colLast="0" w:name="_2cekzfl8m1xu" w:id="6"/>
            <w:bookmarkEnd w:id="6"/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674ea7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74ea7"/>
                <w:sz w:val="28"/>
                <w:szCs w:val="28"/>
                <w:rtl w:val="0"/>
              </w:rPr>
              <w:t xml:space="preserve">Evaluation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Comparison of Models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RDKIT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8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PYMOL - Extrafit prop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8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Align does 3D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8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Compute RMSD val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</w:rPr>
            </w:pPr>
            <w:bookmarkStart w:colFirst="0" w:colLast="0" w:name="_6drut5p32hco" w:id="7"/>
            <w:bookmarkEnd w:id="7"/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4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color w:val="98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From dataset QM9, take 10 molecules.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6"/>
              </w:numPr>
              <w:spacing w:line="240" w:lineRule="auto"/>
              <w:ind w:left="630" w:hanging="360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Open any of your notebook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6"/>
              </w:numPr>
              <w:spacing w:line="240" w:lineRule="auto"/>
              <w:ind w:left="630" w:hanging="360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Load pickle file and take first 10 molecules or take their RDkit mol.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6"/>
              </w:numPr>
              <w:spacing w:line="240" w:lineRule="auto"/>
              <w:ind w:left="630" w:hanging="360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Go to any of the Kaggel project and try to take molecules from there if not able to find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6"/>
              </w:numPr>
              <w:spacing w:line="240" w:lineRule="auto"/>
              <w:ind w:left="630" w:hanging="360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Ask divin or umer bhai to explain how to do it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6"/>
              </w:numPr>
              <w:spacing w:line="240" w:lineRule="auto"/>
              <w:ind w:left="630" w:hanging="360"/>
              <w:rPr>
                <w:rFonts w:ascii="Times New Roman" w:cs="Times New Roman" w:eastAsia="Times New Roman" w:hAnsi="Times New Roman"/>
                <w:strike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980000"/>
                <w:rtl w:val="0"/>
              </w:rPr>
              <w:t xml:space="preserve">Ask them to do it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spacing w:line="240" w:lineRule="auto"/>
              <w:ind w:left="270" w:hanging="360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Look for unique conformations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6"/>
              </w:numPr>
              <w:spacing w:line="240" w:lineRule="auto"/>
              <w:ind w:left="630" w:hanging="360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Use Extrafit method in Pymol to align the molecules.</w:t>
            </w:r>
          </w:p>
          <w:p w:rsidR="00000000" w:rsidDel="00000000" w:rsidP="00000000" w:rsidRDefault="00000000" w:rsidRPr="00000000" w14:paraId="00000047">
            <w:pPr>
              <w:pStyle w:val="Heading1"/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color="auto" w:space="16" w:sz="0" w:val="none"/>
                <w:left w:color="auto" w:space="0" w:sz="0" w:val="none"/>
                <w:bottom w:color="auto" w:space="6" w:sz="0" w:val="none"/>
                <w:right w:color="auto" w:space="0" w:sz="0" w:val="none"/>
              </w:pBdr>
              <w:shd w:fill="ffffff" w:val="clear"/>
              <w:spacing w:after="0" w:before="0" w:line="240" w:lineRule="auto"/>
              <w:ind w:left="630" w:hanging="360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bookmarkStart w:colFirst="0" w:colLast="0" w:name="_8smknkuardzx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557c"/>
                <w:sz w:val="24"/>
                <w:szCs w:val="24"/>
                <w:rtl w:val="0"/>
              </w:rPr>
              <w:t xml:space="preserve">rdkit.Chem.rdMolAlign module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can be used for the alignment of molecules. It has a reference mol and prbmol (mol to be aligned). This method outputs the RMSD value. I can assign a threshold value for performance measure e.g if the RMSD_value &lt;0.5 the conf of both algorithms are similar if RMSD_value &gt;0.5 then the conf generate are not simialr.(if needed). This way I can check the uniqueness of these confromations generated by the algorithms.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6"/>
              </w:numPr>
              <w:spacing w:line="240" w:lineRule="auto"/>
              <w:ind w:left="630" w:hanging="360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How to Check accuracy  of mol?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Come up with a common comparison tool for these confromations.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Save the cofnormations in a separate file.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8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In ConfVAE in eval.py some methods to compare by RMSD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hanging="36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ConfVAE has Mean and Cov values in output file.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6aa84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rtl w:val="0"/>
              </w:rPr>
              <w:t xml:space="preserve">Check if PYMOL and Rdkit method can evaluate 3d mol</w:t>
            </w:r>
          </w:p>
          <w:p w:rsidR="00000000" w:rsidDel="00000000" w:rsidP="00000000" w:rsidRDefault="00000000" w:rsidRPr="00000000" w14:paraId="00000051">
            <w:pPr>
              <w:pStyle w:val="Heading1"/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color="auto" w:space="16" w:sz="0" w:val="none"/>
                <w:left w:color="auto" w:space="0" w:sz="0" w:val="none"/>
                <w:bottom w:color="auto" w:space="6" w:sz="0" w:val="none"/>
                <w:right w:color="auto" w:space="0" w:sz="0" w:val="none"/>
              </w:pBdr>
              <w:shd w:fill="ffffff" w:val="clear"/>
              <w:spacing w:after="0" w:afterAutospacing="0" w:before="0" w:line="240" w:lineRule="auto"/>
              <w:ind w:left="630" w:hanging="360"/>
              <w:rPr>
                <w:rFonts w:ascii="Times New Roman" w:cs="Times New Roman" w:eastAsia="Times New Roman" w:hAnsi="Times New Roman"/>
                <w:color w:val="6aa84f"/>
                <w:sz w:val="16"/>
                <w:szCs w:val="16"/>
              </w:rPr>
            </w:pPr>
            <w:bookmarkStart w:colFirst="0" w:colLast="0" w:name="_gzz1sqdhomsp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16"/>
                <w:szCs w:val="16"/>
                <w:rtl w:val="0"/>
              </w:rPr>
              <w:t xml:space="preserve">rdkit.Chem.rdMolAlign module is for</w:t>
              <w:tab/>
              <w:t xml:space="preserve">3D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6"/>
              </w:numPr>
              <w:shd w:fill="ffffff" w:val="clear"/>
              <w:spacing w:after="20" w:before="0" w:beforeAutospacing="0" w:line="240" w:lineRule="auto"/>
              <w:ind w:left="630" w:hanging="360"/>
              <w:rPr>
                <w:color w:val="6aa84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aa84f"/>
                <w:sz w:val="16"/>
                <w:szCs w:val="16"/>
                <w:rtl w:val="0"/>
              </w:rPr>
              <w:t xml:space="preserve">PYMOL: On wiki page it says </w:t>
            </w:r>
            <w:r w:rsidDel="00000000" w:rsidR="00000000" w:rsidRPr="00000000">
              <w:rPr>
                <w:color w:val="6aa84f"/>
                <w:sz w:val="16"/>
                <w:szCs w:val="16"/>
                <w:rtl w:val="0"/>
              </w:rPr>
              <w:t xml:space="preserve">graphical representation of aligned atom pairs as lines in the 3D viewer.</w:t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after="20" w:before="120" w:line="240" w:lineRule="auto"/>
              <w:ind w:left="0" w:firstLine="0"/>
              <w:rPr>
                <w:b w:val="1"/>
                <w:color w:val="274e13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274e13"/>
                <w:sz w:val="25"/>
                <w:szCs w:val="25"/>
                <w:rtl w:val="0"/>
              </w:rPr>
              <w:t xml:space="preserve">BOTH OF THEM CAN HANDEL 3D.</w:t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after="20" w:before="120" w:line="240" w:lineRule="auto"/>
              <w:ind w:left="720" w:firstLine="0"/>
              <w:rPr>
                <w:color w:val="274e1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6"/>
              </w:numPr>
              <w:shd w:fill="ffffff" w:val="clear"/>
              <w:spacing w:after="0" w:afterAutospacing="0" w:before="120" w:line="240" w:lineRule="auto"/>
              <w:ind w:left="630" w:hanging="360"/>
              <w:rPr>
                <w:color w:val="274e13"/>
                <w:sz w:val="21"/>
                <w:szCs w:val="21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rtl w:val="0"/>
              </w:rPr>
              <w:t xml:space="preserve">RMSD value is being generated for all these 3 repos.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6"/>
              </w:numPr>
              <w:shd w:fill="ffffff" w:val="clear"/>
              <w:spacing w:after="0" w:afterAutospacing="0" w:before="0" w:beforeAutospacing="0" w:line="240" w:lineRule="auto"/>
              <w:ind w:left="630" w:hanging="360"/>
              <w:rPr>
                <w:color w:val="222222"/>
                <w:sz w:val="21"/>
                <w:szCs w:val="21"/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https://www.labxchange.org/library/items/lb:LabXchange:6d307d41:html:1#:~:text=To%20align%20two%203D%20structures,structure%20of%20X%20onto%20Y.</w:t>
              </w:r>
            </w:hyperlink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TutoriaL TO ALIGN 3D MOLECULES.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6"/>
              </w:numPr>
              <w:shd w:fill="ffffff" w:val="clear"/>
              <w:spacing w:after="0" w:afterAutospacing="0" w:before="0" w:beforeAutospacing="0" w:line="240" w:lineRule="auto"/>
              <w:ind w:left="630" w:hanging="360"/>
              <w:rPr>
                <w:color w:val="222222"/>
                <w:sz w:val="21"/>
                <w:szCs w:val="21"/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http://pldserver1.biochem.queensu.ca/~rlc/work/teaching/pymol/alignment/</w:t>
              </w:r>
            </w:hyperlink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Tutorial to get RMSD value from PYMOL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6"/>
              </w:numPr>
              <w:shd w:fill="ffffff" w:val="clear"/>
              <w:spacing w:after="0" w:afterAutospacing="0" w:before="0" w:beforeAutospacing="0" w:line="240" w:lineRule="auto"/>
              <w:ind w:left="630" w:hanging="360"/>
              <w:rPr>
                <w:color w:val="222222"/>
                <w:sz w:val="21"/>
                <w:szCs w:val="21"/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http://people.reed.edu/~glasfeld/pretty/align.html</w:t>
              </w:r>
            </w:hyperlink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aNOTHER SIMPLER TUTORIAL TO ALIGN 2 MOL.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6"/>
              </w:numPr>
              <w:shd w:fill="ffffff" w:val="clear"/>
              <w:spacing w:after="20" w:before="0" w:beforeAutospacing="0" w:line="240" w:lineRule="auto"/>
              <w:ind w:left="630" w:hanging="360"/>
              <w:rPr>
                <w:color w:val="222222"/>
                <w:sz w:val="21"/>
                <w:szCs w:val="21"/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https://www.researchgate.net/post/how_can_I_calculate_RMSD_using_Pymol</w:t>
              </w:r>
            </w:hyperlink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ANother way to execute RMSD.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 of the art- tids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8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Abstract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Intro fixes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State of the art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Methodologies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8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Solution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8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Evaluation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8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Results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Experiments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Images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Tables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98000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Printing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Complete Introduction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Complete State of the art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rtl w:val="0"/>
              </w:rPr>
              <w:t xml:space="preserve">Details of each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E1: The loaded QM9 file has all the same smiles which means: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 I am either not appending all of the mol or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 The file has wrong data.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 am loading wrong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6aa84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rtl w:val="0"/>
              </w:rPr>
              <w:t xml:space="preserve">The input file has mol+conf . I have confirmed it from paper and paper of dataset.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will put the output in a dataframe and generate a table of those confirmations to put it in report.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https://pubs.rsc.org/en/content/articlelanding/2019/me/c9me00039a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read it for 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scripts/run.py --train_path=/scratch/zkarim2s/graphdg/iso17_split-0_train.pkl --test_path=/scratch/zkarim2s/graphdg/iso17_split-0_test.pkl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ubs.rsc.org/en/content/articlelanding/2019/me/c9me00039a" TargetMode="External"/><Relationship Id="rId9" Type="http://schemas.openxmlformats.org/officeDocument/2006/relationships/hyperlink" Target="https://www.researchgate.net/post/how_can_I_calculate_RMSD_using_Pymo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abxchange.org/library/items/lb:LabXchange:6d307d41:html:1#:~:text=To%20align%20two%203D%20structures,structure%20of%20X%20onto%20Y." TargetMode="External"/><Relationship Id="rId7" Type="http://schemas.openxmlformats.org/officeDocument/2006/relationships/hyperlink" Target="http://pldserver1.biochem.queensu.ca/~rlc/work/teaching/pymol/alignment/" TargetMode="External"/><Relationship Id="rId8" Type="http://schemas.openxmlformats.org/officeDocument/2006/relationships/hyperlink" Target="http://people.reed.edu/~glasfeld/pretty/alig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