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left"/>
      </w:pPr>
      <w:r>
        <w:rPr>
          <w:rFonts w:ascii="DejaVu Sans" w:hAnsi="DejaVu Sans" w:cs="DejaVu Sans"/>
          <w:b w:val="0"/>
          <w:rtl w:val="1"/>
          <w:lang w:bidi="ar-PS"/>
        </w:rPr>
        <w:t>خريطة المحتوى وسجل مواد البحث</w:t>
      </w:r>
    </w:p>
    <w:p>
      <w:pPr>
        <w:pStyle w:val="Heading1"/>
        <w:bidi w:val="1"/>
        <w:jc w:val="left"/>
      </w:pPr>
      <w:r>
        <w:rPr>
          <w:rFonts w:ascii="DejaVu Sans" w:hAnsi="DejaVu Sans" w:cs="DejaVu Sans"/>
          <w:b w:val="0"/>
          <w:rtl w:val="1"/>
          <w:lang w:bidi="ar-PS"/>
        </w:rPr>
        <w:t>تصميم وتطوير مختبر الهندسة بالواقع الافتراضي</w:t>
      </w:r>
    </w:p>
    <w:p>
      <w:pPr>
        <w:bidi w:val="1"/>
        <w:jc w:val="left"/>
      </w:pPr>
      <w:r>
        <w:rPr>
          <w:rFonts w:ascii="DejaVu Sans" w:hAnsi="DejaVu Sans" w:cs="DejaVu Sans"/>
          <w:b w:val="0"/>
          <w:rtl w:val="1"/>
          <w:lang w:bidi="ar-PS"/>
        </w:rPr>
        <w:t>الباحث: زهدي زاهدة     الجزء الأول من التنفيذ     ٤ تشرين الأول ٢٠٢٦</w:t>
      </w:r>
    </w:p>
    <w:p>
      <w:pPr>
        <w:bidi w:val="1"/>
        <w:jc w:val="left"/>
      </w:pPr>
      <w:r>
        <w:rPr>
          <w:rFonts w:ascii="DejaVu Sans" w:hAnsi="DejaVu Sans" w:cs="DejaVu Sans"/>
          <w:b w:val="0"/>
          <w:rtl w:val="1"/>
          <w:lang w:bidi="ar-PS"/>
        </w:rPr>
        <w:t xml:space="preserve">يحدد هذا التقرير بنية تحويل البحث إلى موقع أكاديمي، ومواضع الأدلة والملاحق، والمواد التي يجب استكمالها قبل تحديث النص والنشر. يرافقه سجل </w:t>
      </w:r>
      <w:r>
        <w:rPr>
          <w:rFonts w:ascii="DejaVu Sans" w:hAnsi="DejaVu Sans" w:cs="DejaVu Sans"/>
          <w:b w:val="0"/>
          <w:rtl w:val="0"/>
          <w:lang w:bidi="ar-PS"/>
        </w:rPr>
        <w:t>‎Excel‎</w:t>
      </w:r>
      <w:r>
        <w:rPr>
          <w:rFonts w:ascii="DejaVu Sans" w:hAnsi="DejaVu Sans" w:cs="DejaVu Sans"/>
          <w:b w:val="0"/>
          <w:rtl w:val="1"/>
          <w:lang w:bidi="ar-PS"/>
        </w:rPr>
        <w:t xml:space="preserve"> تفصيلي قابل للفرز، يضم أسماء الملفات والبصمات والأبعاد والمدد ووجهات الصفحات وملاحظات الاستكمال.</w:t>
      </w:r>
    </w:p>
    <w:p>
      <w:pPr>
        <w:bidi w:val="1"/>
        <w:jc w:val="left"/>
      </w:pPr>
      <w:r>
        <w:rPr>
          <w:rFonts w:ascii="DejaVu Sans" w:hAnsi="DejaVu Sans" w:cs="DejaVu Sans"/>
          <w:b/>
          <w:rtl w:val="1"/>
          <w:lang w:bidi="ar-PS"/>
        </w:rPr>
        <w:t xml:space="preserve">المستودع المعتمد </w:t>
      </w:r>
      <w:r>
        <w:rPr>
          <w:rFonts w:ascii="DejaVu Sans" w:hAnsi="DejaVu Sans" w:cs="DejaVu Sans"/>
          <w:b w:val="0"/>
          <w:rtl w:val="0"/>
          <w:lang w:bidi="ar-PS"/>
        </w:rPr>
        <w:t>‎geometry-vr-lab-research‎</w:t>
      </w:r>
    </w:p>
    <w:p>
      <w:pPr>
        <w:bidi w:val="1"/>
        <w:jc w:val="left"/>
      </w:pPr>
      <w:r>
        <w:rPr>
          <w:rFonts w:ascii="DejaVu Sans" w:hAnsi="DejaVu Sans" w:cs="DejaVu Sans"/>
          <w:b/>
          <w:rtl w:val="1"/>
          <w:lang w:bidi="ar-PS"/>
        </w:rPr>
        <w:t xml:space="preserve">تنظيم الفصول </w:t>
      </w:r>
      <w:r>
        <w:rPr>
          <w:rFonts w:ascii="DejaVu Sans" w:hAnsi="DejaVu Sans" w:cs="DejaVu Sans"/>
          <w:b w:val="0"/>
          <w:rtl w:val="1"/>
          <w:lang w:bidi="ar-PS"/>
        </w:rPr>
        <w:t>صفحة واحدة لكل فصل، مع روابط مباشرة لأقسامه الداخلية. المسارات هنا مقترحة ولم تُنشر بعد.</w:t>
      </w:r>
    </w:p>
    <w:tbl>
      <w:tblPr>
        <w:tblW w:type="auto" w:w="0"/>
        <w:jc w:val="center"/>
        <w:tblLayout w:type="fixed"/>
        <w:tblLook w:firstColumn="1" w:firstRow="1" w:lastColumn="0" w:lastRow="0" w:noHBand="0" w:noVBand="1" w:val="04A0"/>
        <w:bidiVisual/>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3888"/>
        <w:gridCol w:w="4392"/>
      </w:tblGrid>
      <w:tr>
        <w:trPr>
          <w:tblHeader/>
          <w:cantSplit/>
        </w:trPr>
        <w:tc>
          <w:tcPr>
            <w:tcW w:type="dxa" w:w="1944"/>
            <w:vAlign w:val="center"/>
            <w:shd w:fill="23364D"/>
            <w:tcMar>
              <w:top w:w="85" w:type="dxa"/>
              <w:bottom w:w="85" w:type="dxa"/>
              <w:left w:w="85" w:type="dxa"/>
              <w:right w:w="85" w:type="dxa"/>
            </w:tcMar>
          </w:tcPr>
          <w:p>
            <w:pPr>
              <w:bidi w:val="1"/>
              <w:spacing w:after="0" w:line="252" w:lineRule="auto"/>
              <w:jc w:val="left"/>
            </w:pPr>
            <w:r>
              <w:rPr>
                <w:rFonts w:ascii="DejaVu Sans" w:hAnsi="DejaVu Sans" w:cs="DejaVu Sans"/>
                <w:b/>
                <w:color w:val="FFFFFF"/>
                <w:sz w:val="20"/>
                <w:rtl w:val="1"/>
                <w:lang w:bidi="ar-PS"/>
              </w:rPr>
              <w:t>المادة</w:t>
            </w:r>
          </w:p>
        </w:tc>
        <w:tc>
          <w:tcPr>
            <w:tcW w:type="dxa" w:w="3888"/>
            <w:vAlign w:val="center"/>
            <w:shd w:fill="23364D"/>
            <w:tcMar>
              <w:top w:w="85" w:type="dxa"/>
              <w:bottom w:w="85" w:type="dxa"/>
              <w:left w:w="85" w:type="dxa"/>
              <w:right w:w="85" w:type="dxa"/>
            </w:tcMar>
          </w:tcPr>
          <w:p>
            <w:pPr>
              <w:bidi w:val="1"/>
              <w:spacing w:after="0" w:line="252" w:lineRule="auto"/>
              <w:jc w:val="left"/>
            </w:pPr>
            <w:r>
              <w:rPr>
                <w:rFonts w:ascii="DejaVu Sans" w:hAnsi="DejaVu Sans" w:cs="DejaVu Sans"/>
                <w:b/>
                <w:color w:val="FFFFFF"/>
                <w:sz w:val="20"/>
                <w:rtl w:val="1"/>
                <w:lang w:bidi="ar-PS"/>
              </w:rPr>
              <w:t>الجرد</w:t>
            </w:r>
          </w:p>
        </w:tc>
        <w:tc>
          <w:tcPr>
            <w:tcW w:type="dxa" w:w="4392"/>
            <w:vAlign w:val="center"/>
            <w:shd w:fill="23364D"/>
            <w:tcMar>
              <w:top w:w="85" w:type="dxa"/>
              <w:bottom w:w="85" w:type="dxa"/>
              <w:left w:w="85" w:type="dxa"/>
              <w:right w:w="85" w:type="dxa"/>
            </w:tcMar>
          </w:tcPr>
          <w:p>
            <w:pPr>
              <w:bidi w:val="1"/>
              <w:spacing w:after="0" w:line="252" w:lineRule="auto"/>
              <w:jc w:val="left"/>
            </w:pPr>
            <w:r>
              <w:rPr>
                <w:rFonts w:ascii="DejaVu Sans" w:hAnsi="DejaVu Sans" w:cs="DejaVu Sans"/>
                <w:b/>
                <w:color w:val="FFFFFF"/>
                <w:sz w:val="20"/>
                <w:rtl w:val="1"/>
                <w:lang w:bidi="ar-PS"/>
              </w:rPr>
              <w:t>التفصيل</w:t>
            </w:r>
          </w:p>
        </w:tc>
      </w:tr>
      <w:tr>
        <w:trPr>
          <w:cantSplit/>
        </w:trPr>
        <w:tc>
          <w:tcPr>
            <w:tcW w:type="dxa" w:w="1944"/>
            <w:vAlign w:val="center"/>
            <w:shd w:fill="FFFFFF"/>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1"/>
                <w:lang w:bidi="ar-PS"/>
              </w:rPr>
              <w:t>الفصول والأقسام</w:t>
            </w:r>
          </w:p>
        </w:tc>
        <w:tc>
          <w:tcPr>
            <w:tcW w:type="dxa" w:w="3888"/>
            <w:vAlign w:val="center"/>
            <w:shd w:fill="FFFFFF"/>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1"/>
                <w:lang w:bidi="ar-PS"/>
              </w:rPr>
              <w:t>٥ فصول، ٥٣ قسمًا رئيسيًا، ٣٠ فرعيًا</w:t>
            </w:r>
          </w:p>
        </w:tc>
        <w:tc>
          <w:tcPr>
            <w:tcW w:type="dxa" w:w="4392"/>
            <w:vAlign w:val="center"/>
            <w:shd w:fill="FFFFFF"/>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1"/>
                <w:lang w:bidi="ar-PS"/>
              </w:rPr>
              <w:t>حفظ الترقيم وتسلسل الحجة</w:t>
            </w:r>
          </w:p>
        </w:tc>
      </w:tr>
      <w:tr>
        <w:trPr>
          <w:cantSplit/>
        </w:trPr>
        <w:tc>
          <w:tcPr>
            <w:tcW w:type="dxa" w:w="1944"/>
            <w:vAlign w:val="center"/>
            <w:shd w:fill="F2F5F8"/>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1"/>
                <w:lang w:bidi="ar-PS"/>
              </w:rPr>
              <w:t>الملاحق</w:t>
            </w:r>
          </w:p>
        </w:tc>
        <w:tc>
          <w:tcPr>
            <w:tcW w:type="dxa" w:w="3888"/>
            <w:vAlign w:val="center"/>
            <w:shd w:fill="F2F5F8"/>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1"/>
                <w:lang w:bidi="ar-PS"/>
              </w:rPr>
              <w:t>أ–ط موجودة؛ ي مقترح</w:t>
            </w:r>
          </w:p>
        </w:tc>
        <w:tc>
          <w:tcPr>
            <w:tcW w:type="dxa" w:w="4392"/>
            <w:vAlign w:val="center"/>
            <w:shd w:fill="F2F5F8"/>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1"/>
                <w:lang w:bidi="ar-PS"/>
              </w:rPr>
              <w:t>ط يضم ١٨ عنوانًا داخليًا</w:t>
            </w:r>
          </w:p>
        </w:tc>
      </w:tr>
      <w:tr>
        <w:trPr>
          <w:cantSplit/>
        </w:trPr>
        <w:tc>
          <w:tcPr>
            <w:tcW w:type="dxa" w:w="1944"/>
            <w:vAlign w:val="center"/>
            <w:shd w:fill="FFFFFF"/>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1"/>
                <w:lang w:bidi="ar-PS"/>
              </w:rPr>
              <w:t>الجداول والمراجع</w:t>
            </w:r>
          </w:p>
        </w:tc>
        <w:tc>
          <w:tcPr>
            <w:tcW w:type="dxa" w:w="3888"/>
            <w:vAlign w:val="center"/>
            <w:shd w:fill="FFFFFF"/>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1"/>
                <w:lang w:bidi="ar-PS"/>
              </w:rPr>
              <w:t xml:space="preserve">٢٣ جدول </w:t>
            </w:r>
            <w:r>
              <w:rPr>
                <w:rFonts w:ascii="DejaVu Sans" w:hAnsi="DejaVu Sans" w:cs="DejaVu Sans"/>
                <w:b w:val="0"/>
                <w:color w:val="000000"/>
                <w:sz w:val="20"/>
                <w:rtl w:val="0"/>
                <w:lang w:bidi="ar-PS"/>
              </w:rPr>
              <w:t>‎Word‎</w:t>
            </w:r>
            <w:r>
              <w:rPr>
                <w:rFonts w:ascii="DejaVu Sans" w:hAnsi="DejaVu Sans" w:cs="DejaVu Sans"/>
                <w:b w:val="0"/>
                <w:color w:val="000000"/>
                <w:sz w:val="20"/>
                <w:rtl w:val="1"/>
                <w:lang w:bidi="ar-PS"/>
              </w:rPr>
              <w:t>، ٣٢ مرجعًا</w:t>
            </w:r>
          </w:p>
        </w:tc>
        <w:tc>
          <w:tcPr>
            <w:tcW w:type="dxa" w:w="4392"/>
            <w:vAlign w:val="center"/>
            <w:shd w:fill="FFFFFF"/>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1"/>
                <w:lang w:bidi="ar-PS"/>
              </w:rPr>
              <w:t>٨ جداول علمية مرقمة؛ ٢١ مرجعًا علميًا و١١ تقنيًا</w:t>
            </w:r>
          </w:p>
        </w:tc>
      </w:tr>
      <w:tr>
        <w:trPr>
          <w:cantSplit/>
        </w:trPr>
        <w:tc>
          <w:tcPr>
            <w:tcW w:type="dxa" w:w="1944"/>
            <w:vAlign w:val="center"/>
            <w:shd w:fill="F2F5F8"/>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1"/>
                <w:lang w:bidi="ar-PS"/>
              </w:rPr>
              <w:t>الصور</w:t>
            </w:r>
          </w:p>
        </w:tc>
        <w:tc>
          <w:tcPr>
            <w:tcW w:type="dxa" w:w="3888"/>
            <w:vAlign w:val="center"/>
            <w:shd w:fill="F2F5F8"/>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1"/>
                <w:lang w:bidi="ar-PS"/>
              </w:rPr>
              <w:t>١٦٩ سجل صورة؛ ١٤٤ فريدة</w:t>
            </w:r>
          </w:p>
        </w:tc>
        <w:tc>
          <w:tcPr>
            <w:tcW w:type="dxa" w:w="4392"/>
            <w:vAlign w:val="center"/>
            <w:shd w:fill="F2F5F8"/>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1"/>
                <w:lang w:bidi="ar-PS"/>
              </w:rPr>
              <w:t xml:space="preserve">١٥٩ في </w:t>
            </w:r>
            <w:r>
              <w:rPr>
                <w:rFonts w:ascii="DejaVu Sans" w:hAnsi="DejaVu Sans" w:cs="DejaVu Sans"/>
                <w:b w:val="0"/>
                <w:color w:val="000000"/>
                <w:sz w:val="20"/>
                <w:rtl w:val="0"/>
                <w:lang w:bidi="ar-PS"/>
              </w:rPr>
              <w:t>‎ZIP‎</w:t>
            </w:r>
            <w:r>
              <w:rPr>
                <w:rFonts w:ascii="DejaVu Sans" w:hAnsi="DejaVu Sans" w:cs="DejaVu Sans"/>
                <w:b w:val="0"/>
                <w:color w:val="000000"/>
                <w:sz w:val="20"/>
                <w:rtl w:val="1"/>
                <w:lang w:bidi="ar-PS"/>
              </w:rPr>
              <w:t>، ٩ مضمنة في البحث، ولقطة مباشرة</w:t>
            </w:r>
          </w:p>
        </w:tc>
      </w:tr>
      <w:tr>
        <w:trPr>
          <w:cantSplit/>
        </w:trPr>
        <w:tc>
          <w:tcPr>
            <w:tcW w:type="dxa" w:w="1944"/>
            <w:vAlign w:val="center"/>
            <w:shd w:fill="FFFFFF"/>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1"/>
                <w:lang w:bidi="ar-PS"/>
              </w:rPr>
              <w:t>الفيديوهات</w:t>
            </w:r>
          </w:p>
        </w:tc>
        <w:tc>
          <w:tcPr>
            <w:tcW w:type="dxa" w:w="3888"/>
            <w:vAlign w:val="center"/>
            <w:shd w:fill="FFFFFF"/>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1"/>
                <w:lang w:bidi="ar-PS"/>
              </w:rPr>
              <w:t>٢٤ سجلًا؛ ٢٣ ملفًا فريدًا</w:t>
            </w:r>
          </w:p>
        </w:tc>
        <w:tc>
          <w:tcPr>
            <w:tcW w:type="dxa" w:w="4392"/>
            <w:vAlign w:val="center"/>
            <w:shd w:fill="FFFFFF"/>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1"/>
                <w:lang w:bidi="ar-PS"/>
              </w:rPr>
              <w:t>٧ مباشرة و١٧ داخل الأرشيفات؛ مجموعها ٥١:٠٨ تقريبًا</w:t>
            </w:r>
          </w:p>
        </w:tc>
      </w:tr>
      <w:tr>
        <w:trPr>
          <w:cantSplit/>
        </w:trPr>
        <w:tc>
          <w:tcPr>
            <w:tcW w:type="dxa" w:w="1944"/>
            <w:vAlign w:val="center"/>
            <w:shd w:fill="F2F5F8"/>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1"/>
                <w:lang w:bidi="ar-PS"/>
              </w:rPr>
              <w:t>المرفقات الأصلية</w:t>
            </w:r>
          </w:p>
        </w:tc>
        <w:tc>
          <w:tcPr>
            <w:tcW w:type="dxa" w:w="3888"/>
            <w:vAlign w:val="center"/>
            <w:shd w:fill="F2F5F8"/>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1"/>
                <w:lang w:bidi="ar-PS"/>
              </w:rPr>
              <w:t>١٥ ملفًا</w:t>
            </w:r>
          </w:p>
        </w:tc>
        <w:tc>
          <w:tcPr>
            <w:tcW w:type="dxa" w:w="4392"/>
            <w:vAlign w:val="center"/>
            <w:shd w:fill="F2F5F8"/>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1"/>
                <w:lang w:bidi="ar-PS"/>
              </w:rPr>
              <w:t>البحث والخطة والصورة و٧ فيديوهات و٥ أرشيفات</w:t>
            </w:r>
          </w:p>
        </w:tc>
      </w:tr>
      <w:tr>
        <w:trPr>
          <w:cantSplit/>
        </w:trPr>
        <w:tc>
          <w:tcPr>
            <w:tcW w:type="dxa" w:w="1944"/>
            <w:vAlign w:val="center"/>
            <w:shd w:fill="FFFFFF"/>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1"/>
                <w:lang w:bidi="ar-PS"/>
              </w:rPr>
              <w:t>مواد الاستكمال</w:t>
            </w:r>
          </w:p>
        </w:tc>
        <w:tc>
          <w:tcPr>
            <w:tcW w:type="dxa" w:w="3888"/>
            <w:vAlign w:val="center"/>
            <w:shd w:fill="FFFFFF"/>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1"/>
                <w:lang w:bidi="ar-PS"/>
              </w:rPr>
              <w:t>٢٤ بندًا، منها ٨ عاجلة</w:t>
            </w:r>
          </w:p>
        </w:tc>
        <w:tc>
          <w:tcPr>
            <w:tcW w:type="dxa" w:w="4392"/>
            <w:vAlign w:val="center"/>
            <w:shd w:fill="FFFFFF"/>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1"/>
                <w:lang w:bidi="ar-PS"/>
              </w:rPr>
              <w:t>تحدد المادة المطلوبة وسببها ومرحلة استخدامها</w:t>
            </w:r>
          </w:p>
        </w:tc>
      </w:tr>
    </w:tbl>
    <w:p>
      <w:pPr>
        <w:spacing w:after="0"/>
      </w:pPr>
    </w:p>
    <w:p>
      <w:pPr>
        <w:pStyle w:val="Heading2"/>
        <w:bidi w:val="1"/>
        <w:jc w:val="left"/>
      </w:pPr>
      <w:r>
        <w:rPr>
          <w:rFonts w:ascii="DejaVu Sans" w:hAnsi="DejaVu Sans" w:cs="DejaVu Sans"/>
          <w:b w:val="0"/>
          <w:rtl w:val="1"/>
          <w:lang w:bidi="ar-PS"/>
        </w:rPr>
        <w:t>حدود الجرد ومصدره</w:t>
      </w:r>
    </w:p>
    <w:p>
      <w:pPr>
        <w:bidi w:val="1"/>
        <w:jc w:val="left"/>
      </w:pPr>
      <w:r>
        <w:rPr>
          <w:rFonts w:ascii="DejaVu Sans" w:hAnsi="DejaVu Sans" w:cs="DejaVu Sans"/>
          <w:b w:val="0"/>
          <w:rtl w:val="1"/>
          <w:lang w:bidi="ar-PS"/>
        </w:rPr>
        <w:t>المصدر هو البحث المرفق المحدّث بالإرشاد الصوتي والخطة والمرفقات. استُخرجت ٤٣٧ فقرة غير فارغة من أصل ٤٨٥ فقرة، مع الجداول والصور. عُوينت الصور وعينات من الفيديو؛ لم تُشاهد التسجيلات متصلة بالكامل ولم يُستمع إلى الصوت. وجود مسار صوت لا يثبت محتواه أو تزامنه.</w:t>
      </w:r>
    </w:p>
    <w:p>
      <w:pPr>
        <w:bidi w:val="1"/>
        <w:jc w:val="left"/>
      </w:pPr>
      <w:r>
        <w:rPr>
          <w:rFonts w:ascii="DejaVu Sans" w:hAnsi="DejaVu Sans" w:cs="DejaVu Sans"/>
          <w:b w:val="0"/>
          <w:rtl w:val="1"/>
          <w:lang w:bidi="ar-PS"/>
        </w:rPr>
        <w:t xml:space="preserve">الفريدة تعني تطابق </w:t>
      </w:r>
      <w:r>
        <w:rPr>
          <w:rFonts w:ascii="DejaVu Sans" w:hAnsi="DejaVu Sans" w:cs="DejaVu Sans"/>
          <w:b w:val="0"/>
          <w:rtl w:val="0"/>
          <w:lang w:bidi="ar-PS"/>
        </w:rPr>
        <w:t>‎SHA-256‎</w:t>
      </w:r>
      <w:r>
        <w:rPr>
          <w:rFonts w:ascii="DejaVu Sans" w:hAnsi="DejaVu Sans" w:cs="DejaVu Sans"/>
          <w:b w:val="0"/>
          <w:rtl w:val="1"/>
          <w:lang w:bidi="ar-PS"/>
        </w:rPr>
        <w:t xml:space="preserve"> للبايتات؛ تُحفظ جميع النسخ في السجل. إفادة الباحث عن عمل المشهد المدمج على النظارة مصدر مستقل يحتاج تسجيل الإصدار والتاريخ وطريقة التشغيل ونتائج الوظائف المختبرة.</w:t>
      </w:r>
    </w:p>
    <w:p>
      <w:pPr>
        <w:bidi w:val="1"/>
        <w:jc w:val="left"/>
      </w:pPr>
      <w:r>
        <w:rPr>
          <w:rFonts w:ascii="DejaVu Sans" w:hAnsi="DejaVu Sans" w:cs="DejaVu Sans"/>
          <w:b w:val="0"/>
          <w:rtl w:val="1"/>
          <w:lang w:bidi="ar-PS"/>
        </w:rPr>
        <w:t xml:space="preserve">ترميز المصدر: </w:t>
      </w:r>
      <w:r>
        <w:rPr>
          <w:rFonts w:ascii="DejaVu Sans" w:hAnsi="DejaVu Sans" w:cs="DejaVu Sans"/>
          <w:b w:val="0"/>
          <w:rtl w:val="0"/>
          <w:lang w:bidi="ar-PS"/>
        </w:rPr>
        <w:t>‎P0001‎</w:t>
      </w:r>
      <w:r>
        <w:rPr>
          <w:rFonts w:ascii="DejaVu Sans" w:hAnsi="DejaVu Sans" w:cs="DejaVu Sans"/>
          <w:b w:val="0"/>
          <w:rtl w:val="1"/>
          <w:lang w:bidi="ar-PS"/>
        </w:rPr>
        <w:t xml:space="preserve"> أول فقرة في </w:t>
      </w:r>
      <w:r>
        <w:rPr>
          <w:rFonts w:ascii="DejaVu Sans" w:hAnsi="DejaVu Sans" w:cs="DejaVu Sans"/>
          <w:b w:val="0"/>
          <w:rtl w:val="0"/>
          <w:lang w:bidi="ar-PS"/>
        </w:rPr>
        <w:t>‎Word‎</w:t>
      </w:r>
      <w:r>
        <w:rPr>
          <w:rFonts w:ascii="DejaVu Sans" w:hAnsi="DejaVu Sans" w:cs="DejaVu Sans"/>
          <w:b w:val="0"/>
          <w:rtl w:val="1"/>
          <w:lang w:bidi="ar-PS"/>
        </w:rPr>
        <w:t xml:space="preserve"> مع احتساب الفارغ واستثناء خلايا الجداول؛ </w:t>
      </w:r>
      <w:r>
        <w:rPr>
          <w:rFonts w:ascii="DejaVu Sans" w:hAnsi="DejaVu Sans" w:cs="DejaVu Sans"/>
          <w:b w:val="0"/>
          <w:rtl w:val="0"/>
          <w:lang w:bidi="ar-PS"/>
        </w:rPr>
        <w:t>‎T001‎</w:t>
      </w:r>
      <w:r>
        <w:rPr>
          <w:rFonts w:ascii="DejaVu Sans" w:hAnsi="DejaVu Sans" w:cs="DejaVu Sans"/>
          <w:b w:val="0"/>
          <w:rtl w:val="1"/>
          <w:lang w:bidi="ar-PS"/>
        </w:rPr>
        <w:t xml:space="preserve"> أول جدول في ترتيب الوثيقة. سجل تغطية المصدر يربط كل فقرة وجدول بوجهته.</w:t>
      </w:r>
    </w:p>
    <w:p>
      <w:r>
        <w:br w:type="page"/>
      </w:r>
    </w:p>
    <w:p>
      <w:pPr>
        <w:pStyle w:val="Heading1"/>
        <w:bidi w:val="1"/>
        <w:jc w:val="left"/>
      </w:pPr>
      <w:r>
        <w:rPr>
          <w:rFonts w:ascii="DejaVu Sans" w:hAnsi="DejaVu Sans" w:cs="DejaVu Sans"/>
          <w:b w:val="0"/>
          <w:rtl w:val="1"/>
          <w:lang w:bidi="ar-PS"/>
        </w:rPr>
        <w:t>الفصل الأول: الإطار العام للبحث</w:t>
      </w:r>
    </w:p>
    <w:p>
      <w:pPr>
        <w:bidi w:val="1"/>
        <w:jc w:val="left"/>
      </w:pPr>
      <w:r>
        <w:rPr>
          <w:rFonts w:ascii="DejaVu Sans" w:hAnsi="DejaVu Sans" w:cs="DejaVu Sans"/>
          <w:b/>
          <w:rtl w:val="1"/>
          <w:lang w:bidi="ar-PS"/>
        </w:rPr>
        <w:t xml:space="preserve">الصفحة </w:t>
      </w:r>
      <w:r>
        <w:rPr>
          <w:rFonts w:ascii="DejaVu Sans" w:hAnsi="DejaVu Sans" w:cs="DejaVu Sans"/>
          <w:b w:val="0"/>
          <w:rtl w:val="0"/>
          <w:lang w:bidi="ar-PS"/>
        </w:rPr>
        <w:t>‎chapters/chapter-01/index.html‎</w:t>
      </w:r>
    </w:p>
    <w:p>
      <w:pPr>
        <w:bidi w:val="1"/>
        <w:jc w:val="left"/>
      </w:pPr>
      <w:r>
        <w:rPr>
          <w:rFonts w:ascii="DejaVu Sans" w:hAnsi="DejaVu Sans" w:cs="DejaVu Sans"/>
          <w:b/>
          <w:rtl w:val="1"/>
          <w:lang w:bidi="ar-PS"/>
        </w:rPr>
        <w:t xml:space="preserve">نطاق المصدر </w:t>
      </w:r>
      <w:r>
        <w:rPr>
          <w:rFonts w:ascii="DejaVu Sans" w:hAnsi="DejaVu Sans" w:cs="DejaVu Sans"/>
          <w:b w:val="0"/>
          <w:rtl w:val="0"/>
          <w:lang w:bidi="ar-PS"/>
        </w:rPr>
        <w:t>‎P0041‎</w:t>
      </w:r>
      <w:r>
        <w:rPr>
          <w:rFonts w:ascii="DejaVu Sans" w:hAnsi="DejaVu Sans" w:cs="DejaVu Sans"/>
          <w:b w:val="0"/>
          <w:rtl w:val="1"/>
          <w:lang w:bidi="ar-PS"/>
        </w:rPr>
        <w:t>–</w:t>
      </w:r>
      <w:r>
        <w:rPr>
          <w:rFonts w:ascii="DejaVu Sans" w:hAnsi="DejaVu Sans" w:cs="DejaVu Sans"/>
          <w:b w:val="0"/>
          <w:rtl w:val="0"/>
          <w:lang w:bidi="ar-PS"/>
        </w:rPr>
        <w:t>‎P0093‎</w:t>
      </w:r>
    </w:p>
    <w:p>
      <w:pPr>
        <w:bidi w:val="1"/>
        <w:jc w:val="left"/>
      </w:pPr>
      <w:r>
        <w:rPr>
          <w:rFonts w:ascii="DejaVu Sans" w:hAnsi="DejaVu Sans" w:cs="DejaVu Sans"/>
          <w:b w:val="0"/>
          <w:rtl w:val="1"/>
          <w:lang w:bidi="ar-PS"/>
        </w:rPr>
        <w:t>تثبيت المشكلة وأسئلة البحث والأهداف وحدوده، مع بيان امتداد التوثيق بعد السمينار.</w:t>
      </w:r>
    </w:p>
    <w:p>
      <w:pPr>
        <w:bidi w:val="1"/>
        <w:jc w:val="left"/>
      </w:pPr>
      <w:r>
        <w:rPr>
          <w:rFonts w:ascii="DejaVu Sans" w:hAnsi="DejaVu Sans" w:cs="DejaVu Sans"/>
          <w:b/>
          <w:rtl w:val="1"/>
          <w:lang w:bidi="ar-PS"/>
        </w:rPr>
        <w:t>1.1 مقدمة</w:t>
      </w:r>
    </w:p>
    <w:p>
      <w:pPr>
        <w:bidi w:val="1"/>
        <w:jc w:val="left"/>
      </w:pPr>
      <w:r>
        <w:rPr>
          <w:rFonts w:ascii="DejaVu Sans" w:hAnsi="DejaVu Sans" w:cs="DejaVu Sans"/>
          <w:b/>
          <w:rtl w:val="1"/>
          <w:lang w:bidi="ar-PS"/>
        </w:rPr>
        <w:t>1.2 مشكلة البحث</w:t>
      </w:r>
    </w:p>
    <w:p>
      <w:pPr>
        <w:bidi w:val="1"/>
        <w:jc w:val="left"/>
      </w:pPr>
      <w:r>
        <w:rPr>
          <w:rFonts w:ascii="DejaVu Sans" w:hAnsi="DejaVu Sans" w:cs="DejaVu Sans"/>
          <w:b/>
          <w:rtl w:val="1"/>
          <w:lang w:bidi="ar-PS"/>
        </w:rPr>
        <w:t>1.3 سؤال البحث الرئيس</w:t>
      </w:r>
    </w:p>
    <w:p>
      <w:pPr>
        <w:bidi w:val="1"/>
        <w:jc w:val="left"/>
      </w:pPr>
      <w:r>
        <w:rPr>
          <w:rFonts w:ascii="DejaVu Sans" w:hAnsi="DejaVu Sans" w:cs="DejaVu Sans"/>
          <w:b/>
          <w:rtl w:val="1"/>
          <w:lang w:bidi="ar-PS"/>
        </w:rPr>
        <w:t>1.4 الأسئلة الفرعية</w:t>
      </w:r>
    </w:p>
    <w:p>
      <w:pPr>
        <w:bidi w:val="1"/>
        <w:jc w:val="left"/>
      </w:pPr>
      <w:r>
        <w:rPr>
          <w:rFonts w:ascii="DejaVu Sans" w:hAnsi="DejaVu Sans" w:cs="DejaVu Sans"/>
          <w:b/>
          <w:rtl w:val="1"/>
          <w:lang w:bidi="ar-PS"/>
        </w:rPr>
        <w:t>1.5 أهداف البحث</w:t>
      </w:r>
    </w:p>
    <w:p>
      <w:pPr>
        <w:bidi w:val="1"/>
        <w:jc w:val="left"/>
      </w:pPr>
      <w:r>
        <w:rPr>
          <w:rFonts w:ascii="DejaVu Sans" w:hAnsi="DejaVu Sans" w:cs="DejaVu Sans"/>
          <w:b/>
          <w:rtl w:val="1"/>
          <w:lang w:bidi="ar-PS"/>
        </w:rPr>
        <w:t>1.6 أهمية البحث</w:t>
      </w:r>
    </w:p>
    <w:p>
      <w:pPr>
        <w:bidi w:val="1"/>
        <w:spacing w:after="80"/>
        <w:jc w:val="left"/>
      </w:pPr>
      <w:r>
        <w:rPr>
          <w:rFonts w:ascii="DejaVu Sans" w:hAnsi="DejaVu Sans" w:cs="DejaVu Sans"/>
          <w:b w:val="0"/>
          <w:sz w:val="20"/>
          <w:rtl w:val="1"/>
          <w:lang w:bidi="ar-PS"/>
        </w:rPr>
        <w:t>1.6.1 الأهمية التربوية؛ 1.6.2 الأهمية التصميمية؛ 1.6.3 الأهمية التطبيقية؛ 1.6.4 الأهمية البحثية</w:t>
      </w:r>
    </w:p>
    <w:p>
      <w:pPr>
        <w:bidi w:val="1"/>
        <w:jc w:val="left"/>
      </w:pPr>
      <w:r>
        <w:rPr>
          <w:rFonts w:ascii="DejaVu Sans" w:hAnsi="DejaVu Sans" w:cs="DejaVu Sans"/>
          <w:b/>
          <w:rtl w:val="1"/>
          <w:lang w:bidi="ar-PS"/>
        </w:rPr>
        <w:t>1.7 حدود البحث</w:t>
      </w:r>
    </w:p>
    <w:p>
      <w:pPr>
        <w:bidi w:val="1"/>
        <w:jc w:val="left"/>
      </w:pPr>
      <w:r>
        <w:rPr>
          <w:rFonts w:ascii="DejaVu Sans" w:hAnsi="DejaVu Sans" w:cs="DejaVu Sans"/>
          <w:b/>
          <w:rtl w:val="1"/>
          <w:lang w:bidi="ar-PS"/>
        </w:rPr>
        <w:t>1.8 مصطلحات البحث</w:t>
      </w:r>
    </w:p>
    <w:p>
      <w:pPr>
        <w:bidi w:val="1"/>
        <w:jc w:val="left"/>
      </w:pPr>
      <w:r>
        <w:rPr>
          <w:rFonts w:ascii="DejaVu Sans" w:hAnsi="DejaVu Sans" w:cs="DejaVu Sans"/>
          <w:b/>
          <w:rtl w:val="1"/>
          <w:lang w:bidi="ar-PS"/>
        </w:rPr>
        <w:t>1.9 تنظيم البحث</w:t>
      </w:r>
    </w:p>
    <w:p>
      <w:pPr>
        <w:bidi w:val="1"/>
        <w:jc w:val="left"/>
      </w:pPr>
      <w:r>
        <w:rPr>
          <w:rFonts w:ascii="DejaVu Sans" w:hAnsi="DejaVu Sans" w:cs="DejaVu Sans"/>
          <w:b/>
          <w:rtl w:val="1"/>
          <w:lang w:bidi="ar-PS"/>
        </w:rPr>
        <w:t xml:space="preserve">المواد المرتبطة </w:t>
      </w:r>
      <w:r>
        <w:rPr>
          <w:rFonts w:ascii="DejaVu Sans" w:hAnsi="DejaVu Sans" w:cs="DejaVu Sans"/>
          <w:b w:val="0"/>
          <w:rtl w:val="1"/>
          <w:lang w:bidi="ar-PS"/>
        </w:rPr>
        <w:t xml:space="preserve">الجداول </w:t>
      </w:r>
      <w:r>
        <w:rPr>
          <w:rFonts w:ascii="DejaVu Sans" w:hAnsi="DejaVu Sans" w:cs="DejaVu Sans"/>
          <w:b w:val="0"/>
          <w:rtl w:val="0"/>
          <w:lang w:bidi="ar-PS"/>
        </w:rPr>
        <w:t>‎T004‎</w:t>
      </w:r>
      <w:r>
        <w:rPr>
          <w:rFonts w:ascii="DejaVu Sans" w:hAnsi="DejaVu Sans" w:cs="DejaVu Sans"/>
          <w:b w:val="0"/>
          <w:rtl w:val="1"/>
          <w:lang w:bidi="ar-PS"/>
        </w:rPr>
        <w:t>–</w:t>
      </w:r>
      <w:r>
        <w:rPr>
          <w:rFonts w:ascii="DejaVu Sans" w:hAnsi="DejaVu Sans" w:cs="DejaVu Sans"/>
          <w:b w:val="0"/>
          <w:rtl w:val="0"/>
          <w:lang w:bidi="ar-PS"/>
        </w:rPr>
        <w:t>‎T007‎</w:t>
      </w:r>
      <w:r>
        <w:rPr>
          <w:rFonts w:ascii="DejaVu Sans" w:hAnsi="DejaVu Sans" w:cs="DejaVu Sans"/>
          <w:b w:val="0"/>
          <w:rtl w:val="1"/>
          <w:lang w:bidi="ar-PS"/>
        </w:rPr>
        <w:t>؛ ربط سؤال البحث بالمناقشة والنتائج.</w:t>
      </w:r>
    </w:p>
    <w:p>
      <w:pPr>
        <w:bidi w:val="1"/>
        <w:jc w:val="left"/>
      </w:pPr>
      <w:r>
        <w:rPr>
          <w:rFonts w:ascii="DejaVu Sans" w:hAnsi="DejaVu Sans" w:cs="DejaVu Sans"/>
          <w:b/>
          <w:rtl w:val="1"/>
          <w:lang w:bidi="ar-PS"/>
        </w:rPr>
        <w:t xml:space="preserve">ما يحتاج مراجعة </w:t>
      </w:r>
      <w:r>
        <w:rPr>
          <w:rFonts w:ascii="DejaVu Sans" w:hAnsi="DejaVu Sans" w:cs="DejaVu Sans"/>
          <w:b w:val="0"/>
          <w:rtl w:val="1"/>
          <w:lang w:bidi="ar-PS"/>
        </w:rPr>
        <w:t>مراجعة حدود الزمن وحالة النسخة الأصلية؛ الحفاظ على تعريف الدراسة بوصفها تصميمًا وتطويرًا.</w:t>
      </w:r>
    </w:p>
    <w:p>
      <w:pPr>
        <w:bidi w:val="1"/>
        <w:jc w:val="left"/>
      </w:pPr>
      <w:r>
        <w:rPr>
          <w:rFonts w:ascii="DejaVu Sans" w:hAnsi="DejaVu Sans" w:cs="DejaVu Sans"/>
          <w:b w:val="0"/>
          <w:rtl w:val="1"/>
          <w:lang w:bidi="ar-PS"/>
        </w:rPr>
        <w:t xml:space="preserve">نمط الرابط: </w:t>
      </w:r>
      <w:r>
        <w:rPr>
          <w:rFonts w:ascii="DejaVu Sans" w:hAnsi="DejaVu Sans" w:cs="DejaVu Sans"/>
          <w:b w:val="0"/>
          <w:rtl w:val="0"/>
          <w:lang w:bidi="ar-PS"/>
        </w:rPr>
        <w:t>‎chapters/chapter-01/index.html#section-1-1.‎</w:t>
      </w:r>
      <w:r>
        <w:rPr>
          <w:rFonts w:ascii="DejaVu Sans" w:hAnsi="DejaVu Sans" w:cs="DejaVu Sans"/>
          <w:b w:val="0"/>
          <w:rtl w:val="1"/>
          <w:lang w:bidi="ar-PS"/>
        </w:rPr>
        <w:t xml:space="preserve"> تستخدم الأقسام الفرعية النمط نفسه مع إضافة رقمها؛ مثل </w:t>
      </w:r>
      <w:r>
        <w:rPr>
          <w:rFonts w:ascii="DejaVu Sans" w:hAnsi="DejaVu Sans" w:cs="DejaVu Sans"/>
          <w:b w:val="0"/>
          <w:rtl w:val="0"/>
          <w:lang w:bidi="ar-PS"/>
        </w:rPr>
        <w:t>‎section-1-6-1.‎</w:t>
      </w:r>
    </w:p>
    <w:p>
      <w:r>
        <w:br w:type="page"/>
      </w:r>
    </w:p>
    <w:p>
      <w:pPr>
        <w:pStyle w:val="Heading1"/>
        <w:bidi w:val="1"/>
        <w:jc w:val="left"/>
      </w:pPr>
      <w:r>
        <w:rPr>
          <w:rFonts w:ascii="DejaVu Sans" w:hAnsi="DejaVu Sans" w:cs="DejaVu Sans"/>
          <w:b w:val="0"/>
          <w:rtl w:val="1"/>
          <w:lang w:bidi="ar-PS"/>
        </w:rPr>
        <w:t>الفصل الثاني: الإطار النظري والدراسات السابقة</w:t>
      </w:r>
    </w:p>
    <w:p>
      <w:pPr>
        <w:bidi w:val="1"/>
        <w:jc w:val="left"/>
      </w:pPr>
      <w:r>
        <w:rPr>
          <w:rFonts w:ascii="DejaVu Sans" w:hAnsi="DejaVu Sans" w:cs="DejaVu Sans"/>
          <w:b/>
          <w:rtl w:val="1"/>
          <w:lang w:bidi="ar-PS"/>
        </w:rPr>
        <w:t xml:space="preserve">الصفحة </w:t>
      </w:r>
      <w:r>
        <w:rPr>
          <w:rFonts w:ascii="DejaVu Sans" w:hAnsi="DejaVu Sans" w:cs="DejaVu Sans"/>
          <w:b w:val="0"/>
          <w:rtl w:val="0"/>
          <w:lang w:bidi="ar-PS"/>
        </w:rPr>
        <w:t>‎chapters/chapter-02/index.html‎</w:t>
      </w:r>
    </w:p>
    <w:p>
      <w:pPr>
        <w:bidi w:val="1"/>
        <w:jc w:val="left"/>
      </w:pPr>
      <w:r>
        <w:rPr>
          <w:rFonts w:ascii="DejaVu Sans" w:hAnsi="DejaVu Sans" w:cs="DejaVu Sans"/>
          <w:b/>
          <w:rtl w:val="1"/>
          <w:lang w:bidi="ar-PS"/>
        </w:rPr>
        <w:t xml:space="preserve">نطاق المصدر </w:t>
      </w:r>
      <w:r>
        <w:rPr>
          <w:rFonts w:ascii="DejaVu Sans" w:hAnsi="DejaVu Sans" w:cs="DejaVu Sans"/>
          <w:b w:val="0"/>
          <w:rtl w:val="0"/>
          <w:lang w:bidi="ar-PS"/>
        </w:rPr>
        <w:t>‎P0094‎</w:t>
      </w:r>
      <w:r>
        <w:rPr>
          <w:rFonts w:ascii="DejaVu Sans" w:hAnsi="DejaVu Sans" w:cs="DejaVu Sans"/>
          <w:b w:val="0"/>
          <w:rtl w:val="1"/>
          <w:lang w:bidi="ar-PS"/>
        </w:rPr>
        <w:t>–</w:t>
      </w:r>
      <w:r>
        <w:rPr>
          <w:rFonts w:ascii="DejaVu Sans" w:hAnsi="DejaVu Sans" w:cs="DejaVu Sans"/>
          <w:b w:val="0"/>
          <w:rtl w:val="0"/>
          <w:lang w:bidi="ar-PS"/>
        </w:rPr>
        <w:t>‎P0149‎</w:t>
      </w:r>
    </w:p>
    <w:p>
      <w:pPr>
        <w:bidi w:val="1"/>
        <w:jc w:val="left"/>
      </w:pPr>
      <w:r>
        <w:rPr>
          <w:rFonts w:ascii="DejaVu Sans" w:hAnsi="DejaVu Sans" w:cs="DejaVu Sans"/>
          <w:b w:val="0"/>
          <w:rtl w:val="1"/>
          <w:lang w:bidi="ar-PS"/>
        </w:rPr>
        <w:t>عرض الأسس التربوية والدراسات السابقة ومنطق التصميم، مع إحالات مباشرة إلى المراجع.</w:t>
      </w:r>
    </w:p>
    <w:p>
      <w:pPr>
        <w:bidi w:val="1"/>
        <w:jc w:val="left"/>
      </w:pPr>
      <w:r>
        <w:rPr>
          <w:rFonts w:ascii="DejaVu Sans" w:hAnsi="DejaVu Sans" w:cs="DejaVu Sans"/>
          <w:b/>
          <w:rtl w:val="1"/>
          <w:lang w:bidi="ar-PS"/>
        </w:rPr>
        <w:t>2.1 طبيعة تعلم الهندسة الفراغية</w:t>
      </w:r>
    </w:p>
    <w:p>
      <w:pPr>
        <w:bidi w:val="1"/>
        <w:jc w:val="left"/>
      </w:pPr>
      <w:r>
        <w:rPr>
          <w:rFonts w:ascii="DejaVu Sans" w:hAnsi="DejaVu Sans" w:cs="DejaVu Sans"/>
          <w:b/>
          <w:rtl w:val="1"/>
          <w:lang w:bidi="ar-PS"/>
        </w:rPr>
        <w:t>2.2 حدود التمثيل ثنائي الأبعاد</w:t>
      </w:r>
    </w:p>
    <w:p>
      <w:pPr>
        <w:bidi w:val="1"/>
        <w:jc w:val="left"/>
      </w:pPr>
      <w:r>
        <w:rPr>
          <w:rFonts w:ascii="DejaVu Sans" w:hAnsi="DejaVu Sans" w:cs="DejaVu Sans"/>
          <w:b/>
          <w:rtl w:val="1"/>
          <w:lang w:bidi="ar-PS"/>
        </w:rPr>
        <w:t>2.3 مفهوم الواقع الافتراضي الغامر</w:t>
      </w:r>
    </w:p>
    <w:p>
      <w:pPr>
        <w:bidi w:val="1"/>
        <w:jc w:val="left"/>
      </w:pPr>
      <w:r>
        <w:rPr>
          <w:rFonts w:ascii="DejaVu Sans" w:hAnsi="DejaVu Sans" w:cs="DejaVu Sans"/>
          <w:b/>
          <w:rtl w:val="1"/>
          <w:lang w:bidi="ar-PS"/>
        </w:rPr>
        <w:t>2.4 الأسس التربوية للتصميم</w:t>
      </w:r>
    </w:p>
    <w:p>
      <w:pPr>
        <w:bidi w:val="1"/>
        <w:spacing w:after="80"/>
        <w:jc w:val="left"/>
      </w:pPr>
      <w:r>
        <w:rPr>
          <w:rFonts w:ascii="DejaVu Sans" w:hAnsi="DejaVu Sans" w:cs="DejaVu Sans"/>
          <w:b w:val="0"/>
          <w:sz w:val="20"/>
          <w:rtl w:val="1"/>
          <w:lang w:bidi="ar-PS"/>
        </w:rPr>
        <w:t>2.4.1 البنائية والتعلم بالاكتشاف الموجّه؛ 2.4.2 التعلم بالتجربة؛ 2.4.3 التعلم المتجسد؛ 2.4.4 نظرية التعلم بالوسائط المتعددة؛ 2.4.5 العبء المعرفي والتدريب القبلي</w:t>
      </w:r>
    </w:p>
    <w:p>
      <w:pPr>
        <w:bidi w:val="1"/>
        <w:jc w:val="left"/>
      </w:pPr>
      <w:r>
        <w:rPr>
          <w:rFonts w:ascii="DejaVu Sans" w:hAnsi="DejaVu Sans" w:cs="DejaVu Sans"/>
          <w:b/>
          <w:rtl w:val="1"/>
          <w:lang w:bidi="ar-PS"/>
        </w:rPr>
        <w:t>2.5 مبادئ تصميم بيئة الواقع الافتراضي التعليمية</w:t>
      </w:r>
    </w:p>
    <w:p>
      <w:pPr>
        <w:bidi w:val="1"/>
        <w:jc w:val="left"/>
      </w:pPr>
      <w:r>
        <w:rPr>
          <w:rFonts w:ascii="DejaVu Sans" w:hAnsi="DejaVu Sans" w:cs="DejaVu Sans"/>
          <w:b/>
          <w:rtl w:val="1"/>
          <w:lang w:bidi="ar-PS"/>
        </w:rPr>
        <w:t>2.6 مراجعة الدراسات السابقة</w:t>
      </w:r>
    </w:p>
    <w:p>
      <w:pPr>
        <w:bidi w:val="1"/>
        <w:spacing w:after="80"/>
        <w:jc w:val="left"/>
      </w:pPr>
      <w:r>
        <w:rPr>
          <w:rFonts w:ascii="DejaVu Sans" w:hAnsi="DejaVu Sans" w:cs="DejaVu Sans"/>
          <w:b w:val="0"/>
          <w:sz w:val="20"/>
          <w:rtl w:val="1"/>
          <w:lang w:bidi="ar-PS"/>
        </w:rPr>
        <w:t xml:space="preserve">2.6.1 دراسة </w:t>
      </w:r>
      <w:r>
        <w:rPr>
          <w:rFonts w:ascii="DejaVu Sans" w:hAnsi="DejaVu Sans" w:cs="DejaVu Sans"/>
          <w:b w:val="0"/>
          <w:sz w:val="20"/>
          <w:rtl w:val="0"/>
          <w:lang w:bidi="ar-PS"/>
        </w:rPr>
        <w:t>‎Su‎</w:t>
      </w:r>
      <w:r>
        <w:rPr>
          <w:rFonts w:ascii="DejaVu Sans" w:hAnsi="DejaVu Sans" w:cs="DejaVu Sans"/>
          <w:b w:val="0"/>
          <w:sz w:val="20"/>
          <w:rtl w:val="1"/>
          <w:lang w:bidi="ar-PS"/>
        </w:rPr>
        <w:t xml:space="preserve"> وزملائه (2022)؛ 2.6.2 دراسة </w:t>
      </w:r>
      <w:r>
        <w:rPr>
          <w:rFonts w:ascii="DejaVu Sans" w:hAnsi="DejaVu Sans" w:cs="DejaVu Sans"/>
          <w:b w:val="0"/>
          <w:sz w:val="20"/>
          <w:rtl w:val="0"/>
          <w:lang w:bidi="ar-PS"/>
        </w:rPr>
        <w:t>‎Rodr‎</w:t>
      </w:r>
      <w:r>
        <w:rPr>
          <w:rFonts w:ascii="DejaVu Sans" w:hAnsi="DejaVu Sans" w:cs="DejaVu Sans"/>
          <w:b w:val="0"/>
          <w:sz w:val="20"/>
          <w:rtl w:val="1"/>
          <w:lang w:bidi="ar-PS"/>
        </w:rPr>
        <w:t>í</w:t>
      </w:r>
      <w:r>
        <w:rPr>
          <w:rFonts w:ascii="DejaVu Sans" w:hAnsi="DejaVu Sans" w:cs="DejaVu Sans"/>
          <w:b w:val="0"/>
          <w:sz w:val="20"/>
          <w:rtl w:val="0"/>
          <w:lang w:bidi="ar-PS"/>
        </w:rPr>
        <w:t>‎guez‎</w:t>
      </w:r>
      <w:r>
        <w:rPr>
          <w:rFonts w:ascii="DejaVu Sans" w:hAnsi="DejaVu Sans" w:cs="DejaVu Sans"/>
          <w:b w:val="0"/>
          <w:sz w:val="20"/>
          <w:rtl w:val="1"/>
          <w:lang w:bidi="ar-PS"/>
        </w:rPr>
        <w:t xml:space="preserve"> و</w:t>
      </w:r>
      <w:r>
        <w:rPr>
          <w:rFonts w:ascii="DejaVu Sans" w:hAnsi="DejaVu Sans" w:cs="DejaVu Sans"/>
          <w:b w:val="0"/>
          <w:sz w:val="20"/>
          <w:rtl w:val="0"/>
          <w:lang w:bidi="ar-PS"/>
        </w:rPr>
        <w:t>‎Romero‎</w:t>
      </w:r>
      <w:r>
        <w:rPr>
          <w:rFonts w:ascii="DejaVu Sans" w:hAnsi="DejaVu Sans" w:cs="DejaVu Sans"/>
          <w:b w:val="0"/>
          <w:sz w:val="20"/>
          <w:rtl w:val="1"/>
          <w:lang w:bidi="ar-PS"/>
        </w:rPr>
        <w:t xml:space="preserve"> و</w:t>
      </w:r>
      <w:r>
        <w:rPr>
          <w:rFonts w:ascii="DejaVu Sans" w:hAnsi="DejaVu Sans" w:cs="DejaVu Sans"/>
          <w:b w:val="0"/>
          <w:sz w:val="20"/>
          <w:rtl w:val="0"/>
          <w:lang w:bidi="ar-PS"/>
        </w:rPr>
        <w:t>‎Codina‎</w:t>
      </w:r>
      <w:r>
        <w:rPr>
          <w:rFonts w:ascii="DejaVu Sans" w:hAnsi="DejaVu Sans" w:cs="DejaVu Sans"/>
          <w:b w:val="0"/>
          <w:sz w:val="20"/>
          <w:rtl w:val="1"/>
          <w:lang w:bidi="ar-PS"/>
        </w:rPr>
        <w:t xml:space="preserve"> (2021)؛ 2.6.3 دراسة </w:t>
      </w:r>
      <w:r>
        <w:rPr>
          <w:rFonts w:ascii="DejaVu Sans" w:hAnsi="DejaVu Sans" w:cs="DejaVu Sans"/>
          <w:b w:val="0"/>
          <w:sz w:val="20"/>
          <w:rtl w:val="0"/>
          <w:lang w:bidi="ar-PS"/>
        </w:rPr>
        <w:t>‎Dom‎</w:t>
      </w:r>
      <w:r>
        <w:rPr>
          <w:rFonts w:ascii="DejaVu Sans" w:hAnsi="DejaVu Sans" w:cs="DejaVu Sans"/>
          <w:b w:val="0"/>
          <w:sz w:val="20"/>
          <w:rtl w:val="1"/>
          <w:lang w:bidi="ar-PS"/>
        </w:rPr>
        <w:t>í</w:t>
      </w:r>
      <w:r>
        <w:rPr>
          <w:rFonts w:ascii="DejaVu Sans" w:hAnsi="DejaVu Sans" w:cs="DejaVu Sans"/>
          <w:b w:val="0"/>
          <w:sz w:val="20"/>
          <w:rtl w:val="0"/>
          <w:lang w:bidi="ar-PS"/>
        </w:rPr>
        <w:t>‎nguez V‎</w:t>
      </w:r>
      <w:r>
        <w:rPr>
          <w:rFonts w:ascii="DejaVu Sans" w:hAnsi="DejaVu Sans" w:cs="DejaVu Sans"/>
          <w:b w:val="0"/>
          <w:sz w:val="20"/>
          <w:rtl w:val="1"/>
          <w:lang w:bidi="ar-PS"/>
        </w:rPr>
        <w:t>á</w:t>
      </w:r>
      <w:r>
        <w:rPr>
          <w:rFonts w:ascii="DejaVu Sans" w:hAnsi="DejaVu Sans" w:cs="DejaVu Sans"/>
          <w:b w:val="0"/>
          <w:sz w:val="20"/>
          <w:rtl w:val="0"/>
          <w:lang w:bidi="ar-PS"/>
        </w:rPr>
        <w:t>‎zquez‎</w:t>
      </w:r>
      <w:r>
        <w:rPr>
          <w:rFonts w:ascii="DejaVu Sans" w:hAnsi="DejaVu Sans" w:cs="DejaVu Sans"/>
          <w:b w:val="0"/>
          <w:sz w:val="20"/>
          <w:rtl w:val="1"/>
          <w:lang w:bidi="ar-PS"/>
        </w:rPr>
        <w:t xml:space="preserve"> و</w:t>
      </w:r>
      <w:r>
        <w:rPr>
          <w:rFonts w:ascii="DejaVu Sans" w:hAnsi="DejaVu Sans" w:cs="DejaVu Sans"/>
          <w:b w:val="0"/>
          <w:sz w:val="20"/>
          <w:rtl w:val="0"/>
          <w:lang w:bidi="ar-PS"/>
        </w:rPr>
        <w:t>‎D‎</w:t>
      </w:r>
      <w:r>
        <w:rPr>
          <w:rFonts w:ascii="DejaVu Sans" w:hAnsi="DejaVu Sans" w:cs="DejaVu Sans"/>
          <w:b w:val="0"/>
          <w:sz w:val="20"/>
          <w:rtl w:val="1"/>
          <w:lang w:bidi="ar-PS"/>
        </w:rPr>
        <w:t>í</w:t>
      </w:r>
      <w:r>
        <w:rPr>
          <w:rFonts w:ascii="DejaVu Sans" w:hAnsi="DejaVu Sans" w:cs="DejaVu Sans"/>
          <w:b w:val="0"/>
          <w:sz w:val="20"/>
          <w:rtl w:val="0"/>
          <w:lang w:bidi="ar-PS"/>
        </w:rPr>
        <w:t>‎az Palencia‎</w:t>
      </w:r>
      <w:r>
        <w:rPr>
          <w:rFonts w:ascii="DejaVu Sans" w:hAnsi="DejaVu Sans" w:cs="DejaVu Sans"/>
          <w:b w:val="0"/>
          <w:sz w:val="20"/>
          <w:rtl w:val="1"/>
          <w:lang w:bidi="ar-PS"/>
        </w:rPr>
        <w:t xml:space="preserve"> (2024)؛ 2.6.4 دراسة </w:t>
      </w:r>
      <w:r>
        <w:rPr>
          <w:rFonts w:ascii="DejaVu Sans" w:hAnsi="DejaVu Sans" w:cs="DejaVu Sans"/>
          <w:b w:val="0"/>
          <w:sz w:val="20"/>
          <w:rtl w:val="0"/>
          <w:lang w:bidi="ar-PS"/>
        </w:rPr>
        <w:t>‎Alobaid‎</w:t>
      </w:r>
      <w:r>
        <w:rPr>
          <w:rFonts w:ascii="DejaVu Sans" w:hAnsi="DejaVu Sans" w:cs="DejaVu Sans"/>
          <w:b w:val="0"/>
          <w:sz w:val="20"/>
          <w:rtl w:val="1"/>
          <w:lang w:bidi="ar-PS"/>
        </w:rPr>
        <w:t xml:space="preserve"> و</w:t>
      </w:r>
      <w:r>
        <w:rPr>
          <w:rFonts w:ascii="DejaVu Sans" w:hAnsi="DejaVu Sans" w:cs="DejaVu Sans"/>
          <w:b w:val="0"/>
          <w:sz w:val="20"/>
          <w:rtl w:val="0"/>
          <w:lang w:bidi="ar-PS"/>
        </w:rPr>
        <w:t>‎Young‎</w:t>
      </w:r>
      <w:r>
        <w:rPr>
          <w:rFonts w:ascii="DejaVu Sans" w:hAnsi="DejaVu Sans" w:cs="DejaVu Sans"/>
          <w:b w:val="0"/>
          <w:sz w:val="20"/>
          <w:rtl w:val="1"/>
          <w:lang w:bidi="ar-PS"/>
        </w:rPr>
        <w:t xml:space="preserve"> و</w:t>
      </w:r>
      <w:r>
        <w:rPr>
          <w:rFonts w:ascii="DejaVu Sans" w:hAnsi="DejaVu Sans" w:cs="DejaVu Sans"/>
          <w:b w:val="0"/>
          <w:sz w:val="20"/>
          <w:rtl w:val="0"/>
          <w:lang w:bidi="ar-PS"/>
        </w:rPr>
        <w:t>‎Manzke‎</w:t>
      </w:r>
      <w:r>
        <w:rPr>
          <w:rFonts w:ascii="DejaVu Sans" w:hAnsi="DejaVu Sans" w:cs="DejaVu Sans"/>
          <w:b w:val="0"/>
          <w:sz w:val="20"/>
          <w:rtl w:val="1"/>
          <w:lang w:bidi="ar-PS"/>
        </w:rPr>
        <w:t xml:space="preserve"> (2025)؛ 2.6.5 مراجعة </w:t>
      </w:r>
      <w:r>
        <w:rPr>
          <w:rFonts w:ascii="DejaVu Sans" w:hAnsi="DejaVu Sans" w:cs="DejaVu Sans"/>
          <w:b w:val="0"/>
          <w:sz w:val="20"/>
          <w:rtl w:val="0"/>
          <w:lang w:bidi="ar-PS"/>
        </w:rPr>
        <w:t>‎Abutayeh‎</w:t>
      </w:r>
      <w:r>
        <w:rPr>
          <w:rFonts w:ascii="DejaVu Sans" w:hAnsi="DejaVu Sans" w:cs="DejaVu Sans"/>
          <w:b w:val="0"/>
          <w:sz w:val="20"/>
          <w:rtl w:val="1"/>
          <w:lang w:bidi="ar-PS"/>
        </w:rPr>
        <w:t xml:space="preserve"> وزملائه (2022)؛ 2.6.6 المراجعات العامة</w:t>
      </w:r>
    </w:p>
    <w:p>
      <w:pPr>
        <w:bidi w:val="1"/>
        <w:jc w:val="left"/>
      </w:pPr>
      <w:r>
        <w:rPr>
          <w:rFonts w:ascii="DejaVu Sans" w:hAnsi="DejaVu Sans" w:cs="DejaVu Sans"/>
          <w:b/>
          <w:rtl w:val="1"/>
          <w:lang w:bidi="ar-PS"/>
        </w:rPr>
        <w:t>2.7 التطبيقات والمنصات المتاحة</w:t>
      </w:r>
    </w:p>
    <w:p>
      <w:pPr>
        <w:bidi w:val="1"/>
        <w:jc w:val="left"/>
      </w:pPr>
      <w:r>
        <w:rPr>
          <w:rFonts w:ascii="DejaVu Sans" w:hAnsi="DejaVu Sans" w:cs="DejaVu Sans"/>
          <w:b/>
          <w:rtl w:val="1"/>
          <w:lang w:bidi="ar-PS"/>
        </w:rPr>
        <w:t>2.8 الفجوة التي يعالجها البحث</w:t>
      </w:r>
    </w:p>
    <w:p>
      <w:pPr>
        <w:bidi w:val="1"/>
        <w:jc w:val="left"/>
      </w:pPr>
      <w:r>
        <w:rPr>
          <w:rFonts w:ascii="DejaVu Sans" w:hAnsi="DejaVu Sans" w:cs="DejaVu Sans"/>
          <w:b/>
          <w:rtl w:val="1"/>
          <w:lang w:bidi="ar-PS"/>
        </w:rPr>
        <w:t>2.9 النموذج المفاهيمي للتصميم</w:t>
      </w:r>
    </w:p>
    <w:p>
      <w:pPr>
        <w:bidi w:val="1"/>
        <w:jc w:val="left"/>
      </w:pPr>
      <w:r>
        <w:rPr>
          <w:rFonts w:ascii="DejaVu Sans" w:hAnsi="DejaVu Sans" w:cs="DejaVu Sans"/>
          <w:b/>
          <w:rtl w:val="1"/>
          <w:lang w:bidi="ar-PS"/>
        </w:rPr>
        <w:t xml:space="preserve">المواد المرتبطة </w:t>
      </w:r>
      <w:r>
        <w:rPr>
          <w:rFonts w:ascii="DejaVu Sans" w:hAnsi="DejaVu Sans" w:cs="DejaVu Sans"/>
          <w:b w:val="0"/>
          <w:rtl w:val="1"/>
          <w:lang w:bidi="ar-PS"/>
        </w:rPr>
        <w:t xml:space="preserve">الجدولان العلميان (٢) و(٣)؛ المراجع </w:t>
      </w:r>
      <w:r>
        <w:rPr>
          <w:rFonts w:ascii="DejaVu Sans" w:hAnsi="DejaVu Sans" w:cs="DejaVu Sans"/>
          <w:b w:val="0"/>
          <w:rtl w:val="0"/>
          <w:lang w:bidi="ar-PS"/>
        </w:rPr>
        <w:t>‎REF-001‎</w:t>
      </w:r>
      <w:r>
        <w:rPr>
          <w:rFonts w:ascii="DejaVu Sans" w:hAnsi="DejaVu Sans" w:cs="DejaVu Sans"/>
          <w:b w:val="0"/>
          <w:rtl w:val="1"/>
          <w:lang w:bidi="ar-PS"/>
        </w:rPr>
        <w:t>–</w:t>
      </w:r>
      <w:r>
        <w:rPr>
          <w:rFonts w:ascii="DejaVu Sans" w:hAnsi="DejaVu Sans" w:cs="DejaVu Sans"/>
          <w:b w:val="0"/>
          <w:rtl w:val="0"/>
          <w:lang w:bidi="ar-PS"/>
        </w:rPr>
        <w:t>‎REF-032.‎</w:t>
      </w:r>
    </w:p>
    <w:p>
      <w:pPr>
        <w:bidi w:val="1"/>
        <w:jc w:val="left"/>
      </w:pPr>
      <w:r>
        <w:rPr>
          <w:rFonts w:ascii="DejaVu Sans" w:hAnsi="DejaVu Sans" w:cs="DejaVu Sans"/>
          <w:b/>
          <w:rtl w:val="1"/>
          <w:lang w:bidi="ar-PS"/>
        </w:rPr>
        <w:t xml:space="preserve">ما يحتاج مراجعة </w:t>
      </w:r>
      <w:r>
        <w:rPr>
          <w:rFonts w:ascii="DejaVu Sans" w:hAnsi="DejaVu Sans" w:cs="DejaVu Sans"/>
          <w:b w:val="0"/>
          <w:rtl w:val="1"/>
          <w:lang w:bidi="ar-PS"/>
        </w:rPr>
        <w:t>تحديث أو تأريخ بيانات المنصات؛ مراجعة مطابقة الاستشهادات ومصادرها في جزء المراجع.</w:t>
      </w:r>
    </w:p>
    <w:p>
      <w:pPr>
        <w:bidi w:val="1"/>
        <w:jc w:val="left"/>
      </w:pPr>
      <w:r>
        <w:rPr>
          <w:rFonts w:ascii="DejaVu Sans" w:hAnsi="DejaVu Sans" w:cs="DejaVu Sans"/>
          <w:b w:val="0"/>
          <w:rtl w:val="1"/>
          <w:lang w:bidi="ar-PS"/>
        </w:rPr>
        <w:t xml:space="preserve">نمط الرابط: </w:t>
      </w:r>
      <w:r>
        <w:rPr>
          <w:rFonts w:ascii="DejaVu Sans" w:hAnsi="DejaVu Sans" w:cs="DejaVu Sans"/>
          <w:b w:val="0"/>
          <w:rtl w:val="0"/>
          <w:lang w:bidi="ar-PS"/>
        </w:rPr>
        <w:t>‎chapters/chapter-02/index.html#section-2-1.‎</w:t>
      </w:r>
      <w:r>
        <w:rPr>
          <w:rFonts w:ascii="DejaVu Sans" w:hAnsi="DejaVu Sans" w:cs="DejaVu Sans"/>
          <w:b w:val="0"/>
          <w:rtl w:val="1"/>
          <w:lang w:bidi="ar-PS"/>
        </w:rPr>
        <w:t xml:space="preserve"> تستخدم الأقسام الفرعية النمط نفسه مع إضافة رقمها؛ مثل </w:t>
      </w:r>
      <w:r>
        <w:rPr>
          <w:rFonts w:ascii="DejaVu Sans" w:hAnsi="DejaVu Sans" w:cs="DejaVu Sans"/>
          <w:b w:val="0"/>
          <w:rtl w:val="0"/>
          <w:lang w:bidi="ar-PS"/>
        </w:rPr>
        <w:t>‎section-2-6-1.‎</w:t>
      </w:r>
    </w:p>
    <w:p>
      <w:r>
        <w:br w:type="page"/>
      </w:r>
    </w:p>
    <w:p>
      <w:pPr>
        <w:pStyle w:val="Heading1"/>
        <w:bidi w:val="1"/>
        <w:jc w:val="left"/>
      </w:pPr>
      <w:r>
        <w:rPr>
          <w:rFonts w:ascii="DejaVu Sans" w:hAnsi="DejaVu Sans" w:cs="DejaVu Sans"/>
          <w:b w:val="0"/>
          <w:rtl w:val="1"/>
          <w:lang w:bidi="ar-PS"/>
        </w:rPr>
        <w:t>الفصل الثالث: منهجية البحث وإجراءات التصميم والتطوير</w:t>
      </w:r>
    </w:p>
    <w:p>
      <w:pPr>
        <w:bidi w:val="1"/>
        <w:jc w:val="left"/>
      </w:pPr>
      <w:r>
        <w:rPr>
          <w:rFonts w:ascii="DejaVu Sans" w:hAnsi="DejaVu Sans" w:cs="DejaVu Sans"/>
          <w:b/>
          <w:rtl w:val="1"/>
          <w:lang w:bidi="ar-PS"/>
        </w:rPr>
        <w:t xml:space="preserve">الصفحة </w:t>
      </w:r>
      <w:r>
        <w:rPr>
          <w:rFonts w:ascii="DejaVu Sans" w:hAnsi="DejaVu Sans" w:cs="DejaVu Sans"/>
          <w:b w:val="0"/>
          <w:rtl w:val="0"/>
          <w:lang w:bidi="ar-PS"/>
        </w:rPr>
        <w:t>‎chapters/chapter-03/index.html‎</w:t>
      </w:r>
    </w:p>
    <w:p>
      <w:pPr>
        <w:bidi w:val="1"/>
        <w:jc w:val="left"/>
      </w:pPr>
      <w:r>
        <w:rPr>
          <w:rFonts w:ascii="DejaVu Sans" w:hAnsi="DejaVu Sans" w:cs="DejaVu Sans"/>
          <w:b/>
          <w:rtl w:val="1"/>
          <w:lang w:bidi="ar-PS"/>
        </w:rPr>
        <w:t xml:space="preserve">نطاق المصدر </w:t>
      </w:r>
      <w:r>
        <w:rPr>
          <w:rFonts w:ascii="DejaVu Sans" w:hAnsi="DejaVu Sans" w:cs="DejaVu Sans"/>
          <w:b w:val="0"/>
          <w:rtl w:val="0"/>
          <w:lang w:bidi="ar-PS"/>
        </w:rPr>
        <w:t>‎P0150‎</w:t>
      </w:r>
      <w:r>
        <w:rPr>
          <w:rFonts w:ascii="DejaVu Sans" w:hAnsi="DejaVu Sans" w:cs="DejaVu Sans"/>
          <w:b w:val="0"/>
          <w:rtl w:val="1"/>
          <w:lang w:bidi="ar-PS"/>
        </w:rPr>
        <w:t>–</w:t>
      </w:r>
      <w:r>
        <w:rPr>
          <w:rFonts w:ascii="DejaVu Sans" w:hAnsi="DejaVu Sans" w:cs="DejaVu Sans"/>
          <w:b w:val="0"/>
          <w:rtl w:val="0"/>
          <w:lang w:bidi="ar-PS"/>
        </w:rPr>
        <w:t>‎P0238‎</w:t>
      </w:r>
    </w:p>
    <w:p>
      <w:pPr>
        <w:bidi w:val="1"/>
        <w:jc w:val="left"/>
      </w:pPr>
      <w:r>
        <w:rPr>
          <w:rFonts w:ascii="DejaVu Sans" w:hAnsi="DejaVu Sans" w:cs="DejaVu Sans"/>
          <w:b w:val="0"/>
          <w:rtl w:val="1"/>
          <w:lang w:bidi="ar-PS"/>
        </w:rPr>
        <w:t>وصف إجراءات التصميم والتطوير والتقنية والاختبارات، مع إدراج البنية المدمجة بدقة.</w:t>
      </w:r>
    </w:p>
    <w:p>
      <w:pPr>
        <w:bidi w:val="1"/>
        <w:jc w:val="left"/>
      </w:pPr>
      <w:r>
        <w:rPr>
          <w:rFonts w:ascii="DejaVu Sans" w:hAnsi="DejaVu Sans" w:cs="DejaVu Sans"/>
          <w:b/>
          <w:rtl w:val="1"/>
          <w:lang w:bidi="ar-PS"/>
        </w:rPr>
        <w:t>3.1 منهج البحث</w:t>
      </w:r>
    </w:p>
    <w:p>
      <w:pPr>
        <w:bidi w:val="1"/>
        <w:jc w:val="left"/>
      </w:pPr>
      <w:r>
        <w:rPr>
          <w:rFonts w:ascii="DejaVu Sans" w:hAnsi="DejaVu Sans" w:cs="DejaVu Sans"/>
          <w:b/>
          <w:rtl w:val="1"/>
          <w:lang w:bidi="ar-PS"/>
        </w:rPr>
        <w:t>3.2 لماذا لم تُستخدم عينة أو استبانة؟</w:t>
      </w:r>
    </w:p>
    <w:p>
      <w:pPr>
        <w:bidi w:val="1"/>
        <w:jc w:val="left"/>
      </w:pPr>
      <w:r>
        <w:rPr>
          <w:rFonts w:ascii="DejaVu Sans" w:hAnsi="DejaVu Sans" w:cs="DejaVu Sans"/>
          <w:b/>
          <w:rtl w:val="1"/>
          <w:lang w:bidi="ar-PS"/>
        </w:rPr>
        <w:t>3.3 وحدة البحث ومصادر الأدلة</w:t>
      </w:r>
    </w:p>
    <w:p>
      <w:pPr>
        <w:bidi w:val="1"/>
        <w:jc w:val="left"/>
      </w:pPr>
      <w:r>
        <w:rPr>
          <w:rFonts w:ascii="DejaVu Sans" w:hAnsi="DejaVu Sans" w:cs="DejaVu Sans"/>
          <w:b/>
          <w:rtl w:val="1"/>
          <w:lang w:bidi="ar-PS"/>
        </w:rPr>
        <w:t>3.4 أدوات البحث التطويري</w:t>
      </w:r>
    </w:p>
    <w:p>
      <w:pPr>
        <w:bidi w:val="1"/>
        <w:jc w:val="left"/>
      </w:pPr>
      <w:r>
        <w:rPr>
          <w:rFonts w:ascii="DejaVu Sans" w:hAnsi="DejaVu Sans" w:cs="DejaVu Sans"/>
          <w:b/>
          <w:rtl w:val="1"/>
          <w:lang w:bidi="ar-PS"/>
        </w:rPr>
        <w:t>3.5 الصدق والثبات في البحث الحالي</w:t>
      </w:r>
    </w:p>
    <w:p>
      <w:pPr>
        <w:bidi w:val="1"/>
        <w:jc w:val="left"/>
      </w:pPr>
      <w:r>
        <w:rPr>
          <w:rFonts w:ascii="DejaVu Sans" w:hAnsi="DejaVu Sans" w:cs="DejaVu Sans"/>
          <w:b/>
          <w:rtl w:val="1"/>
          <w:lang w:bidi="ar-PS"/>
        </w:rPr>
        <w:t>3.6 مراحل التصميم والتطوير</w:t>
      </w:r>
    </w:p>
    <w:p>
      <w:pPr>
        <w:bidi w:val="1"/>
        <w:spacing w:after="80"/>
        <w:jc w:val="left"/>
      </w:pPr>
      <w:r>
        <w:rPr>
          <w:rFonts w:ascii="DejaVu Sans" w:hAnsi="DejaVu Sans" w:cs="DejaVu Sans"/>
          <w:b w:val="0"/>
          <w:sz w:val="20"/>
          <w:rtl w:val="1"/>
          <w:lang w:bidi="ar-PS"/>
        </w:rPr>
        <w:t xml:space="preserve">3.6.1 تحليل الحاجة؛ 3.6.2 المرحلة الأولى: </w:t>
      </w:r>
      <w:r>
        <w:rPr>
          <w:rFonts w:ascii="DejaVu Sans" w:hAnsi="DejaVu Sans" w:cs="DejaVu Sans"/>
          <w:b w:val="0"/>
          <w:sz w:val="20"/>
          <w:rtl w:val="0"/>
          <w:lang w:bidi="ar-PS"/>
        </w:rPr>
        <w:t>‎Fusion 360‎</w:t>
      </w:r>
      <w:r>
        <w:rPr>
          <w:rFonts w:ascii="DejaVu Sans" w:hAnsi="DejaVu Sans" w:cs="DejaVu Sans"/>
          <w:b w:val="0"/>
          <w:sz w:val="20"/>
          <w:rtl w:val="1"/>
          <w:lang w:bidi="ar-PS"/>
        </w:rPr>
        <w:t xml:space="preserve"> والعرض بزاوية 360 درجة؛ 3.6.3 محاولات </w:t>
      </w:r>
      <w:r>
        <w:rPr>
          <w:rFonts w:ascii="DejaVu Sans" w:hAnsi="DejaVu Sans" w:cs="DejaVu Sans"/>
          <w:b w:val="0"/>
          <w:sz w:val="20"/>
          <w:rtl w:val="0"/>
          <w:lang w:bidi="ar-PS"/>
        </w:rPr>
        <w:t>‎Blender‎</w:t>
      </w:r>
      <w:r>
        <w:rPr>
          <w:rFonts w:ascii="DejaVu Sans" w:hAnsi="DejaVu Sans" w:cs="DejaVu Sans"/>
          <w:b w:val="0"/>
          <w:sz w:val="20"/>
          <w:rtl w:val="1"/>
          <w:lang w:bidi="ar-PS"/>
        </w:rPr>
        <w:t xml:space="preserve"> و</w:t>
      </w:r>
      <w:r>
        <w:rPr>
          <w:rFonts w:ascii="DejaVu Sans" w:hAnsi="DejaVu Sans" w:cs="DejaVu Sans"/>
          <w:b w:val="0"/>
          <w:sz w:val="20"/>
          <w:rtl w:val="0"/>
          <w:lang w:bidi="ar-PS"/>
        </w:rPr>
        <w:t>‎Geometry Nodes‎</w:t>
      </w:r>
      <w:r>
        <w:rPr>
          <w:rFonts w:ascii="DejaVu Sans" w:hAnsi="DejaVu Sans" w:cs="DejaVu Sans"/>
          <w:b w:val="0"/>
          <w:sz w:val="20"/>
          <w:rtl w:val="1"/>
          <w:lang w:bidi="ar-PS"/>
        </w:rPr>
        <w:t xml:space="preserve">؛ 3.6.4 الانتقال إلى </w:t>
      </w:r>
      <w:r>
        <w:rPr>
          <w:rFonts w:ascii="DejaVu Sans" w:hAnsi="DejaVu Sans" w:cs="DejaVu Sans"/>
          <w:b w:val="0"/>
          <w:sz w:val="20"/>
          <w:rtl w:val="0"/>
          <w:lang w:bidi="ar-PS"/>
        </w:rPr>
        <w:t>‎Unity‎</w:t>
      </w:r>
      <w:r>
        <w:rPr>
          <w:rFonts w:ascii="DejaVu Sans" w:hAnsi="DejaVu Sans" w:cs="DejaVu Sans"/>
          <w:b w:val="0"/>
          <w:sz w:val="20"/>
          <w:rtl w:val="1"/>
          <w:lang w:bidi="ar-PS"/>
        </w:rPr>
        <w:t>؛ 3.6.5 تطور العتاد</w:t>
      </w:r>
    </w:p>
    <w:p>
      <w:pPr>
        <w:bidi w:val="1"/>
        <w:jc w:val="left"/>
      </w:pPr>
      <w:r>
        <w:rPr>
          <w:rFonts w:ascii="DejaVu Sans" w:hAnsi="DejaVu Sans" w:cs="DejaVu Sans"/>
          <w:b/>
          <w:rtl w:val="1"/>
          <w:lang w:bidi="ar-PS"/>
        </w:rPr>
        <w:t>3.7 البيئة التقنية</w:t>
      </w:r>
    </w:p>
    <w:p>
      <w:pPr>
        <w:bidi w:val="1"/>
        <w:jc w:val="left"/>
      </w:pPr>
      <w:r>
        <w:rPr>
          <w:rFonts w:ascii="DejaVu Sans" w:hAnsi="DejaVu Sans" w:cs="DejaVu Sans"/>
          <w:b/>
          <w:rtl w:val="1"/>
          <w:lang w:bidi="ar-PS"/>
        </w:rPr>
        <w:t>3.8 بنية المشاهد والمكونات</w:t>
      </w:r>
    </w:p>
    <w:p>
      <w:pPr>
        <w:bidi w:val="1"/>
        <w:jc w:val="left"/>
      </w:pPr>
      <w:r>
        <w:rPr>
          <w:rFonts w:ascii="DejaVu Sans" w:hAnsi="DejaVu Sans" w:cs="DejaVu Sans"/>
          <w:b/>
          <w:rtl w:val="1"/>
          <w:lang w:bidi="ar-PS"/>
        </w:rPr>
        <w:t>3.9 التصميم التربوي للمراحل</w:t>
      </w:r>
    </w:p>
    <w:p>
      <w:pPr>
        <w:bidi w:val="1"/>
        <w:spacing w:after="80"/>
        <w:jc w:val="left"/>
      </w:pPr>
      <w:r>
        <w:rPr>
          <w:rFonts w:ascii="DejaVu Sans" w:hAnsi="DejaVu Sans" w:cs="DejaVu Sans"/>
          <w:b w:val="0"/>
          <w:sz w:val="20"/>
          <w:rtl w:val="1"/>
          <w:lang w:bidi="ar-PS"/>
        </w:rPr>
        <w:t>3.9.1 مرحلة التهيئة؛ 3.9.2 مختبر المجسمات؛ 3.9.3 مختبر التحويلات؛ 3.9.4 الوظيفة التربوية للإرشاد الصوتي العربي</w:t>
      </w:r>
    </w:p>
    <w:p>
      <w:pPr>
        <w:bidi w:val="1"/>
        <w:jc w:val="left"/>
      </w:pPr>
      <w:r>
        <w:rPr>
          <w:rFonts w:ascii="DejaVu Sans" w:hAnsi="DejaVu Sans" w:cs="DejaVu Sans"/>
          <w:b/>
          <w:rtl w:val="1"/>
          <w:lang w:bidi="ar-PS"/>
        </w:rPr>
        <w:t>3.10 الاختبارات التقنية</w:t>
      </w:r>
    </w:p>
    <w:p>
      <w:pPr>
        <w:bidi w:val="1"/>
        <w:jc w:val="left"/>
      </w:pPr>
      <w:r>
        <w:rPr>
          <w:rFonts w:ascii="DejaVu Sans" w:hAnsi="DejaVu Sans" w:cs="DejaVu Sans"/>
          <w:b/>
          <w:rtl w:val="1"/>
          <w:lang w:bidi="ar-PS"/>
        </w:rPr>
        <w:t>3.11 صعوبات التطوير ومعالجتها</w:t>
      </w:r>
    </w:p>
    <w:p>
      <w:pPr>
        <w:bidi w:val="1"/>
        <w:spacing w:after="80"/>
        <w:jc w:val="left"/>
      </w:pPr>
      <w:r>
        <w:rPr>
          <w:rFonts w:ascii="DejaVu Sans" w:hAnsi="DejaVu Sans" w:cs="DejaVu Sans"/>
          <w:b w:val="0"/>
          <w:sz w:val="20"/>
          <w:rtl w:val="1"/>
          <w:lang w:bidi="ar-PS"/>
        </w:rPr>
        <w:t xml:space="preserve">3.11.1 الاتصال والكابل؛ 3.11.2 اختيار بطاقة الرسوم؛ 3.11.3 ارتفاع الكاميرا؛ 3.11.4 الفيزياء والإمساك؛ 3.11.5 تدفق الواجهات؛ 3.11.6 </w:t>
      </w:r>
      <w:r>
        <w:rPr>
          <w:rFonts w:ascii="DejaVu Sans" w:hAnsi="DejaVu Sans" w:cs="DejaVu Sans"/>
          <w:b w:val="0"/>
          <w:sz w:val="20"/>
          <w:rtl w:val="0"/>
          <w:lang w:bidi="ar-PS"/>
        </w:rPr>
        <w:t>‎TextMeshPro‎</w:t>
      </w:r>
      <w:r>
        <w:rPr>
          <w:rFonts w:ascii="DejaVu Sans" w:hAnsi="DejaVu Sans" w:cs="DejaVu Sans"/>
          <w:b w:val="0"/>
          <w:sz w:val="20"/>
          <w:rtl w:val="1"/>
          <w:lang w:bidi="ar-PS"/>
        </w:rPr>
        <w:t xml:space="preserve"> والتحذيرات</w:t>
      </w:r>
    </w:p>
    <w:p>
      <w:pPr>
        <w:bidi w:val="1"/>
        <w:jc w:val="left"/>
      </w:pPr>
      <w:r>
        <w:rPr>
          <w:rFonts w:ascii="DejaVu Sans" w:hAnsi="DejaVu Sans" w:cs="DejaVu Sans"/>
          <w:b/>
          <w:rtl w:val="1"/>
          <w:lang w:bidi="ar-PS"/>
        </w:rPr>
        <w:t>3.12 الاعتبارات الأخلاقية والسلامة</w:t>
      </w:r>
    </w:p>
    <w:p>
      <w:pPr>
        <w:bidi w:val="1"/>
        <w:jc w:val="left"/>
      </w:pPr>
      <w:r>
        <w:rPr>
          <w:rFonts w:ascii="DejaVu Sans" w:hAnsi="DejaVu Sans" w:cs="DejaVu Sans"/>
          <w:b/>
          <w:rtl w:val="1"/>
          <w:lang w:bidi="ar-PS"/>
        </w:rPr>
        <w:t>3.13 سياسة الإتاحة والملكية</w:t>
      </w:r>
    </w:p>
    <w:p>
      <w:pPr>
        <w:bidi w:val="1"/>
        <w:jc w:val="left"/>
      </w:pPr>
      <w:r>
        <w:rPr>
          <w:rFonts w:ascii="DejaVu Sans" w:hAnsi="DejaVu Sans" w:cs="DejaVu Sans"/>
          <w:b/>
          <w:rtl w:val="1"/>
          <w:lang w:bidi="ar-PS"/>
        </w:rPr>
        <w:t xml:space="preserve">المواد المرتبطة </w:t>
      </w:r>
      <w:r>
        <w:rPr>
          <w:rFonts w:ascii="DejaVu Sans" w:hAnsi="DejaVu Sans" w:cs="DejaVu Sans"/>
          <w:b w:val="0"/>
          <w:rtl w:val="1"/>
          <w:lang w:bidi="ar-PS"/>
        </w:rPr>
        <w:t>الجدولان العلميان (٤) و(٥)؛ خطة الدمج؛ الملحق ي؛ الأدلة المرئية.</w:t>
      </w:r>
    </w:p>
    <w:p>
      <w:pPr>
        <w:bidi w:val="1"/>
        <w:jc w:val="left"/>
      </w:pPr>
      <w:r>
        <w:rPr>
          <w:rFonts w:ascii="DejaVu Sans" w:hAnsi="DejaVu Sans" w:cs="DejaVu Sans"/>
          <w:b/>
          <w:rtl w:val="1"/>
          <w:lang w:bidi="ar-PS"/>
        </w:rPr>
        <w:t xml:space="preserve">ما يحتاج مراجعة </w:t>
      </w:r>
      <w:r>
        <w:rPr>
          <w:rFonts w:ascii="DejaVu Sans" w:hAnsi="DejaVu Sans" w:cs="DejaVu Sans"/>
          <w:b w:val="0"/>
          <w:rtl w:val="1"/>
          <w:lang w:bidi="ar-PS"/>
        </w:rPr>
        <w:t>إضافة توثيق المرحلة المدمجة والمقاطع ومركز التعلم؛ تحديث بنية المشاهد وسجل الصوت. الصوت مذكور أصلًا في المصدر.</w:t>
      </w:r>
    </w:p>
    <w:p>
      <w:pPr>
        <w:bidi w:val="1"/>
        <w:jc w:val="left"/>
      </w:pPr>
      <w:r>
        <w:rPr>
          <w:rFonts w:ascii="DejaVu Sans" w:hAnsi="DejaVu Sans" w:cs="DejaVu Sans"/>
          <w:b w:val="0"/>
          <w:rtl w:val="1"/>
          <w:lang w:bidi="ar-PS"/>
        </w:rPr>
        <w:t xml:space="preserve">نمط الرابط: </w:t>
      </w:r>
      <w:r>
        <w:rPr>
          <w:rFonts w:ascii="DejaVu Sans" w:hAnsi="DejaVu Sans" w:cs="DejaVu Sans"/>
          <w:b w:val="0"/>
          <w:rtl w:val="0"/>
          <w:lang w:bidi="ar-PS"/>
        </w:rPr>
        <w:t>‎chapters/chapter-03/index.html#section-3-1.‎</w:t>
      </w:r>
      <w:r>
        <w:rPr>
          <w:rFonts w:ascii="DejaVu Sans" w:hAnsi="DejaVu Sans" w:cs="DejaVu Sans"/>
          <w:b w:val="0"/>
          <w:rtl w:val="1"/>
          <w:lang w:bidi="ar-PS"/>
        </w:rPr>
        <w:t xml:space="preserve"> تستخدم الأقسام الفرعية النمط نفسه مع إضافة رقمها؛ مثل </w:t>
      </w:r>
      <w:r>
        <w:rPr>
          <w:rFonts w:ascii="DejaVu Sans" w:hAnsi="DejaVu Sans" w:cs="DejaVu Sans"/>
          <w:b w:val="0"/>
          <w:rtl w:val="0"/>
          <w:lang w:bidi="ar-PS"/>
        </w:rPr>
        <w:t>‎section-3-6-1.‎</w:t>
      </w:r>
    </w:p>
    <w:p>
      <w:pPr>
        <w:bidi w:val="1"/>
        <w:jc w:val="left"/>
      </w:pPr>
      <w:r>
        <w:rPr>
          <w:rFonts w:ascii="DejaVu Sans" w:hAnsi="DejaVu Sans" w:cs="DejaVu Sans"/>
          <w:b w:val="0"/>
          <w:rtl w:val="1"/>
          <w:lang w:bidi="ar-PS"/>
        </w:rPr>
        <w:t>وجهتان مقترحتان داخل الفصل نفسه: #</w:t>
      </w:r>
      <w:r>
        <w:rPr>
          <w:rFonts w:ascii="DejaVu Sans" w:hAnsi="DejaVu Sans" w:cs="DejaVu Sans"/>
          <w:b w:val="0"/>
          <w:rtl w:val="0"/>
          <w:lang w:bidi="ar-PS"/>
        </w:rPr>
        <w:t>‎merged-foundations‎</w:t>
      </w:r>
      <w:r>
        <w:rPr>
          <w:rFonts w:ascii="DejaVu Sans" w:hAnsi="DejaVu Sans" w:cs="DejaVu Sans"/>
          <w:b w:val="0"/>
          <w:rtl w:val="1"/>
          <w:lang w:bidi="ar-PS"/>
        </w:rPr>
        <w:t xml:space="preserve"> للمرحلة المدمجة، و#</w:t>
      </w:r>
      <w:r>
        <w:rPr>
          <w:rFonts w:ascii="DejaVu Sans" w:hAnsi="DejaVu Sans" w:cs="DejaVu Sans"/>
          <w:b w:val="0"/>
          <w:rtl w:val="0"/>
          <w:lang w:bidi="ar-PS"/>
        </w:rPr>
        <w:t>‎cross-sections‎</w:t>
      </w:r>
      <w:r>
        <w:rPr>
          <w:rFonts w:ascii="DejaVu Sans" w:hAnsi="DejaVu Sans" w:cs="DejaVu Sans"/>
          <w:b w:val="0"/>
          <w:rtl w:val="1"/>
          <w:lang w:bidi="ar-PS"/>
        </w:rPr>
        <w:t xml:space="preserve"> للمقاطع ومركز التعلم. يُثبت الترقيم النهائي بعد مراجعة النص دون تغيير الروابط المنشورة لاحقًا.</w:t>
      </w:r>
    </w:p>
    <w:p>
      <w:r>
        <w:br w:type="page"/>
      </w:r>
    </w:p>
    <w:p>
      <w:pPr>
        <w:pStyle w:val="Heading1"/>
        <w:bidi w:val="1"/>
        <w:jc w:val="left"/>
      </w:pPr>
      <w:r>
        <w:rPr>
          <w:rFonts w:ascii="DejaVu Sans" w:hAnsi="DejaVu Sans" w:cs="DejaVu Sans"/>
          <w:b w:val="0"/>
          <w:rtl w:val="1"/>
          <w:lang w:bidi="ar-PS"/>
        </w:rPr>
        <w:t>الفصل الرابع: نتائج التصميم والتطوير</w:t>
      </w:r>
    </w:p>
    <w:p>
      <w:pPr>
        <w:bidi w:val="1"/>
        <w:jc w:val="left"/>
      </w:pPr>
      <w:r>
        <w:rPr>
          <w:rFonts w:ascii="DejaVu Sans" w:hAnsi="DejaVu Sans" w:cs="DejaVu Sans"/>
          <w:b/>
          <w:rtl w:val="1"/>
          <w:lang w:bidi="ar-PS"/>
        </w:rPr>
        <w:t xml:space="preserve">الصفحة </w:t>
      </w:r>
      <w:r>
        <w:rPr>
          <w:rFonts w:ascii="DejaVu Sans" w:hAnsi="DejaVu Sans" w:cs="DejaVu Sans"/>
          <w:b w:val="0"/>
          <w:rtl w:val="0"/>
          <w:lang w:bidi="ar-PS"/>
        </w:rPr>
        <w:t>‎chapters/chapter-04/index.html‎</w:t>
      </w:r>
    </w:p>
    <w:p>
      <w:pPr>
        <w:bidi w:val="1"/>
        <w:jc w:val="left"/>
      </w:pPr>
      <w:r>
        <w:rPr>
          <w:rFonts w:ascii="DejaVu Sans" w:hAnsi="DejaVu Sans" w:cs="DejaVu Sans"/>
          <w:b/>
          <w:rtl w:val="1"/>
          <w:lang w:bidi="ar-PS"/>
        </w:rPr>
        <w:t xml:space="preserve">نطاق المصدر </w:t>
      </w:r>
      <w:r>
        <w:rPr>
          <w:rFonts w:ascii="DejaVu Sans" w:hAnsi="DejaVu Sans" w:cs="DejaVu Sans"/>
          <w:b w:val="0"/>
          <w:rtl w:val="0"/>
          <w:lang w:bidi="ar-PS"/>
        </w:rPr>
        <w:t>‎P0239‎</w:t>
      </w:r>
      <w:r>
        <w:rPr>
          <w:rFonts w:ascii="DejaVu Sans" w:hAnsi="DejaVu Sans" w:cs="DejaVu Sans"/>
          <w:b w:val="0"/>
          <w:rtl w:val="1"/>
          <w:lang w:bidi="ar-PS"/>
        </w:rPr>
        <w:t>–</w:t>
      </w:r>
      <w:r>
        <w:rPr>
          <w:rFonts w:ascii="DejaVu Sans" w:hAnsi="DejaVu Sans" w:cs="DejaVu Sans"/>
          <w:b w:val="0"/>
          <w:rtl w:val="0"/>
          <w:lang w:bidi="ar-PS"/>
        </w:rPr>
        <w:t>‎P0264‎</w:t>
      </w:r>
    </w:p>
    <w:p>
      <w:pPr>
        <w:bidi w:val="1"/>
        <w:jc w:val="left"/>
      </w:pPr>
      <w:r>
        <w:rPr>
          <w:rFonts w:ascii="DejaVu Sans" w:hAnsi="DejaVu Sans" w:cs="DejaVu Sans"/>
          <w:b w:val="0"/>
          <w:rtl w:val="1"/>
          <w:lang w:bidi="ar-PS"/>
        </w:rPr>
        <w:t>عرض النتائج بوصفها مخرجات تصميم وتحقق وظيفي، وربط كل نتيجة بدليل محدد.</w:t>
      </w:r>
    </w:p>
    <w:p>
      <w:pPr>
        <w:bidi w:val="1"/>
        <w:jc w:val="left"/>
      </w:pPr>
      <w:r>
        <w:rPr>
          <w:rFonts w:ascii="DejaVu Sans" w:hAnsi="DejaVu Sans" w:cs="DejaVu Sans"/>
          <w:b/>
          <w:rtl w:val="1"/>
          <w:lang w:bidi="ar-PS"/>
        </w:rPr>
        <w:t>4.1 طبيعة النتائج</w:t>
      </w:r>
    </w:p>
    <w:p>
      <w:pPr>
        <w:bidi w:val="1"/>
        <w:jc w:val="left"/>
      </w:pPr>
      <w:r>
        <w:rPr>
          <w:rFonts w:ascii="DejaVu Sans" w:hAnsi="DejaVu Sans" w:cs="DejaVu Sans"/>
          <w:b/>
          <w:rtl w:val="1"/>
          <w:lang w:bidi="ar-PS"/>
        </w:rPr>
        <w:t>4.2 النتيجة الأولى: نموذج تربوي ثلاثي المراحل</w:t>
      </w:r>
    </w:p>
    <w:p>
      <w:pPr>
        <w:bidi w:val="1"/>
        <w:jc w:val="left"/>
      </w:pPr>
      <w:r>
        <w:rPr>
          <w:rFonts w:ascii="DejaVu Sans" w:hAnsi="DejaVu Sans" w:cs="DejaVu Sans"/>
          <w:b/>
          <w:rtl w:val="1"/>
          <w:lang w:bidi="ar-PS"/>
        </w:rPr>
        <w:t>4.3 النتيجة الثانية: غرفة تعلم مترابطة</w:t>
      </w:r>
    </w:p>
    <w:p>
      <w:pPr>
        <w:bidi w:val="1"/>
        <w:jc w:val="left"/>
      </w:pPr>
      <w:r>
        <w:rPr>
          <w:rFonts w:ascii="DejaVu Sans" w:hAnsi="DejaVu Sans" w:cs="DejaVu Sans"/>
          <w:b/>
          <w:rtl w:val="1"/>
          <w:lang w:bidi="ar-PS"/>
        </w:rPr>
        <w:t>4.4 النتيجة الثالثة: التهيئة جزء من المحتوى</w:t>
      </w:r>
    </w:p>
    <w:p>
      <w:pPr>
        <w:bidi w:val="1"/>
        <w:jc w:val="left"/>
      </w:pPr>
      <w:r>
        <w:rPr>
          <w:rFonts w:ascii="DejaVu Sans" w:hAnsi="DejaVu Sans" w:cs="DejaVu Sans"/>
          <w:b/>
          <w:rtl w:val="1"/>
          <w:lang w:bidi="ar-PS"/>
        </w:rPr>
        <w:t>4.5 النتيجة الرابعة: خصائص المجسمات بوصفها طبقات قابلة للتحكم</w:t>
      </w:r>
    </w:p>
    <w:p>
      <w:pPr>
        <w:bidi w:val="1"/>
        <w:jc w:val="left"/>
      </w:pPr>
      <w:r>
        <w:rPr>
          <w:rFonts w:ascii="DejaVu Sans" w:hAnsi="DejaVu Sans" w:cs="DejaVu Sans"/>
          <w:b/>
          <w:rtl w:val="1"/>
          <w:lang w:bidi="ar-PS"/>
        </w:rPr>
        <w:t>4.6 النتيجة الخامسة: الصوت العربي أداة لضبط مسار التعلم</w:t>
      </w:r>
    </w:p>
    <w:p>
      <w:pPr>
        <w:bidi w:val="1"/>
        <w:jc w:val="left"/>
      </w:pPr>
      <w:r>
        <w:rPr>
          <w:rFonts w:ascii="DejaVu Sans" w:hAnsi="DejaVu Sans" w:cs="DejaVu Sans"/>
          <w:b/>
          <w:rtl w:val="1"/>
          <w:lang w:bidi="ar-PS"/>
        </w:rPr>
        <w:t>4.7 مصفوفة التحقق الوظيفي</w:t>
      </w:r>
    </w:p>
    <w:p>
      <w:pPr>
        <w:bidi w:val="1"/>
        <w:jc w:val="left"/>
      </w:pPr>
      <w:r>
        <w:rPr>
          <w:rFonts w:ascii="DejaVu Sans" w:hAnsi="DejaVu Sans" w:cs="DejaVu Sans"/>
          <w:b/>
          <w:rtl w:val="1"/>
          <w:lang w:bidi="ar-PS"/>
        </w:rPr>
        <w:t>4.8 النتيجة السادسة: المشكلة التقنية مصدر لقرار تربوي</w:t>
      </w:r>
    </w:p>
    <w:p>
      <w:pPr>
        <w:bidi w:val="1"/>
        <w:jc w:val="left"/>
      </w:pPr>
      <w:r>
        <w:rPr>
          <w:rFonts w:ascii="DejaVu Sans" w:hAnsi="DejaVu Sans" w:cs="DejaVu Sans"/>
          <w:b/>
          <w:rtl w:val="1"/>
          <w:lang w:bidi="ar-PS"/>
        </w:rPr>
        <w:t>4.9 النتيجة السابعة: صياغة مساهمة واقعية</w:t>
      </w:r>
    </w:p>
    <w:p>
      <w:pPr>
        <w:bidi w:val="1"/>
        <w:jc w:val="left"/>
      </w:pPr>
      <w:r>
        <w:rPr>
          <w:rFonts w:ascii="DejaVu Sans" w:hAnsi="DejaVu Sans" w:cs="DejaVu Sans"/>
          <w:b/>
          <w:rtl w:val="1"/>
          <w:lang w:bidi="ar-PS"/>
        </w:rPr>
        <w:t>4.10 الإجابة عن أسئلة البحث</w:t>
      </w:r>
    </w:p>
    <w:p>
      <w:pPr>
        <w:bidi w:val="1"/>
        <w:jc w:val="left"/>
      </w:pPr>
      <w:r>
        <w:rPr>
          <w:rFonts w:ascii="DejaVu Sans" w:hAnsi="DejaVu Sans" w:cs="DejaVu Sans"/>
          <w:b/>
          <w:rtl w:val="1"/>
          <w:lang w:bidi="ar-PS"/>
        </w:rPr>
        <w:t>4.11 ملخص الفصل</w:t>
      </w:r>
    </w:p>
    <w:p>
      <w:pPr>
        <w:bidi w:val="1"/>
        <w:jc w:val="left"/>
      </w:pPr>
      <w:r>
        <w:rPr>
          <w:rFonts w:ascii="DejaVu Sans" w:hAnsi="DejaVu Sans" w:cs="DejaVu Sans"/>
          <w:b/>
          <w:rtl w:val="1"/>
          <w:lang w:bidi="ar-PS"/>
        </w:rPr>
        <w:t xml:space="preserve">المواد المرتبطة </w:t>
      </w:r>
      <w:r>
        <w:rPr>
          <w:rFonts w:ascii="DejaVu Sans" w:hAnsi="DejaVu Sans" w:cs="DejaVu Sans"/>
          <w:b w:val="0"/>
          <w:rtl w:val="1"/>
          <w:lang w:bidi="ar-PS"/>
        </w:rPr>
        <w:t>الجدولان العلميان (٦) و(٧)؛ سجل الاختبارات؛ صور وفيديوهات الوظائف.</w:t>
      </w:r>
    </w:p>
    <w:p>
      <w:pPr>
        <w:bidi w:val="1"/>
        <w:jc w:val="left"/>
      </w:pPr>
      <w:r>
        <w:rPr>
          <w:rFonts w:ascii="DejaVu Sans" w:hAnsi="DejaVu Sans" w:cs="DejaVu Sans"/>
          <w:b/>
          <w:rtl w:val="1"/>
          <w:lang w:bidi="ar-PS"/>
        </w:rPr>
        <w:t xml:space="preserve">ما يحتاج مراجعة </w:t>
      </w:r>
      <w:r>
        <w:rPr>
          <w:rFonts w:ascii="DejaVu Sans" w:hAnsi="DejaVu Sans" w:cs="DejaVu Sans"/>
          <w:b w:val="0"/>
          <w:rtl w:val="1"/>
          <w:lang w:bidi="ar-PS"/>
        </w:rPr>
        <w:t>استبدال الحالة العامة بنتائج محددة لكل وظيفة ومجسم؛ عدم تحويل معيار قبول الخطة إلى نتيجة اختبار.</w:t>
      </w:r>
    </w:p>
    <w:p>
      <w:pPr>
        <w:bidi w:val="1"/>
        <w:jc w:val="left"/>
      </w:pPr>
      <w:r>
        <w:rPr>
          <w:rFonts w:ascii="DejaVu Sans" w:hAnsi="DejaVu Sans" w:cs="DejaVu Sans"/>
          <w:b w:val="0"/>
          <w:rtl w:val="1"/>
          <w:lang w:bidi="ar-PS"/>
        </w:rPr>
        <w:t xml:space="preserve">نمط الرابط: </w:t>
      </w:r>
      <w:r>
        <w:rPr>
          <w:rFonts w:ascii="DejaVu Sans" w:hAnsi="DejaVu Sans" w:cs="DejaVu Sans"/>
          <w:b w:val="0"/>
          <w:rtl w:val="0"/>
          <w:lang w:bidi="ar-PS"/>
        </w:rPr>
        <w:t>‎chapters/chapter-04/index.html#section-4-1.‎</w:t>
      </w:r>
      <w:r>
        <w:rPr>
          <w:rFonts w:ascii="DejaVu Sans" w:hAnsi="DejaVu Sans" w:cs="DejaVu Sans"/>
          <w:b w:val="0"/>
          <w:rtl w:val="1"/>
          <w:lang w:bidi="ar-PS"/>
        </w:rPr>
        <w:t xml:space="preserve"> تستخدم الأقسام الفرعية النمط نفسه مع إضافة رقمها؛ مثل </w:t>
      </w:r>
      <w:r>
        <w:rPr>
          <w:rFonts w:ascii="DejaVu Sans" w:hAnsi="DejaVu Sans" w:cs="DejaVu Sans"/>
          <w:b w:val="0"/>
          <w:rtl w:val="0"/>
          <w:lang w:bidi="ar-PS"/>
        </w:rPr>
        <w:t>‎section-4-6-1.‎</w:t>
      </w:r>
    </w:p>
    <w:p>
      <w:r>
        <w:br w:type="page"/>
      </w:r>
    </w:p>
    <w:p>
      <w:pPr>
        <w:pStyle w:val="Heading1"/>
        <w:bidi w:val="1"/>
        <w:jc w:val="left"/>
      </w:pPr>
      <w:r>
        <w:rPr>
          <w:rFonts w:ascii="DejaVu Sans" w:hAnsi="DejaVu Sans" w:cs="DejaVu Sans"/>
          <w:b w:val="0"/>
          <w:rtl w:val="1"/>
          <w:lang w:bidi="ar-PS"/>
        </w:rPr>
        <w:t>الفصل الخامس: المناقشة والاستنتاجات والتوصيات</w:t>
      </w:r>
    </w:p>
    <w:p>
      <w:pPr>
        <w:bidi w:val="1"/>
        <w:jc w:val="left"/>
      </w:pPr>
      <w:r>
        <w:rPr>
          <w:rFonts w:ascii="DejaVu Sans" w:hAnsi="DejaVu Sans" w:cs="DejaVu Sans"/>
          <w:b/>
          <w:rtl w:val="1"/>
          <w:lang w:bidi="ar-PS"/>
        </w:rPr>
        <w:t xml:space="preserve">الصفحة </w:t>
      </w:r>
      <w:r>
        <w:rPr>
          <w:rFonts w:ascii="DejaVu Sans" w:hAnsi="DejaVu Sans" w:cs="DejaVu Sans"/>
          <w:b w:val="0"/>
          <w:rtl w:val="0"/>
          <w:lang w:bidi="ar-PS"/>
        </w:rPr>
        <w:t>‎chapters/chapter-05/index.html‎</w:t>
      </w:r>
    </w:p>
    <w:p>
      <w:pPr>
        <w:bidi w:val="1"/>
        <w:jc w:val="left"/>
      </w:pPr>
      <w:r>
        <w:rPr>
          <w:rFonts w:ascii="DejaVu Sans" w:hAnsi="DejaVu Sans" w:cs="DejaVu Sans"/>
          <w:b/>
          <w:rtl w:val="1"/>
          <w:lang w:bidi="ar-PS"/>
        </w:rPr>
        <w:t xml:space="preserve">نطاق المصدر </w:t>
      </w:r>
      <w:r>
        <w:rPr>
          <w:rFonts w:ascii="DejaVu Sans" w:hAnsi="DejaVu Sans" w:cs="DejaVu Sans"/>
          <w:b w:val="0"/>
          <w:rtl w:val="0"/>
          <w:lang w:bidi="ar-PS"/>
        </w:rPr>
        <w:t>‎P0265‎</w:t>
      </w:r>
      <w:r>
        <w:rPr>
          <w:rFonts w:ascii="DejaVu Sans" w:hAnsi="DejaVu Sans" w:cs="DejaVu Sans"/>
          <w:b w:val="0"/>
          <w:rtl w:val="1"/>
          <w:lang w:bidi="ar-PS"/>
        </w:rPr>
        <w:t>–</w:t>
      </w:r>
      <w:r>
        <w:rPr>
          <w:rFonts w:ascii="DejaVu Sans" w:hAnsi="DejaVu Sans" w:cs="DejaVu Sans"/>
          <w:b w:val="0"/>
          <w:rtl w:val="0"/>
          <w:lang w:bidi="ar-PS"/>
        </w:rPr>
        <w:t>‎P0314‎</w:t>
      </w:r>
    </w:p>
    <w:p>
      <w:pPr>
        <w:bidi w:val="1"/>
        <w:jc w:val="left"/>
      </w:pPr>
      <w:r>
        <w:rPr>
          <w:rFonts w:ascii="DejaVu Sans" w:hAnsi="DejaVu Sans" w:cs="DejaVu Sans"/>
          <w:b w:val="0"/>
          <w:rtl w:val="1"/>
          <w:lang w:bidi="ar-PS"/>
        </w:rPr>
        <w:t>مناقشة المخرجات وحدودها والتوصيات والتطوير اللاحق مع حفظ السياق الزمني.</w:t>
      </w:r>
    </w:p>
    <w:p>
      <w:pPr>
        <w:bidi w:val="1"/>
        <w:jc w:val="left"/>
      </w:pPr>
      <w:r>
        <w:rPr>
          <w:rFonts w:ascii="DejaVu Sans" w:hAnsi="DejaVu Sans" w:cs="DejaVu Sans"/>
          <w:b/>
          <w:rtl w:val="1"/>
          <w:lang w:bidi="ar-PS"/>
        </w:rPr>
        <w:t>5.1 مناقشة النتائج في ضوء المشكلة</w:t>
      </w:r>
    </w:p>
    <w:p>
      <w:pPr>
        <w:bidi w:val="1"/>
        <w:jc w:val="left"/>
      </w:pPr>
      <w:r>
        <w:rPr>
          <w:rFonts w:ascii="DejaVu Sans" w:hAnsi="DejaVu Sans" w:cs="DejaVu Sans"/>
          <w:b/>
          <w:rtl w:val="1"/>
          <w:lang w:bidi="ar-PS"/>
        </w:rPr>
        <w:t>5.2 التهيئة والعبء المعرفي</w:t>
      </w:r>
    </w:p>
    <w:p>
      <w:pPr>
        <w:bidi w:val="1"/>
        <w:jc w:val="left"/>
      </w:pPr>
      <w:r>
        <w:rPr>
          <w:rFonts w:ascii="DejaVu Sans" w:hAnsi="DejaVu Sans" w:cs="DejaVu Sans"/>
          <w:b/>
          <w:rtl w:val="1"/>
          <w:lang w:bidi="ar-PS"/>
        </w:rPr>
        <w:t>5.3 الإرشاد الصوتي العربي بين الاستقلال والتوجيه</w:t>
      </w:r>
    </w:p>
    <w:p>
      <w:pPr>
        <w:bidi w:val="1"/>
        <w:jc w:val="left"/>
      </w:pPr>
      <w:r>
        <w:rPr>
          <w:rFonts w:ascii="DejaVu Sans" w:hAnsi="DejaVu Sans" w:cs="DejaVu Sans"/>
          <w:b/>
          <w:rtl w:val="1"/>
          <w:lang w:bidi="ar-PS"/>
        </w:rPr>
        <w:t>5.4 التفاعل المتجسد والتصور الفراغي</w:t>
      </w:r>
    </w:p>
    <w:p>
      <w:pPr>
        <w:bidi w:val="1"/>
        <w:jc w:val="left"/>
      </w:pPr>
      <w:r>
        <w:rPr>
          <w:rFonts w:ascii="DejaVu Sans" w:hAnsi="DejaVu Sans" w:cs="DejaVu Sans"/>
          <w:b/>
          <w:rtl w:val="1"/>
          <w:lang w:bidi="ar-PS"/>
        </w:rPr>
        <w:t>5.5 المقارنة مع الدراسات والتطبيقات</w:t>
      </w:r>
    </w:p>
    <w:p>
      <w:pPr>
        <w:bidi w:val="1"/>
        <w:jc w:val="left"/>
      </w:pPr>
      <w:r>
        <w:rPr>
          <w:rFonts w:ascii="DejaVu Sans" w:hAnsi="DejaVu Sans" w:cs="DejaVu Sans"/>
          <w:b/>
          <w:rtl w:val="1"/>
          <w:lang w:bidi="ar-PS"/>
        </w:rPr>
        <w:t>5.6 حدود البحث</w:t>
      </w:r>
    </w:p>
    <w:p>
      <w:pPr>
        <w:bidi w:val="1"/>
        <w:jc w:val="left"/>
      </w:pPr>
      <w:r>
        <w:rPr>
          <w:rFonts w:ascii="DejaVu Sans" w:hAnsi="DejaVu Sans" w:cs="DejaVu Sans"/>
          <w:b/>
          <w:rtl w:val="1"/>
          <w:lang w:bidi="ar-PS"/>
        </w:rPr>
        <w:t>5.7 الاستنتاجات</w:t>
      </w:r>
    </w:p>
    <w:p>
      <w:pPr>
        <w:bidi w:val="1"/>
        <w:jc w:val="left"/>
      </w:pPr>
      <w:r>
        <w:rPr>
          <w:rFonts w:ascii="DejaVu Sans" w:hAnsi="DejaVu Sans" w:cs="DejaVu Sans"/>
          <w:b/>
          <w:rtl w:val="1"/>
          <w:lang w:bidi="ar-PS"/>
        </w:rPr>
        <w:t>5.8 التوصيات التطبيقية</w:t>
      </w:r>
    </w:p>
    <w:p>
      <w:pPr>
        <w:bidi w:val="1"/>
        <w:jc w:val="left"/>
      </w:pPr>
      <w:r>
        <w:rPr>
          <w:rFonts w:ascii="DejaVu Sans" w:hAnsi="DejaVu Sans" w:cs="DejaVu Sans"/>
          <w:b/>
          <w:rtl w:val="1"/>
          <w:lang w:bidi="ar-PS"/>
        </w:rPr>
        <w:t>5.9 مقترح دراسة الفاعلية المستقبلية</w:t>
      </w:r>
    </w:p>
    <w:p>
      <w:pPr>
        <w:bidi w:val="1"/>
        <w:jc w:val="left"/>
      </w:pPr>
      <w:r>
        <w:rPr>
          <w:rFonts w:ascii="DejaVu Sans" w:hAnsi="DejaVu Sans" w:cs="DejaVu Sans"/>
          <w:b/>
          <w:rtl w:val="1"/>
          <w:lang w:bidi="ar-PS"/>
        </w:rPr>
        <w:t>5.10 خطة التطوير والنشر</w:t>
      </w:r>
    </w:p>
    <w:p>
      <w:pPr>
        <w:bidi w:val="1"/>
        <w:jc w:val="left"/>
      </w:pPr>
      <w:r>
        <w:rPr>
          <w:rFonts w:ascii="DejaVu Sans" w:hAnsi="DejaVu Sans" w:cs="DejaVu Sans"/>
          <w:b/>
          <w:rtl w:val="1"/>
          <w:lang w:bidi="ar-PS"/>
        </w:rPr>
        <w:t>5.11 خاتمة</w:t>
      </w:r>
    </w:p>
    <w:p>
      <w:pPr>
        <w:bidi w:val="1"/>
        <w:jc w:val="left"/>
      </w:pPr>
      <w:r>
        <w:rPr>
          <w:rFonts w:ascii="DejaVu Sans" w:hAnsi="DejaVu Sans" w:cs="DejaVu Sans"/>
          <w:b/>
          <w:rtl w:val="1"/>
          <w:lang w:bidi="ar-PS"/>
        </w:rPr>
        <w:t xml:space="preserve">المواد المرتبطة </w:t>
      </w:r>
      <w:r>
        <w:rPr>
          <w:rFonts w:ascii="DejaVu Sans" w:hAnsi="DejaVu Sans" w:cs="DejaVu Sans"/>
          <w:b w:val="0"/>
          <w:rtl w:val="1"/>
          <w:lang w:bidi="ar-PS"/>
        </w:rPr>
        <w:t>الجدول العلمي (٨)؛ الملحق ح؛ صفحة التطوير وسجل الإصدارات.</w:t>
      </w:r>
    </w:p>
    <w:p>
      <w:pPr>
        <w:bidi w:val="1"/>
        <w:jc w:val="left"/>
      </w:pPr>
      <w:r>
        <w:rPr>
          <w:rFonts w:ascii="DejaVu Sans" w:hAnsi="DejaVu Sans" w:cs="DejaVu Sans"/>
          <w:b/>
          <w:rtl w:val="1"/>
          <w:lang w:bidi="ar-PS"/>
        </w:rPr>
        <w:t xml:space="preserve">ما يحتاج مراجعة </w:t>
      </w:r>
      <w:r>
        <w:rPr>
          <w:rFonts w:ascii="DejaVu Sans" w:hAnsi="DejaVu Sans" w:cs="DejaVu Sans"/>
          <w:b w:val="0"/>
          <w:rtl w:val="1"/>
          <w:lang w:bidi="ar-PS"/>
        </w:rPr>
        <w:t xml:space="preserve">توضيح اختبار </w:t>
      </w:r>
      <w:r>
        <w:rPr>
          <w:rFonts w:ascii="DejaVu Sans" w:hAnsi="DejaVu Sans" w:cs="DejaVu Sans"/>
          <w:b w:val="0"/>
          <w:rtl w:val="0"/>
          <w:lang w:bidi="ar-PS"/>
        </w:rPr>
        <w:t>‎APK‎</w:t>
      </w:r>
      <w:r>
        <w:rPr>
          <w:rFonts w:ascii="DejaVu Sans" w:hAnsi="DejaVu Sans" w:cs="DejaVu Sans"/>
          <w:b w:val="0"/>
          <w:rtl w:val="1"/>
          <w:lang w:bidi="ar-PS"/>
        </w:rPr>
        <w:t xml:space="preserve"> الداخلي مقابل النشر و</w:t>
      </w:r>
      <w:r>
        <w:rPr>
          <w:rFonts w:ascii="DejaVu Sans" w:hAnsi="DejaVu Sans" w:cs="DejaVu Sans"/>
          <w:b w:val="0"/>
          <w:rtl w:val="0"/>
          <w:lang w:bidi="ar-PS"/>
        </w:rPr>
        <w:t>‎VRC‎</w:t>
      </w:r>
      <w:r>
        <w:rPr>
          <w:rFonts w:ascii="DejaVu Sans" w:hAnsi="DejaVu Sans" w:cs="DejaVu Sans"/>
          <w:b w:val="0"/>
          <w:rtl w:val="1"/>
          <w:lang w:bidi="ar-PS"/>
        </w:rPr>
        <w:t>؛ فصل البناء المنجز عن الأداء أو الفحوص التي ما زالت لاحقة.</w:t>
      </w:r>
    </w:p>
    <w:p>
      <w:pPr>
        <w:bidi w:val="1"/>
        <w:jc w:val="left"/>
      </w:pPr>
      <w:r>
        <w:rPr>
          <w:rFonts w:ascii="DejaVu Sans" w:hAnsi="DejaVu Sans" w:cs="DejaVu Sans"/>
          <w:b w:val="0"/>
          <w:rtl w:val="1"/>
          <w:lang w:bidi="ar-PS"/>
        </w:rPr>
        <w:t xml:space="preserve">نمط الرابط: </w:t>
      </w:r>
      <w:r>
        <w:rPr>
          <w:rFonts w:ascii="DejaVu Sans" w:hAnsi="DejaVu Sans" w:cs="DejaVu Sans"/>
          <w:b w:val="0"/>
          <w:rtl w:val="0"/>
          <w:lang w:bidi="ar-PS"/>
        </w:rPr>
        <w:t>‎chapters/chapter-05/index.html#section-5-1.‎</w:t>
      </w:r>
      <w:r>
        <w:rPr>
          <w:rFonts w:ascii="DejaVu Sans" w:hAnsi="DejaVu Sans" w:cs="DejaVu Sans"/>
          <w:b w:val="0"/>
          <w:rtl w:val="1"/>
          <w:lang w:bidi="ar-PS"/>
        </w:rPr>
        <w:t xml:space="preserve"> تستخدم الأقسام الفرعية النمط نفسه مع إضافة رقمها؛ مثل </w:t>
      </w:r>
      <w:r>
        <w:rPr>
          <w:rFonts w:ascii="DejaVu Sans" w:hAnsi="DejaVu Sans" w:cs="DejaVu Sans"/>
          <w:b w:val="0"/>
          <w:rtl w:val="0"/>
          <w:lang w:bidi="ar-PS"/>
        </w:rPr>
        <w:t>‎section-5-6-1.‎</w:t>
      </w:r>
    </w:p>
    <w:p>
      <w:r>
        <w:br w:type="page"/>
      </w:r>
    </w:p>
    <w:p>
      <w:pPr>
        <w:pStyle w:val="Heading1"/>
        <w:bidi w:val="1"/>
        <w:jc w:val="left"/>
      </w:pPr>
      <w:r>
        <w:rPr>
          <w:rFonts w:ascii="DejaVu Sans" w:hAnsi="DejaVu Sans" w:cs="DejaVu Sans"/>
          <w:b w:val="0"/>
          <w:rtl w:val="1"/>
          <w:lang w:bidi="ar-PS"/>
        </w:rPr>
        <w:t>خريطة الملاحق والمواد التمهيدية</w:t>
      </w:r>
    </w:p>
    <w:p>
      <w:pPr>
        <w:bidi w:val="1"/>
        <w:jc w:val="left"/>
      </w:pPr>
      <w:r>
        <w:rPr>
          <w:rFonts w:ascii="DejaVu Sans" w:hAnsi="DejaVu Sans" w:cs="DejaVu Sans"/>
          <w:b/>
          <w:rtl w:val="1"/>
          <w:lang w:bidi="ar-PS"/>
        </w:rPr>
        <w:t>الملحق (أ): قائمة المتطلبات التربوية المختصرة</w:t>
      </w:r>
    </w:p>
    <w:p>
      <w:pPr>
        <w:bidi w:val="1"/>
        <w:jc w:val="left"/>
      </w:pPr>
      <w:r>
        <w:rPr>
          <w:rFonts w:ascii="DejaVu Sans" w:hAnsi="DejaVu Sans" w:cs="DejaVu Sans"/>
          <w:b w:val="0"/>
          <w:rtl w:val="0"/>
          <w:lang w:bidi="ar-PS"/>
        </w:rPr>
        <w:t>‎appendices/appendix-a/index.html‎</w:t>
      </w:r>
    </w:p>
    <w:p>
      <w:pPr>
        <w:bidi w:val="1"/>
        <w:jc w:val="left"/>
      </w:pPr>
      <w:r>
        <w:rPr>
          <w:rFonts w:ascii="DejaVu Sans" w:hAnsi="DejaVu Sans" w:cs="DejaVu Sans"/>
          <w:b/>
          <w:rtl w:val="1"/>
          <w:lang w:bidi="ar-PS"/>
        </w:rPr>
        <w:t>الملحق (ب): بروتوكول اختبار وظيفي</w:t>
      </w:r>
    </w:p>
    <w:p>
      <w:pPr>
        <w:bidi w:val="1"/>
        <w:jc w:val="left"/>
      </w:pPr>
      <w:r>
        <w:rPr>
          <w:rFonts w:ascii="DejaVu Sans" w:hAnsi="DejaVu Sans" w:cs="DejaVu Sans"/>
          <w:b w:val="0"/>
          <w:rtl w:val="0"/>
          <w:lang w:bidi="ar-PS"/>
        </w:rPr>
        <w:t>‎appendices/appendix-b/index.html‎</w:t>
      </w:r>
    </w:p>
    <w:p>
      <w:pPr>
        <w:bidi w:val="1"/>
        <w:jc w:val="left"/>
      </w:pPr>
      <w:r>
        <w:rPr>
          <w:rFonts w:ascii="DejaVu Sans" w:hAnsi="DejaVu Sans" w:cs="DejaVu Sans"/>
          <w:b/>
          <w:rtl w:val="1"/>
          <w:lang w:bidi="ar-PS"/>
        </w:rPr>
        <w:t>الملحق (ج): بروتوكول السلامة المقترح عند التجربة مع الطلبة</w:t>
      </w:r>
    </w:p>
    <w:p>
      <w:pPr>
        <w:bidi w:val="1"/>
        <w:jc w:val="left"/>
      </w:pPr>
      <w:r>
        <w:rPr>
          <w:rFonts w:ascii="DejaVu Sans" w:hAnsi="DejaVu Sans" w:cs="DejaVu Sans"/>
          <w:b w:val="0"/>
          <w:rtl w:val="0"/>
          <w:lang w:bidi="ar-PS"/>
        </w:rPr>
        <w:t>‎appendices/appendix-c/index.html‎</w:t>
      </w:r>
    </w:p>
    <w:p>
      <w:pPr>
        <w:bidi w:val="1"/>
        <w:jc w:val="left"/>
      </w:pPr>
      <w:r>
        <w:rPr>
          <w:rFonts w:ascii="DejaVu Sans" w:hAnsi="DejaVu Sans" w:cs="DejaVu Sans"/>
          <w:b/>
          <w:rtl w:val="1"/>
          <w:lang w:bidi="ar-PS"/>
        </w:rPr>
        <w:t>الملحق (د): دليل موجز للمعلم</w:t>
      </w:r>
    </w:p>
    <w:p>
      <w:pPr>
        <w:bidi w:val="1"/>
        <w:jc w:val="left"/>
      </w:pPr>
      <w:r>
        <w:rPr>
          <w:rFonts w:ascii="DejaVu Sans" w:hAnsi="DejaVu Sans" w:cs="DejaVu Sans"/>
          <w:b w:val="0"/>
          <w:rtl w:val="0"/>
          <w:lang w:bidi="ar-PS"/>
        </w:rPr>
        <w:t>‎appendices/appendix-d/index.html‎</w:t>
      </w:r>
    </w:p>
    <w:p>
      <w:pPr>
        <w:bidi w:val="1"/>
        <w:jc w:val="left"/>
      </w:pPr>
      <w:r>
        <w:rPr>
          <w:rFonts w:ascii="DejaVu Sans" w:hAnsi="DejaVu Sans" w:cs="DejaVu Sans"/>
          <w:b/>
          <w:rtl w:val="1"/>
          <w:lang w:bidi="ar-PS"/>
        </w:rPr>
        <w:t>الملحق (هـ): دليل موجز للطالب</w:t>
      </w:r>
    </w:p>
    <w:p>
      <w:pPr>
        <w:bidi w:val="1"/>
        <w:jc w:val="left"/>
      </w:pPr>
      <w:r>
        <w:rPr>
          <w:rFonts w:ascii="DejaVu Sans" w:hAnsi="DejaVu Sans" w:cs="DejaVu Sans"/>
          <w:b w:val="0"/>
          <w:rtl w:val="0"/>
          <w:lang w:bidi="ar-PS"/>
        </w:rPr>
        <w:t>‎appendices/appendix-e/index.html‎</w:t>
      </w:r>
    </w:p>
    <w:p>
      <w:pPr>
        <w:bidi w:val="1"/>
        <w:jc w:val="left"/>
      </w:pPr>
      <w:r>
        <w:rPr>
          <w:rFonts w:ascii="DejaVu Sans" w:hAnsi="DejaVu Sans" w:cs="DejaVu Sans"/>
          <w:b/>
          <w:rtl w:val="1"/>
          <w:lang w:bidi="ar-PS"/>
        </w:rPr>
        <w:t>الملحق (و): سجل التطوير المقترح</w:t>
      </w:r>
    </w:p>
    <w:p>
      <w:pPr>
        <w:bidi w:val="1"/>
        <w:jc w:val="left"/>
      </w:pPr>
      <w:r>
        <w:rPr>
          <w:rFonts w:ascii="DejaVu Sans" w:hAnsi="DejaVu Sans" w:cs="DejaVu Sans"/>
          <w:b w:val="0"/>
          <w:rtl w:val="0"/>
          <w:lang w:bidi="ar-PS"/>
        </w:rPr>
        <w:t>‎appendices/appendix-f/index.html‎</w:t>
      </w:r>
    </w:p>
    <w:p>
      <w:pPr>
        <w:bidi w:val="1"/>
        <w:jc w:val="left"/>
      </w:pPr>
      <w:r>
        <w:rPr>
          <w:rFonts w:ascii="DejaVu Sans" w:hAnsi="DejaVu Sans" w:cs="DejaVu Sans"/>
          <w:b/>
          <w:rtl w:val="1"/>
          <w:lang w:bidi="ar-PS"/>
        </w:rPr>
        <w:t>الملحق (ز): بيان النشر المقترح</w:t>
      </w:r>
    </w:p>
    <w:p>
      <w:pPr>
        <w:bidi w:val="1"/>
        <w:jc w:val="left"/>
      </w:pPr>
      <w:r>
        <w:rPr>
          <w:rFonts w:ascii="DejaVu Sans" w:hAnsi="DejaVu Sans" w:cs="DejaVu Sans"/>
          <w:b w:val="0"/>
          <w:rtl w:val="0"/>
          <w:lang w:bidi="ar-PS"/>
        </w:rPr>
        <w:t>‎appendices/appendix-g/index.html‎</w:t>
      </w:r>
    </w:p>
    <w:p>
      <w:pPr>
        <w:bidi w:val="1"/>
        <w:jc w:val="left"/>
      </w:pPr>
      <w:r>
        <w:rPr>
          <w:rFonts w:ascii="DejaVu Sans" w:hAnsi="DejaVu Sans" w:cs="DejaVu Sans"/>
          <w:b/>
          <w:rtl w:val="1"/>
          <w:lang w:bidi="ar-PS"/>
        </w:rPr>
        <w:t>الملحق (ح): توضيح الفرق بين هذه الدراسة ودراسة الأثر المستقبلية</w:t>
      </w:r>
    </w:p>
    <w:p>
      <w:pPr>
        <w:bidi w:val="1"/>
        <w:jc w:val="left"/>
      </w:pPr>
      <w:r>
        <w:rPr>
          <w:rFonts w:ascii="DejaVu Sans" w:hAnsi="DejaVu Sans" w:cs="DejaVu Sans"/>
          <w:b w:val="0"/>
          <w:rtl w:val="0"/>
          <w:lang w:bidi="ar-PS"/>
        </w:rPr>
        <w:t>‎appendices/appendix-h/index.html‎</w:t>
      </w:r>
    </w:p>
    <w:p>
      <w:pPr>
        <w:bidi w:val="1"/>
        <w:jc w:val="left"/>
      </w:pPr>
      <w:r>
        <w:rPr>
          <w:rFonts w:ascii="DejaVu Sans" w:hAnsi="DejaVu Sans" w:cs="DejaVu Sans"/>
          <w:b/>
          <w:rtl w:val="1"/>
          <w:lang w:bidi="ar-PS"/>
        </w:rPr>
        <w:t>الملحق (ط): التوثيق التطبيقي للإصدار المستقل</w:t>
      </w:r>
    </w:p>
    <w:p>
      <w:pPr>
        <w:bidi w:val="1"/>
        <w:jc w:val="left"/>
      </w:pPr>
      <w:r>
        <w:rPr>
          <w:rFonts w:ascii="DejaVu Sans" w:hAnsi="DejaVu Sans" w:cs="DejaVu Sans"/>
          <w:b w:val="0"/>
          <w:rtl w:val="0"/>
          <w:lang w:bidi="ar-PS"/>
        </w:rPr>
        <w:t>‎appendices/appendix-i/index.html‎</w:t>
      </w:r>
      <w:r>
        <w:rPr>
          <w:rFonts w:ascii="DejaVu Sans" w:hAnsi="DejaVu Sans" w:cs="DejaVu Sans"/>
          <w:b w:val="0"/>
          <w:rtl w:val="1"/>
          <w:lang w:bidi="ar-PS"/>
        </w:rPr>
        <w:t xml:space="preserve">؛ يوثق </w:t>
      </w:r>
      <w:r>
        <w:rPr>
          <w:rFonts w:ascii="DejaVu Sans" w:hAnsi="DejaVu Sans" w:cs="DejaVu Sans"/>
          <w:b w:val="0"/>
          <w:rtl w:val="0"/>
          <w:lang w:bidi="ar-PS"/>
        </w:rPr>
        <w:t>‎Alpha v1.0.0‎</w:t>
      </w:r>
      <w:r>
        <w:rPr>
          <w:rFonts w:ascii="DejaVu Sans" w:hAnsi="DejaVu Sans" w:cs="DejaVu Sans"/>
          <w:b w:val="0"/>
          <w:rtl w:val="1"/>
          <w:lang w:bidi="ar-PS"/>
        </w:rPr>
        <w:t xml:space="preserve"> واختبار ٢٨ يوليو ٢٠٢٦، ويُحفظ تاريخيًا.</w:t>
      </w:r>
    </w:p>
    <w:p>
      <w:pPr>
        <w:pStyle w:val="Heading2"/>
        <w:bidi w:val="1"/>
        <w:jc w:val="left"/>
      </w:pPr>
      <w:r>
        <w:rPr>
          <w:rFonts w:ascii="DejaVu Sans" w:hAnsi="DejaVu Sans" w:cs="DejaVu Sans"/>
          <w:b w:val="0"/>
          <w:rtl w:val="1"/>
          <w:lang w:bidi="ar-PS"/>
        </w:rPr>
        <w:t>عناوين الملحق ط الداخلية</w:t>
      </w:r>
    </w:p>
    <w:p>
      <w:pPr>
        <w:bidi w:val="1"/>
        <w:jc w:val="left"/>
      </w:pPr>
      <w:r>
        <w:rPr>
          <w:rFonts w:ascii="DejaVu Sans" w:hAnsi="DejaVu Sans" w:cs="DejaVu Sans"/>
          <w:b w:val="0"/>
          <w:rtl w:val="1"/>
          <w:lang w:bidi="ar-PS"/>
        </w:rPr>
        <w:t>بطاقة تعريف التطبيق؛ ما أُنجز في هذا الإصدار؛ دليل البناء والتثبيت والتشغيل؛ متطلبات الاستخدام؛ أولًا: ما يحتاجه الطالب؛ ثانيًا: ما يحتاجه المعلم أو المدرسة؛ متطلبات تقنية مختصرة؛ أداة التثبيت الداخلي للمعلم؛ طريقة تثبيت التطبيق وتشغيله؛ أ. التثبيت الأولي للنسخة الداخلية؛ ب. تشغيل التطبيق من داخل النظارة؛ ج. المسار التعليمي داخل التطبيق؛ صور من داخل التطبيق: الكرة والأسطوانة؛ صور من داخل التطبيق: تدوير المكعب والتوثيق المرئي؛ الفيديو التوثيقي؛ رابط التطبيق وحالة الإتاحة؛ صور إضافية من مرحلة التهيئة والتدريب العملي؛ التفاعل الحر مع المجسمات في البيئة الافتراضية</w:t>
      </w:r>
    </w:p>
    <w:p>
      <w:pPr>
        <w:pStyle w:val="Heading2"/>
        <w:bidi w:val="1"/>
        <w:jc w:val="left"/>
      </w:pPr>
      <w:r>
        <w:rPr>
          <w:rFonts w:ascii="DejaVu Sans" w:hAnsi="DejaVu Sans" w:cs="DejaVu Sans"/>
          <w:b w:val="0"/>
          <w:rtl w:val="1"/>
          <w:lang w:bidi="ar-PS"/>
        </w:rPr>
        <w:t>الملحق ي المقترح</w:t>
      </w:r>
    </w:p>
    <w:p>
      <w:pPr>
        <w:bidi w:val="1"/>
        <w:jc w:val="left"/>
      </w:pPr>
      <w:r>
        <w:rPr>
          <w:rFonts w:ascii="DejaVu Sans" w:hAnsi="DejaVu Sans" w:cs="DejaVu Sans"/>
          <w:b w:val="0"/>
          <w:rtl w:val="0"/>
          <w:lang w:bidi="ar-PS"/>
        </w:rPr>
        <w:t>‎appendices/appendix-j/index.html:‎</w:t>
      </w:r>
      <w:r>
        <w:rPr>
          <w:rFonts w:ascii="DejaVu Sans" w:hAnsi="DejaVu Sans" w:cs="DejaVu Sans"/>
          <w:b w:val="0"/>
          <w:rtl w:val="1"/>
          <w:lang w:bidi="ar-PS"/>
        </w:rPr>
        <w:t xml:space="preserve"> حاجة الدمج، التصميم المعتمد، التنفيذ، الإرشاد الصوتي، نتائج اختبار النظارة، مقارنة قبل وبعد، بيانات الإصدار وروابط الأدلة. المادة تحتاج إعدادًا من مصادر موثقة.</w:t>
      </w:r>
    </w:p>
    <w:p>
      <w:pPr>
        <w:pStyle w:val="Heading2"/>
        <w:bidi w:val="1"/>
        <w:jc w:val="left"/>
      </w:pPr>
      <w:r>
        <w:rPr>
          <w:rFonts w:ascii="DejaVu Sans" w:hAnsi="DejaVu Sans" w:cs="DejaVu Sans"/>
          <w:b w:val="0"/>
          <w:rtl w:val="1"/>
          <w:lang w:bidi="ar-PS"/>
        </w:rPr>
        <w:t>المادة التمهيدية</w:t>
      </w:r>
    </w:p>
    <w:p>
      <w:pPr>
        <w:bidi w:val="1"/>
        <w:jc w:val="left"/>
      </w:pPr>
      <w:r>
        <w:rPr>
          <w:rFonts w:ascii="DejaVu Sans" w:hAnsi="DejaVu Sans" w:cs="DejaVu Sans"/>
          <w:b w:val="0"/>
          <w:rtl w:val="1"/>
          <w:lang w:bidi="ar-PS"/>
        </w:rPr>
        <w:t xml:space="preserve">إقرار المنهج وشكر وتقدير وبيانات الغلاف في </w:t>
      </w:r>
      <w:r>
        <w:rPr>
          <w:rFonts w:ascii="DejaVu Sans" w:hAnsi="DejaVu Sans" w:cs="DejaVu Sans"/>
          <w:b w:val="0"/>
          <w:rtl w:val="0"/>
          <w:lang w:bidi="ar-PS"/>
        </w:rPr>
        <w:t>‎about/index.html‎</w:t>
      </w:r>
      <w:r>
        <w:rPr>
          <w:rFonts w:ascii="DejaVu Sans" w:hAnsi="DejaVu Sans" w:cs="DejaVu Sans"/>
          <w:b w:val="0"/>
          <w:rtl w:val="1"/>
          <w:lang w:bidi="ar-PS"/>
        </w:rPr>
        <w:t xml:space="preserve">؛ الملخصان العربي والإنجليزي في </w:t>
      </w:r>
      <w:r>
        <w:rPr>
          <w:rFonts w:ascii="DejaVu Sans" w:hAnsi="DejaVu Sans" w:cs="DejaVu Sans"/>
          <w:b w:val="0"/>
          <w:rtl w:val="0"/>
          <w:lang w:bidi="ar-PS"/>
        </w:rPr>
        <w:t>‎abstract/index.html.‎</w:t>
      </w:r>
      <w:r>
        <w:rPr>
          <w:rFonts w:ascii="DejaVu Sans" w:hAnsi="DejaVu Sans" w:cs="DejaVu Sans"/>
          <w:b w:val="0"/>
          <w:rtl w:val="1"/>
          <w:lang w:bidi="ar-PS"/>
        </w:rPr>
        <w:t xml:space="preserve"> يتحول فهرس </w:t>
      </w:r>
      <w:r>
        <w:rPr>
          <w:rFonts w:ascii="DejaVu Sans" w:hAnsi="DejaVu Sans" w:cs="DejaVu Sans"/>
          <w:b w:val="0"/>
          <w:rtl w:val="0"/>
          <w:lang w:bidi="ar-PS"/>
        </w:rPr>
        <w:t>‎Word‎</w:t>
      </w:r>
      <w:r>
        <w:rPr>
          <w:rFonts w:ascii="DejaVu Sans" w:hAnsi="DejaVu Sans" w:cs="DejaVu Sans"/>
          <w:b w:val="0"/>
          <w:rtl w:val="1"/>
          <w:lang w:bidi="ar-PS"/>
        </w:rPr>
        <w:t xml:space="preserve"> إلى تنقل في الرئيسة، وقائمة الجداول إلى فهرس أدلة بروابط مباشرة. لا تُستخدم أرقام صفحات </w:t>
      </w:r>
      <w:r>
        <w:rPr>
          <w:rFonts w:ascii="DejaVu Sans" w:hAnsi="DejaVu Sans" w:cs="DejaVu Sans"/>
          <w:b w:val="0"/>
          <w:rtl w:val="0"/>
          <w:lang w:bidi="ar-PS"/>
        </w:rPr>
        <w:t>‎Word‎</w:t>
      </w:r>
      <w:r>
        <w:rPr>
          <w:rFonts w:ascii="DejaVu Sans" w:hAnsi="DejaVu Sans" w:cs="DejaVu Sans"/>
          <w:b w:val="0"/>
          <w:rtl w:val="1"/>
          <w:lang w:bidi="ar-PS"/>
        </w:rPr>
        <w:t xml:space="preserve"> كروابط للموقع.</w:t>
      </w:r>
    </w:p>
    <w:p>
      <w:pPr>
        <w:bidi w:val="1"/>
        <w:jc w:val="left"/>
      </w:pPr>
      <w:r>
        <w:rPr>
          <w:rFonts w:ascii="DejaVu Sans" w:hAnsi="DejaVu Sans" w:cs="DejaVu Sans"/>
          <w:b w:val="0"/>
          <w:rtl w:val="1"/>
          <w:lang w:bidi="ar-PS"/>
        </w:rPr>
        <w:t xml:space="preserve">أُدرج ط صراحةً رغم وروده بعد «انتهى البحث» وبنمط </w:t>
      </w:r>
      <w:r>
        <w:rPr>
          <w:rFonts w:ascii="DejaVu Sans" w:hAnsi="DejaVu Sans" w:cs="DejaVu Sans"/>
          <w:b w:val="0"/>
          <w:rtl w:val="0"/>
          <w:lang w:bidi="ar-PS"/>
        </w:rPr>
        <w:t>‎Normal.‎</w:t>
      </w:r>
      <w:r>
        <w:rPr>
          <w:rFonts w:ascii="DejaVu Sans" w:hAnsi="DejaVu Sans" w:cs="DejaVu Sans"/>
          <w:b w:val="0"/>
          <w:rtl w:val="1"/>
          <w:lang w:bidi="ar-PS"/>
        </w:rPr>
        <w:t xml:space="preserve"> عناوينه الأصلية محفوظة في السجل؛ اقتُرح تصحيح «طاقة تعريف التطبيق» إلى «بطاقة تعريف التطبيق».</w:t>
      </w:r>
    </w:p>
    <w:p>
      <w:r>
        <w:br w:type="page"/>
      </w:r>
    </w:p>
    <w:p>
      <w:pPr>
        <w:pStyle w:val="Heading1"/>
        <w:bidi w:val="1"/>
        <w:jc w:val="left"/>
      </w:pPr>
      <w:r>
        <w:rPr>
          <w:rFonts w:ascii="DejaVu Sans" w:hAnsi="DejaVu Sans" w:cs="DejaVu Sans"/>
          <w:b w:val="0"/>
          <w:rtl w:val="1"/>
          <w:lang w:bidi="ar-PS"/>
        </w:rPr>
        <w:t>الصفحات المساندة وروابط المواد</w:t>
      </w:r>
    </w:p>
    <w:tbl>
      <w:tblPr>
        <w:tblW w:type="auto" w:w="0"/>
        <w:jc w:val="center"/>
        <w:tblLayout w:type="fixed"/>
        <w:tblLook w:firstColumn="1" w:firstRow="1" w:lastColumn="0" w:lastRow="0" w:noHBand="0" w:noVBand="1" w:val="04A0"/>
        <w:bidiVisual/>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4248"/>
        <w:gridCol w:w="3888"/>
      </w:tblGrid>
      <w:tr>
        <w:trPr>
          <w:tblHeader/>
          <w:cantSplit/>
        </w:trPr>
        <w:tc>
          <w:tcPr>
            <w:tcW w:type="dxa" w:w="2088"/>
            <w:vAlign w:val="center"/>
            <w:shd w:fill="23364D"/>
            <w:tcMar>
              <w:top w:w="85" w:type="dxa"/>
              <w:bottom w:w="85" w:type="dxa"/>
              <w:left w:w="85" w:type="dxa"/>
              <w:right w:w="85" w:type="dxa"/>
            </w:tcMar>
          </w:tcPr>
          <w:p>
            <w:pPr>
              <w:bidi w:val="1"/>
              <w:spacing w:after="0" w:line="252" w:lineRule="auto"/>
              <w:jc w:val="left"/>
            </w:pPr>
            <w:r>
              <w:rPr>
                <w:rFonts w:ascii="DejaVu Sans" w:hAnsi="DejaVu Sans" w:cs="DejaVu Sans"/>
                <w:b/>
                <w:color w:val="FFFFFF"/>
                <w:sz w:val="20"/>
                <w:rtl w:val="1"/>
                <w:lang w:bidi="ar-PS"/>
              </w:rPr>
              <w:t>الصفحة</w:t>
            </w:r>
          </w:p>
        </w:tc>
        <w:tc>
          <w:tcPr>
            <w:tcW w:type="dxa" w:w="4248"/>
            <w:vAlign w:val="center"/>
            <w:shd w:fill="23364D"/>
            <w:tcMar>
              <w:top w:w="85" w:type="dxa"/>
              <w:bottom w:w="85" w:type="dxa"/>
              <w:left w:w="85" w:type="dxa"/>
              <w:right w:w="85" w:type="dxa"/>
            </w:tcMar>
          </w:tcPr>
          <w:p>
            <w:pPr>
              <w:bidi w:val="1"/>
              <w:spacing w:after="0" w:line="252" w:lineRule="auto"/>
              <w:jc w:val="left"/>
            </w:pPr>
            <w:r>
              <w:rPr>
                <w:rFonts w:ascii="DejaVu Sans" w:hAnsi="DejaVu Sans" w:cs="DejaVu Sans"/>
                <w:b/>
                <w:color w:val="FFFFFF"/>
                <w:sz w:val="20"/>
                <w:rtl w:val="1"/>
                <w:lang w:bidi="ar-PS"/>
              </w:rPr>
              <w:t>المسار</w:t>
            </w:r>
          </w:p>
        </w:tc>
        <w:tc>
          <w:tcPr>
            <w:tcW w:type="dxa" w:w="3888"/>
            <w:vAlign w:val="center"/>
            <w:shd w:fill="23364D"/>
            <w:tcMar>
              <w:top w:w="85" w:type="dxa"/>
              <w:bottom w:w="85" w:type="dxa"/>
              <w:left w:w="85" w:type="dxa"/>
              <w:right w:w="85" w:type="dxa"/>
            </w:tcMar>
          </w:tcPr>
          <w:p>
            <w:pPr>
              <w:bidi w:val="1"/>
              <w:spacing w:after="0" w:line="252" w:lineRule="auto"/>
              <w:jc w:val="left"/>
            </w:pPr>
            <w:r>
              <w:rPr>
                <w:rFonts w:ascii="DejaVu Sans" w:hAnsi="DejaVu Sans" w:cs="DejaVu Sans"/>
                <w:b/>
                <w:color w:val="FFFFFF"/>
                <w:sz w:val="20"/>
                <w:rtl w:val="1"/>
                <w:lang w:bidi="ar-PS"/>
              </w:rPr>
              <w:t>وظيفتها</w:t>
            </w:r>
          </w:p>
        </w:tc>
      </w:tr>
      <w:tr>
        <w:trPr>
          <w:cantSplit/>
        </w:trPr>
        <w:tc>
          <w:tcPr>
            <w:tcW w:type="dxa" w:w="2088"/>
            <w:vAlign w:val="center"/>
            <w:shd w:fill="FFFFFF"/>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1"/>
                <w:lang w:bidi="ar-PS"/>
              </w:rPr>
              <w:t>الرئيسة</w:t>
            </w:r>
          </w:p>
        </w:tc>
        <w:tc>
          <w:tcPr>
            <w:tcW w:type="dxa" w:w="4248"/>
            <w:vAlign w:val="center"/>
            <w:shd w:fill="FFFFFF"/>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0"/>
                <w:lang w:bidi="ar-PS"/>
              </w:rPr>
              <w:t>‎index.html‎</w:t>
            </w:r>
          </w:p>
        </w:tc>
        <w:tc>
          <w:tcPr>
            <w:tcW w:type="dxa" w:w="3888"/>
            <w:vAlign w:val="center"/>
            <w:shd w:fill="FFFFFF"/>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1"/>
                <w:lang w:bidi="ar-PS"/>
              </w:rPr>
              <w:t>تعريف البحث ومسار القراءة ورابط التطبيق</w:t>
            </w:r>
          </w:p>
        </w:tc>
      </w:tr>
      <w:tr>
        <w:trPr>
          <w:cantSplit/>
        </w:trPr>
        <w:tc>
          <w:tcPr>
            <w:tcW w:type="dxa" w:w="2088"/>
            <w:vAlign w:val="center"/>
            <w:shd w:fill="F2F5F8"/>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1"/>
                <w:lang w:bidi="ar-PS"/>
              </w:rPr>
              <w:t>المراجع</w:t>
            </w:r>
          </w:p>
        </w:tc>
        <w:tc>
          <w:tcPr>
            <w:tcW w:type="dxa" w:w="4248"/>
            <w:vAlign w:val="center"/>
            <w:shd w:fill="F2F5F8"/>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0"/>
                <w:lang w:bidi="ar-PS"/>
              </w:rPr>
              <w:t>‎references/index.html‎</w:t>
            </w:r>
          </w:p>
        </w:tc>
        <w:tc>
          <w:tcPr>
            <w:tcW w:type="dxa" w:w="3888"/>
            <w:vAlign w:val="center"/>
            <w:shd w:fill="F2F5F8"/>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1"/>
                <w:lang w:bidi="ar-PS"/>
              </w:rPr>
              <w:t>٣٢ مرجعًا وإحالات متبادلة</w:t>
            </w:r>
          </w:p>
        </w:tc>
      </w:tr>
      <w:tr>
        <w:trPr>
          <w:cantSplit/>
        </w:trPr>
        <w:tc>
          <w:tcPr>
            <w:tcW w:type="dxa" w:w="2088"/>
            <w:vAlign w:val="center"/>
            <w:shd w:fill="FFFFFF"/>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1"/>
                <w:lang w:bidi="ar-PS"/>
              </w:rPr>
              <w:t>فهرس الملاحق</w:t>
            </w:r>
          </w:p>
        </w:tc>
        <w:tc>
          <w:tcPr>
            <w:tcW w:type="dxa" w:w="4248"/>
            <w:vAlign w:val="center"/>
            <w:shd w:fill="FFFFFF"/>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0"/>
                <w:lang w:bidi="ar-PS"/>
              </w:rPr>
              <w:t>‎appendices/index.html‎</w:t>
            </w:r>
          </w:p>
        </w:tc>
        <w:tc>
          <w:tcPr>
            <w:tcW w:type="dxa" w:w="3888"/>
            <w:vAlign w:val="center"/>
            <w:shd w:fill="FFFFFF"/>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1"/>
                <w:lang w:bidi="ar-PS"/>
              </w:rPr>
              <w:t>الملاحق أ–ط والملحق ي المقترح</w:t>
            </w:r>
          </w:p>
        </w:tc>
      </w:tr>
      <w:tr>
        <w:trPr>
          <w:cantSplit/>
        </w:trPr>
        <w:tc>
          <w:tcPr>
            <w:tcW w:type="dxa" w:w="2088"/>
            <w:vAlign w:val="center"/>
            <w:shd w:fill="F2F5F8"/>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1"/>
                <w:lang w:bidi="ar-PS"/>
              </w:rPr>
              <w:t>التطوير بعد السمينار</w:t>
            </w:r>
          </w:p>
        </w:tc>
        <w:tc>
          <w:tcPr>
            <w:tcW w:type="dxa" w:w="4248"/>
            <w:vAlign w:val="center"/>
            <w:shd w:fill="F2F5F8"/>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0"/>
                <w:lang w:bidi="ar-PS"/>
              </w:rPr>
              <w:t>‎development/index.html‎</w:t>
            </w:r>
          </w:p>
        </w:tc>
        <w:tc>
          <w:tcPr>
            <w:tcW w:type="dxa" w:w="3888"/>
            <w:vAlign w:val="center"/>
            <w:shd w:fill="F2F5F8"/>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1"/>
                <w:lang w:bidi="ar-PS"/>
              </w:rPr>
              <w:t>المقارنة والتسلسل الزمني، مع إحالة للتفصيل في ي</w:t>
            </w:r>
          </w:p>
        </w:tc>
      </w:tr>
      <w:tr>
        <w:trPr>
          <w:cantSplit/>
        </w:trPr>
        <w:tc>
          <w:tcPr>
            <w:tcW w:type="dxa" w:w="2088"/>
            <w:vAlign w:val="center"/>
            <w:shd w:fill="FFFFFF"/>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1"/>
                <w:lang w:bidi="ar-PS"/>
              </w:rPr>
              <w:t>الأدلة والاختبارات</w:t>
            </w:r>
          </w:p>
        </w:tc>
        <w:tc>
          <w:tcPr>
            <w:tcW w:type="dxa" w:w="4248"/>
            <w:vAlign w:val="center"/>
            <w:shd w:fill="FFFFFF"/>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0"/>
                <w:lang w:bidi="ar-PS"/>
              </w:rPr>
              <w:t>‎evidence/index.html‎</w:t>
            </w:r>
          </w:p>
        </w:tc>
        <w:tc>
          <w:tcPr>
            <w:tcW w:type="dxa" w:w="3888"/>
            <w:vAlign w:val="center"/>
            <w:shd w:fill="FFFFFF"/>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1"/>
                <w:lang w:bidi="ar-PS"/>
              </w:rPr>
              <w:t>فهرس الجداول والأشكال والوسائط ونتائج الفحوص</w:t>
            </w:r>
          </w:p>
        </w:tc>
      </w:tr>
      <w:tr>
        <w:trPr>
          <w:cantSplit/>
        </w:trPr>
        <w:tc>
          <w:tcPr>
            <w:tcW w:type="dxa" w:w="2088"/>
            <w:vAlign w:val="center"/>
            <w:shd w:fill="F2F5F8"/>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1"/>
                <w:lang w:bidi="ar-PS"/>
              </w:rPr>
              <w:t>الإصدارات</w:t>
            </w:r>
          </w:p>
        </w:tc>
        <w:tc>
          <w:tcPr>
            <w:tcW w:type="dxa" w:w="4248"/>
            <w:vAlign w:val="center"/>
            <w:shd w:fill="F2F5F8"/>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0"/>
                <w:lang w:bidi="ar-PS"/>
              </w:rPr>
              <w:t>‎versions/index.html‎</w:t>
            </w:r>
          </w:p>
        </w:tc>
        <w:tc>
          <w:tcPr>
            <w:tcW w:type="dxa" w:w="3888"/>
            <w:vAlign w:val="center"/>
            <w:shd w:fill="F2F5F8"/>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1"/>
                <w:lang w:bidi="ar-PS"/>
              </w:rPr>
              <w:t>تمييز إصدار البحث عن إصدار التطبيق وحالة إتاحته</w:t>
            </w:r>
          </w:p>
        </w:tc>
      </w:tr>
      <w:tr>
        <w:trPr>
          <w:cantSplit/>
        </w:trPr>
        <w:tc>
          <w:tcPr>
            <w:tcW w:type="dxa" w:w="2088"/>
            <w:vAlign w:val="center"/>
            <w:shd w:fill="FFFFFF"/>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1"/>
                <w:lang w:bidi="ar-PS"/>
              </w:rPr>
              <w:t>التنزيلات</w:t>
            </w:r>
          </w:p>
        </w:tc>
        <w:tc>
          <w:tcPr>
            <w:tcW w:type="dxa" w:w="4248"/>
            <w:vAlign w:val="center"/>
            <w:shd w:fill="FFFFFF"/>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0"/>
                <w:lang w:bidi="ar-PS"/>
              </w:rPr>
              <w:t>‎downloads/index.html‎</w:t>
            </w:r>
          </w:p>
        </w:tc>
        <w:tc>
          <w:tcPr>
            <w:tcW w:type="dxa" w:w="3888"/>
            <w:vAlign w:val="center"/>
            <w:shd w:fill="FFFFFF"/>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1"/>
                <w:lang w:bidi="ar-PS"/>
              </w:rPr>
              <w:t>المصدر والنسخ المعتمدة والملفات المرافقة</w:t>
            </w:r>
          </w:p>
        </w:tc>
      </w:tr>
      <w:tr>
        <w:trPr>
          <w:cantSplit/>
        </w:trPr>
        <w:tc>
          <w:tcPr>
            <w:tcW w:type="dxa" w:w="2088"/>
            <w:vAlign w:val="center"/>
            <w:shd w:fill="F2F5F8"/>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1"/>
                <w:lang w:bidi="ar-PS"/>
              </w:rPr>
              <w:t>الاستشهاد</w:t>
            </w:r>
          </w:p>
        </w:tc>
        <w:tc>
          <w:tcPr>
            <w:tcW w:type="dxa" w:w="4248"/>
            <w:vAlign w:val="center"/>
            <w:shd w:fill="F2F5F8"/>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0"/>
                <w:lang w:bidi="ar-PS"/>
              </w:rPr>
              <w:t>‎citation/index.html‎</w:t>
            </w:r>
          </w:p>
        </w:tc>
        <w:tc>
          <w:tcPr>
            <w:tcW w:type="dxa" w:w="3888"/>
            <w:vAlign w:val="center"/>
            <w:shd w:fill="F2F5F8"/>
            <w:tcMar>
              <w:top w:w="85" w:type="dxa"/>
              <w:bottom w:w="85" w:type="dxa"/>
              <w:left w:w="85" w:type="dxa"/>
              <w:right w:w="85" w:type="dxa"/>
            </w:tcMar>
          </w:tcPr>
          <w:p>
            <w:pPr>
              <w:bidi w:val="1"/>
              <w:spacing w:after="0" w:line="252" w:lineRule="auto"/>
              <w:jc w:val="left"/>
            </w:pPr>
            <w:r>
              <w:rPr>
                <w:rFonts w:ascii="DejaVu Sans" w:hAnsi="DejaVu Sans" w:cs="DejaVu Sans"/>
                <w:b w:val="0"/>
                <w:color w:val="000000"/>
                <w:sz w:val="20"/>
                <w:rtl w:val="1"/>
                <w:lang w:bidi="ar-PS"/>
              </w:rPr>
              <w:t>بيانات المؤلف والإصدار وصيغة الإحالة</w:t>
            </w:r>
          </w:p>
        </w:tc>
      </w:tr>
    </w:tbl>
    <w:p>
      <w:pPr>
        <w:spacing w:after="0"/>
      </w:pPr>
    </w:p>
    <w:p>
      <w:pPr>
        <w:pStyle w:val="Heading2"/>
        <w:bidi w:val="1"/>
        <w:jc w:val="left"/>
      </w:pPr>
      <w:r>
        <w:rPr>
          <w:rFonts w:ascii="DejaVu Sans" w:hAnsi="DejaVu Sans" w:cs="DejaVu Sans"/>
          <w:b w:val="0"/>
          <w:rtl w:val="1"/>
          <w:lang w:bidi="ar-PS"/>
        </w:rPr>
        <w:t>قواعد ربط المواد</w:t>
      </w:r>
    </w:p>
    <w:p>
      <w:pPr>
        <w:bidi w:val="1"/>
        <w:jc w:val="left"/>
      </w:pPr>
      <w:r>
        <w:rPr>
          <w:rFonts w:ascii="DejaVu Sans" w:hAnsi="DejaVu Sans" w:cs="DejaVu Sans"/>
          <w:b w:val="0"/>
          <w:rtl w:val="1"/>
          <w:lang w:bidi="ar-PS"/>
        </w:rPr>
        <w:t xml:space="preserve">لكل قسم معرف ثابت مثل </w:t>
      </w:r>
      <w:r>
        <w:rPr>
          <w:rFonts w:ascii="DejaVu Sans" w:hAnsi="DejaVu Sans" w:cs="DejaVu Sans"/>
          <w:b w:val="0"/>
          <w:rtl w:val="0"/>
          <w:lang w:bidi="ar-PS"/>
        </w:rPr>
        <w:t>‎section-3-8‎</w:t>
      </w:r>
      <w:r>
        <w:rPr>
          <w:rFonts w:ascii="DejaVu Sans" w:hAnsi="DejaVu Sans" w:cs="DejaVu Sans"/>
          <w:b w:val="0"/>
          <w:rtl w:val="1"/>
          <w:lang w:bidi="ar-PS"/>
        </w:rPr>
        <w:t>، ولكل جدول رابط مثل #</w:t>
      </w:r>
      <w:r>
        <w:rPr>
          <w:rFonts w:ascii="DejaVu Sans" w:hAnsi="DejaVu Sans" w:cs="DejaVu Sans"/>
          <w:b w:val="0"/>
          <w:rtl w:val="0"/>
          <w:lang w:bidi="ar-PS"/>
        </w:rPr>
        <w:t>‎table-t013‎</w:t>
      </w:r>
      <w:r>
        <w:rPr>
          <w:rFonts w:ascii="DejaVu Sans" w:hAnsi="DejaVu Sans" w:cs="DejaVu Sans"/>
          <w:b w:val="0"/>
          <w:rtl w:val="1"/>
          <w:lang w:bidi="ar-PS"/>
        </w:rPr>
        <w:t>، ولكل صورة تاريخية مضمنة في ط رابط مثل #</w:t>
      </w:r>
      <w:r>
        <w:rPr>
          <w:rFonts w:ascii="DejaVu Sans" w:hAnsi="DejaVu Sans" w:cs="DejaVu Sans"/>
          <w:b w:val="0"/>
          <w:rtl w:val="0"/>
          <w:lang w:bidi="ar-PS"/>
        </w:rPr>
        <w:t>‎figure-i-01.‎</w:t>
      </w:r>
      <w:r>
        <w:rPr>
          <w:rFonts w:ascii="DejaVu Sans" w:hAnsi="DejaVu Sans" w:cs="DejaVu Sans"/>
          <w:b w:val="0"/>
          <w:rtl w:val="1"/>
          <w:lang w:bidi="ar-PS"/>
        </w:rPr>
        <w:t xml:space="preserve"> تحمل الصورة أو الفيديو معرفًا مستقلًا في السجل؛ وتستخدم النسخ المطابقة مسار الأصل الفريد المقترح بدل نسخ متكررة في الموقع.</w:t>
      </w:r>
    </w:p>
    <w:p>
      <w:pPr>
        <w:bidi w:val="1"/>
        <w:jc w:val="left"/>
      </w:pPr>
      <w:r>
        <w:rPr>
          <w:rFonts w:ascii="DejaVu Sans" w:hAnsi="DejaVu Sans" w:cs="DejaVu Sans"/>
          <w:b w:val="0"/>
          <w:rtl w:val="1"/>
          <w:lang w:bidi="ar-PS"/>
        </w:rPr>
        <w:t xml:space="preserve">الصور المقترحة تحت </w:t>
      </w:r>
      <w:r>
        <w:rPr>
          <w:rFonts w:ascii="DejaVu Sans" w:hAnsi="DejaVu Sans" w:cs="DejaVu Sans"/>
          <w:b w:val="0"/>
          <w:rtl w:val="0"/>
          <w:lang w:bidi="ar-PS"/>
        </w:rPr>
        <w:t>‎assets/images/‎</w:t>
      </w:r>
      <w:r>
        <w:rPr>
          <w:rFonts w:ascii="DejaVu Sans" w:hAnsi="DejaVu Sans" w:cs="DejaVu Sans"/>
          <w:b w:val="0"/>
          <w:rtl w:val="1"/>
          <w:lang w:bidi="ar-PS"/>
        </w:rPr>
        <w:t xml:space="preserve">، والفيديوهات المختارة تحت </w:t>
      </w:r>
      <w:r>
        <w:rPr>
          <w:rFonts w:ascii="DejaVu Sans" w:hAnsi="DejaVu Sans" w:cs="DejaVu Sans"/>
          <w:b w:val="0"/>
          <w:rtl w:val="0"/>
          <w:lang w:bidi="ar-PS"/>
        </w:rPr>
        <w:t>‎assets/videos/‎</w:t>
      </w:r>
      <w:r>
        <w:rPr>
          <w:rFonts w:ascii="DejaVu Sans" w:hAnsi="DejaVu Sans" w:cs="DejaVu Sans"/>
          <w:b w:val="0"/>
          <w:rtl w:val="1"/>
          <w:lang w:bidi="ar-PS"/>
        </w:rPr>
        <w:t xml:space="preserve"> أو رابط استضافة مناسب يُثبت لاحقًا. تُحفظ الأرشيفات الأصلية، وتُنتقى مواد العرض بدل نشرها كلها تلقائيًا. جميع هذه المسارات تخطيطية.</w:t>
      </w:r>
    </w:p>
    <w:p>
      <w:pPr>
        <w:pStyle w:val="Heading2"/>
        <w:bidi w:val="1"/>
        <w:jc w:val="left"/>
      </w:pPr>
      <w:r>
        <w:rPr>
          <w:rFonts w:ascii="DejaVu Sans" w:hAnsi="DejaVu Sans" w:cs="DejaVu Sans"/>
          <w:b w:val="0"/>
          <w:rtl w:val="1"/>
          <w:lang w:bidi="ar-PS"/>
        </w:rPr>
        <w:t>الصور المضمنة التسع</w:t>
      </w:r>
    </w:p>
    <w:p>
      <w:pPr>
        <w:bidi w:val="1"/>
        <w:jc w:val="left"/>
      </w:pPr>
      <w:r>
        <w:rPr>
          <w:rFonts w:ascii="DejaVu Sans" w:hAnsi="DejaVu Sans" w:cs="DejaVu Sans"/>
          <w:b w:val="0"/>
          <w:rtl w:val="1"/>
          <w:lang w:bidi="ar-PS"/>
        </w:rPr>
        <w:t xml:space="preserve">ط-١ ملف البناء؛ ط-٢ لوحة المطور والتشغيل؛ ط-٣ الأسطوانة؛ ط-٤ الكرة؛ ط-٥ و٦ المكعب؛ ط-٧ لوحة التهيئة؛ ط-٨ إمساك الأسطوانة؛ ط-٩ إمساك المكعب. أُثبت وجود الشكلين ط-٣ و٤ داخل خلايا </w:t>
      </w:r>
      <w:r>
        <w:rPr>
          <w:rFonts w:ascii="DejaVu Sans" w:hAnsi="DejaVu Sans" w:cs="DejaVu Sans"/>
          <w:b w:val="0"/>
          <w:rtl w:val="0"/>
          <w:lang w:bidi="ar-PS"/>
        </w:rPr>
        <w:t>‎T022‎</w:t>
      </w:r>
      <w:r>
        <w:rPr>
          <w:rFonts w:ascii="DejaVu Sans" w:hAnsi="DejaVu Sans" w:cs="DejaVu Sans"/>
          <w:b w:val="0"/>
          <w:rtl w:val="1"/>
          <w:lang w:bidi="ar-PS"/>
        </w:rPr>
        <w:t>، وأُدرجت مطابقاتهما مع صور الأرشيف.</w:t>
      </w:r>
    </w:p>
    <w:p>
      <w:pPr>
        <w:pStyle w:val="Heading2"/>
        <w:bidi w:val="1"/>
        <w:jc w:val="left"/>
      </w:pPr>
      <w:r>
        <w:rPr>
          <w:rFonts w:ascii="DejaVu Sans" w:hAnsi="DejaVu Sans" w:cs="DejaVu Sans"/>
          <w:b w:val="0"/>
          <w:rtl w:val="1"/>
          <w:lang w:bidi="ar-PS"/>
        </w:rPr>
        <w:t>الجداول</w:t>
      </w:r>
    </w:p>
    <w:p>
      <w:pPr>
        <w:bidi w:val="1"/>
        <w:jc w:val="left"/>
      </w:pPr>
      <w:r>
        <w:rPr>
          <w:rFonts w:ascii="DejaVu Sans" w:hAnsi="DejaVu Sans" w:cs="DejaVu Sans"/>
          <w:b w:val="0"/>
          <w:rtl w:val="1"/>
          <w:lang w:bidi="ar-PS"/>
        </w:rPr>
        <w:t xml:space="preserve">الجداول العلمية المرقمة (١–٨) تبقى جداول بحثية. أطر الإقرار والمشكلة والسؤال وقرار المنهج وبيان النشر تتحول إلى فقرات بارزة؛ جدول فهرس </w:t>
      </w:r>
      <w:r>
        <w:rPr>
          <w:rFonts w:ascii="DejaVu Sans" w:hAnsi="DejaVu Sans" w:cs="DejaVu Sans"/>
          <w:b w:val="0"/>
          <w:rtl w:val="0"/>
          <w:lang w:bidi="ar-PS"/>
        </w:rPr>
        <w:t>‎Word‎</w:t>
      </w:r>
      <w:r>
        <w:rPr>
          <w:rFonts w:ascii="DejaVu Sans" w:hAnsi="DejaVu Sans" w:cs="DejaVu Sans"/>
          <w:b w:val="0"/>
          <w:rtl w:val="1"/>
          <w:lang w:bidi="ar-PS"/>
        </w:rPr>
        <w:t xml:space="preserve"> يتحول إلى روابط؛ و</w:t>
      </w:r>
      <w:r>
        <w:rPr>
          <w:rFonts w:ascii="DejaVu Sans" w:hAnsi="DejaVu Sans" w:cs="DejaVu Sans"/>
          <w:b w:val="0"/>
          <w:rtl w:val="0"/>
          <w:lang w:bidi="ar-PS"/>
        </w:rPr>
        <w:t>‎T022‎</w:t>
      </w:r>
      <w:r>
        <w:rPr>
          <w:rFonts w:ascii="DejaVu Sans" w:hAnsi="DejaVu Sans" w:cs="DejaVu Sans"/>
          <w:b w:val="0"/>
          <w:rtl w:val="1"/>
          <w:lang w:bidi="ar-PS"/>
        </w:rPr>
        <w:t xml:space="preserve"> يتحول إلى شكلين. سجل التطوير </w:t>
      </w:r>
      <w:r>
        <w:rPr>
          <w:rFonts w:ascii="DejaVu Sans" w:hAnsi="DejaVu Sans" w:cs="DejaVu Sans"/>
          <w:b w:val="0"/>
          <w:rtl w:val="0"/>
          <w:lang w:bidi="ar-PS"/>
        </w:rPr>
        <w:t>‎T016‎</w:t>
      </w:r>
      <w:r>
        <w:rPr>
          <w:rFonts w:ascii="DejaVu Sans" w:hAnsi="DejaVu Sans" w:cs="DejaVu Sans"/>
          <w:b w:val="0"/>
          <w:rtl w:val="1"/>
          <w:lang w:bidi="ar-PS"/>
        </w:rPr>
        <w:t xml:space="preserve"> فارغ ويحتاج تعبئة.</w:t>
      </w:r>
    </w:p>
    <w:p>
      <w:r>
        <w:br w:type="page"/>
      </w:r>
    </w:p>
    <w:p>
      <w:pPr>
        <w:pStyle w:val="Heading1"/>
        <w:bidi w:val="1"/>
        <w:jc w:val="left"/>
      </w:pPr>
      <w:r>
        <w:rPr>
          <w:rFonts w:ascii="DejaVu Sans" w:hAnsi="DejaVu Sans" w:cs="DejaVu Sans"/>
          <w:b w:val="0"/>
          <w:rtl w:val="1"/>
          <w:lang w:bidi="ar-PS"/>
        </w:rPr>
        <w:t>قراءة الأدلة المتاحة وقائمة الاستكمال</w:t>
      </w:r>
    </w:p>
    <w:p>
      <w:pPr>
        <w:bidi w:val="1"/>
        <w:jc w:val="left"/>
      </w:pPr>
      <w:r>
        <w:rPr>
          <w:rFonts w:ascii="DejaVu Sans" w:hAnsi="DejaVu Sans" w:cs="DejaVu Sans"/>
          <w:b w:val="0"/>
          <w:rtl w:val="1"/>
          <w:lang w:bidi="ar-PS"/>
        </w:rPr>
        <w:t xml:space="preserve">المواد توثق تاريخًا ممتدًا، لذلك يجب ربط كل دليل بالإصدار الذي يعرضه. </w:t>
      </w:r>
      <w:r>
        <w:rPr>
          <w:rFonts w:ascii="DejaVu Sans" w:hAnsi="DejaVu Sans" w:cs="DejaVu Sans"/>
          <w:b w:val="0"/>
          <w:rtl w:val="0"/>
          <w:lang w:bidi="ar-PS"/>
        </w:rPr>
        <w:t>‎VID-01‎</w:t>
      </w:r>
      <w:r>
        <w:rPr>
          <w:rFonts w:ascii="DejaVu Sans" w:hAnsi="DejaVu Sans" w:cs="DejaVu Sans"/>
          <w:b w:val="0"/>
          <w:rtl w:val="1"/>
          <w:lang w:bidi="ar-PS"/>
        </w:rPr>
        <w:t xml:space="preserve"> يظهر إتمام التهيئة ثم </w:t>
      </w:r>
      <w:r>
        <w:rPr>
          <w:rFonts w:ascii="DejaVu Sans" w:hAnsi="DejaVu Sans" w:cs="DejaVu Sans"/>
          <w:b w:val="0"/>
          <w:rtl w:val="0"/>
          <w:lang w:bidi="ar-PS"/>
        </w:rPr>
        <w:t>‎ENTER SOLIDS LAB‎</w:t>
      </w:r>
      <w:r>
        <w:rPr>
          <w:rFonts w:ascii="DejaVu Sans" w:hAnsi="DejaVu Sans" w:cs="DejaVu Sans"/>
          <w:b w:val="0"/>
          <w:rtl w:val="1"/>
          <w:lang w:bidi="ar-PS"/>
        </w:rPr>
        <w:t>، فيناسب المقارنة قبل الدمج. المقاطع الأخرى تعرض المجسمات والتحويلات والتحديات والمقاطع ومركز التعلم؛ لا تحسم وحدها إصدار النسخة المدمجة أو طريقة تشغيلها.</w:t>
      </w:r>
    </w:p>
    <w:p>
      <w:pPr>
        <w:bidi w:val="1"/>
        <w:jc w:val="left"/>
      </w:pPr>
      <w:r>
        <w:rPr>
          <w:rFonts w:ascii="DejaVu Sans" w:hAnsi="DejaVu Sans" w:cs="DejaVu Sans"/>
          <w:b w:val="0"/>
          <w:rtl w:val="1"/>
          <w:lang w:bidi="ar-PS"/>
        </w:rPr>
        <w:t xml:space="preserve">صور </w:t>
      </w:r>
      <w:r>
        <w:rPr>
          <w:rFonts w:ascii="DejaVu Sans" w:hAnsi="DejaVu Sans" w:cs="DejaVu Sans"/>
          <w:b w:val="0"/>
          <w:rtl w:val="0"/>
          <w:lang w:bidi="ar-PS"/>
        </w:rPr>
        <w:t>‎Meta‎</w:t>
      </w:r>
      <w:r>
        <w:rPr>
          <w:rFonts w:ascii="DejaVu Sans" w:hAnsi="DejaVu Sans" w:cs="DejaVu Sans"/>
          <w:b w:val="0"/>
          <w:rtl w:val="1"/>
          <w:lang w:bidi="ar-PS"/>
        </w:rPr>
        <w:t xml:space="preserve"> في </w:t>
      </w:r>
      <w:r>
        <w:rPr>
          <w:rFonts w:ascii="DejaVu Sans" w:hAnsi="DejaVu Sans" w:cs="DejaVu Sans"/>
          <w:b w:val="0"/>
          <w:rtl w:val="0"/>
          <w:lang w:bidi="ar-PS"/>
        </w:rPr>
        <w:t>‎images_7‎</w:t>
      </w:r>
      <w:r>
        <w:rPr>
          <w:rFonts w:ascii="DejaVu Sans" w:hAnsi="DejaVu Sans" w:cs="DejaVu Sans"/>
          <w:b w:val="0"/>
          <w:rtl w:val="1"/>
          <w:lang w:bidi="ar-PS"/>
        </w:rPr>
        <w:t xml:space="preserve"> تعرض 1.2.4 (</w:t>
      </w:r>
      <w:r>
        <w:rPr>
          <w:rFonts w:ascii="DejaVu Sans" w:hAnsi="DejaVu Sans" w:cs="DejaVu Sans"/>
          <w:b w:val="0"/>
          <w:rtl w:val="0"/>
          <w:lang w:bidi="ar-PS"/>
        </w:rPr>
        <w:t>‎ALPHA‎</w:t>
      </w:r>
      <w:r>
        <w:rPr>
          <w:rFonts w:ascii="DejaVu Sans" w:hAnsi="DejaVu Sans" w:cs="DejaVu Sans"/>
          <w:b w:val="0"/>
          <w:rtl w:val="1"/>
          <w:lang w:bidi="ar-PS"/>
        </w:rPr>
        <w:t>) وتاريخ إصدار ١٩ أغسطس ٢٠٢٦. هذا تاريخ الإصدار الظاهر، وليس تاريخ التقاط الصورة. البحث يوثق 1.0.0 في ط، وصفحة التعريف تعرض 1.3.0. تُحفظ هذه القيم في سجل الإصدارات دون نسب اختبار الدمج إلى أي منها تلقائيًا.</w:t>
      </w:r>
    </w:p>
    <w:p>
      <w:pPr>
        <w:bidi w:val="1"/>
        <w:jc w:val="left"/>
      </w:pPr>
      <w:r>
        <w:rPr>
          <w:rFonts w:ascii="DejaVu Sans" w:hAnsi="DejaVu Sans" w:cs="DejaVu Sans"/>
          <w:b w:val="0"/>
          <w:rtl w:val="1"/>
          <w:lang w:bidi="ar-PS"/>
        </w:rPr>
        <w:t xml:space="preserve">المقاطع كلها تحتوي مسار صوت، لكن الصوت لم يُستمع إليه في هذا الجرد. ملف الفيديو التاريخي </w:t>
      </w:r>
      <w:r>
        <w:rPr>
          <w:rFonts w:ascii="DejaVu Sans" w:hAnsi="DejaVu Sans" w:cs="DejaVu Sans"/>
          <w:b w:val="0"/>
          <w:rtl w:val="0"/>
          <w:lang w:bidi="ar-PS"/>
        </w:rPr>
        <w:t>‎Geometry_VR_Lab_Best_Clips.mp4‎</w:t>
      </w:r>
      <w:r>
        <w:rPr>
          <w:rFonts w:ascii="DejaVu Sans" w:hAnsi="DejaVu Sans" w:cs="DejaVu Sans"/>
          <w:b w:val="0"/>
          <w:rtl w:val="1"/>
          <w:lang w:bidi="ar-PS"/>
        </w:rPr>
        <w:t xml:space="preserve"> غير مرفق بهذا الاسم؛ تقارب مدته مع مقطع آخر لا يثبت هويته. ويوجد فيديو أرشيفي مطابق تمامًا لآخر: </w:t>
      </w:r>
      <w:r>
        <w:rPr>
          <w:rFonts w:ascii="DejaVu Sans" w:hAnsi="DejaVu Sans" w:cs="DejaVu Sans"/>
          <w:b w:val="0"/>
          <w:rtl w:val="0"/>
          <w:lang w:bidi="ar-PS"/>
        </w:rPr>
        <w:t>‎AVID-15‎</w:t>
      </w:r>
      <w:r>
        <w:rPr>
          <w:rFonts w:ascii="DejaVu Sans" w:hAnsi="DejaVu Sans" w:cs="DejaVu Sans"/>
          <w:b w:val="0"/>
          <w:rtl w:val="1"/>
          <w:lang w:bidi="ar-PS"/>
        </w:rPr>
        <w:t xml:space="preserve"> مع </w:t>
      </w:r>
      <w:r>
        <w:rPr>
          <w:rFonts w:ascii="DejaVu Sans" w:hAnsi="DejaVu Sans" w:cs="DejaVu Sans"/>
          <w:b w:val="0"/>
          <w:rtl w:val="0"/>
          <w:lang w:bidi="ar-PS"/>
        </w:rPr>
        <w:t>‎AVID-11.‎</w:t>
      </w:r>
    </w:p>
    <w:p>
      <w:pPr>
        <w:pStyle w:val="Heading2"/>
        <w:bidi w:val="1"/>
        <w:jc w:val="left"/>
      </w:pPr>
      <w:r>
        <w:rPr>
          <w:rFonts w:ascii="DejaVu Sans" w:hAnsi="DejaVu Sans" w:cs="DejaVu Sans"/>
          <w:b w:val="0"/>
          <w:rtl w:val="1"/>
          <w:lang w:bidi="ar-PS"/>
        </w:rPr>
        <w:t>الأولوية الأولى: ثمانية بنود</w:t>
      </w:r>
    </w:p>
    <w:p>
      <w:pPr>
        <w:bidi w:val="1"/>
        <w:jc w:val="left"/>
      </w:pPr>
      <w:r>
        <w:rPr>
          <w:rFonts w:ascii="DejaVu Sans" w:hAnsi="DejaVu Sans" w:cs="DejaVu Sans"/>
          <w:b/>
          <w:rtl w:val="0"/>
          <w:lang w:bidi="ar-PS"/>
        </w:rPr>
        <w:t>‎GAP-001‎</w:t>
      </w:r>
      <w:r>
        <w:rPr>
          <w:rFonts w:ascii="DejaVu Sans" w:hAnsi="DejaVu Sans" w:cs="DejaVu Sans"/>
          <w:b/>
          <w:rtl w:val="1"/>
          <w:lang w:bidi="ar-PS"/>
        </w:rPr>
        <w:t xml:space="preserve"> النسخة الأصلية التي قُدمت للسمينار وتاريخ تقديمها </w:t>
      </w:r>
      <w:r>
        <w:rPr>
          <w:rFonts w:ascii="DejaVu Sans" w:hAnsi="DejaVu Sans" w:cs="DejaVu Sans"/>
          <w:b w:val="0"/>
          <w:rtl w:val="1"/>
          <w:lang w:bidi="ar-PS"/>
        </w:rPr>
        <w:t>ملف النسخة المقدمة وتاريخها؛ أو تصريح بعدم توفرها وتحديد أقرب نسخة محفوظة</w:t>
      </w:r>
    </w:p>
    <w:p>
      <w:pPr>
        <w:bidi w:val="1"/>
        <w:jc w:val="left"/>
      </w:pPr>
      <w:r>
        <w:rPr>
          <w:rFonts w:ascii="DejaVu Sans" w:hAnsi="DejaVu Sans" w:cs="DejaVu Sans"/>
          <w:b/>
          <w:rtl w:val="0"/>
          <w:lang w:bidi="ar-PS"/>
        </w:rPr>
        <w:t>‎GAP-002‎</w:t>
      </w:r>
      <w:r>
        <w:rPr>
          <w:rFonts w:ascii="DejaVu Sans" w:hAnsi="DejaVu Sans" w:cs="DejaVu Sans"/>
          <w:b/>
          <w:rtl w:val="1"/>
          <w:lang w:bidi="ar-PS"/>
        </w:rPr>
        <w:t xml:space="preserve"> فيديو حديث للمشهد المدمج مع الإرشاد الصوتي </w:t>
      </w:r>
      <w:r>
        <w:rPr>
          <w:rFonts w:ascii="DejaVu Sans" w:hAnsi="DejaVu Sans" w:cs="DejaVu Sans"/>
          <w:b w:val="0"/>
          <w:rtl w:val="1"/>
          <w:lang w:bidi="ar-PS"/>
        </w:rPr>
        <w:t>تسجيل يوضح منصة الفحص والمكعب والأسطوانة والكرة والتقدم والمساعدة والصوت والانتقال مع الإصدار والتاريخ</w:t>
      </w:r>
    </w:p>
    <w:p>
      <w:pPr>
        <w:bidi w:val="1"/>
        <w:jc w:val="left"/>
      </w:pPr>
      <w:r>
        <w:rPr>
          <w:rFonts w:ascii="DejaVu Sans" w:hAnsi="DejaVu Sans" w:cs="DejaVu Sans"/>
          <w:b/>
          <w:rtl w:val="0"/>
          <w:lang w:bidi="ar-PS"/>
        </w:rPr>
        <w:t>‎GAP-003‎</w:t>
      </w:r>
      <w:r>
        <w:rPr>
          <w:rFonts w:ascii="DejaVu Sans" w:hAnsi="DejaVu Sans" w:cs="DejaVu Sans"/>
          <w:b/>
          <w:rtl w:val="1"/>
          <w:lang w:bidi="ar-PS"/>
        </w:rPr>
        <w:t xml:space="preserve"> هوية البناء الذي اختُبر على النظارة </w:t>
      </w:r>
      <w:r>
        <w:rPr>
          <w:rFonts w:ascii="DejaVu Sans" w:hAnsi="DejaVu Sans" w:cs="DejaVu Sans"/>
          <w:b w:val="0"/>
          <w:rtl w:val="1"/>
          <w:lang w:bidi="ar-PS"/>
        </w:rPr>
        <w:t xml:space="preserve">رقم الإصدار والبناء وتاريخ الاختبار ونوع الجهاز وطريقة </w:t>
      </w:r>
      <w:r>
        <w:rPr>
          <w:rFonts w:ascii="DejaVu Sans" w:hAnsi="DejaVu Sans" w:cs="DejaVu Sans"/>
          <w:b w:val="0"/>
          <w:rtl w:val="0"/>
          <w:lang w:bidi="ar-PS"/>
        </w:rPr>
        <w:t>‎APK‎</w:t>
      </w:r>
      <w:r>
        <w:rPr>
          <w:rFonts w:ascii="DejaVu Sans" w:hAnsi="DejaVu Sans" w:cs="DejaVu Sans"/>
          <w:b w:val="0"/>
          <w:rtl w:val="1"/>
          <w:lang w:bidi="ar-PS"/>
        </w:rPr>
        <w:t xml:space="preserve"> أو </w:t>
      </w:r>
      <w:r>
        <w:rPr>
          <w:rFonts w:ascii="DejaVu Sans" w:hAnsi="DejaVu Sans" w:cs="DejaVu Sans"/>
          <w:b w:val="0"/>
          <w:rtl w:val="0"/>
          <w:lang w:bidi="ar-PS"/>
        </w:rPr>
        <w:t>‎Link‎</w:t>
      </w:r>
      <w:r>
        <w:rPr>
          <w:rFonts w:ascii="DejaVu Sans" w:hAnsi="DejaVu Sans" w:cs="DejaVu Sans"/>
          <w:b w:val="0"/>
          <w:rtl w:val="1"/>
          <w:lang w:bidi="ar-PS"/>
        </w:rPr>
        <w:t xml:space="preserve"> ومعرف </w:t>
      </w:r>
      <w:r>
        <w:rPr>
          <w:rFonts w:ascii="DejaVu Sans" w:hAnsi="DejaVu Sans" w:cs="DejaVu Sans"/>
          <w:b w:val="0"/>
          <w:rtl w:val="0"/>
          <w:lang w:bidi="ar-PS"/>
        </w:rPr>
        <w:t>‎commit‎</w:t>
      </w:r>
      <w:r>
        <w:rPr>
          <w:rFonts w:ascii="DejaVu Sans" w:hAnsi="DejaVu Sans" w:cs="DejaVu Sans"/>
          <w:b w:val="0"/>
          <w:rtl w:val="1"/>
          <w:lang w:bidi="ar-PS"/>
        </w:rPr>
        <w:t xml:space="preserve"> إن توفر</w:t>
      </w:r>
    </w:p>
    <w:p>
      <w:pPr>
        <w:bidi w:val="1"/>
        <w:jc w:val="left"/>
      </w:pPr>
      <w:r>
        <w:rPr>
          <w:rFonts w:ascii="DejaVu Sans" w:hAnsi="DejaVu Sans" w:cs="DejaVu Sans"/>
          <w:b/>
          <w:rtl w:val="0"/>
          <w:lang w:bidi="ar-PS"/>
        </w:rPr>
        <w:t>‎GAP-004‎</w:t>
      </w:r>
      <w:r>
        <w:rPr>
          <w:rFonts w:ascii="DejaVu Sans" w:hAnsi="DejaVu Sans" w:cs="DejaVu Sans"/>
          <w:b/>
          <w:rtl w:val="1"/>
          <w:lang w:bidi="ar-PS"/>
        </w:rPr>
        <w:t xml:space="preserve"> نتائج اختبار وظائف المرحلة المدمجة </w:t>
      </w:r>
      <w:r>
        <w:rPr>
          <w:rFonts w:ascii="DejaVu Sans" w:hAnsi="DejaVu Sans" w:cs="DejaVu Sans"/>
          <w:b w:val="0"/>
          <w:rtl w:val="1"/>
          <w:lang w:bidi="ar-PS"/>
        </w:rPr>
        <w:t>سجل حالة لكل اختبار: نجاح الخاصية ثم الوضع، منع تكرار النجاح، إخراج الجسم، إعادة الضبط، المساعدة، منع تداخل الصوت، الانتقال؛ يكتب غير مختبر عند غياب الفحص</w:t>
      </w:r>
    </w:p>
    <w:p>
      <w:pPr>
        <w:bidi w:val="1"/>
        <w:jc w:val="left"/>
      </w:pPr>
      <w:r>
        <w:rPr>
          <w:rFonts w:ascii="DejaVu Sans" w:hAnsi="DejaVu Sans" w:cs="DejaVu Sans"/>
          <w:b/>
          <w:rtl w:val="0"/>
          <w:lang w:bidi="ar-PS"/>
        </w:rPr>
        <w:t>‎GAP-005‎</w:t>
      </w:r>
      <w:r>
        <w:rPr>
          <w:rFonts w:ascii="DejaVu Sans" w:hAnsi="DejaVu Sans" w:cs="DejaVu Sans"/>
          <w:b/>
          <w:rtl w:val="1"/>
          <w:lang w:bidi="ar-PS"/>
        </w:rPr>
        <w:t xml:space="preserve"> تحديث البنية والمراحل في المتن بعد الدمج </w:t>
      </w:r>
      <w:r>
        <w:rPr>
          <w:rFonts w:ascii="DejaVu Sans" w:hAnsi="DejaVu Sans" w:cs="DejaVu Sans"/>
          <w:b w:val="0"/>
          <w:rtl w:val="1"/>
          <w:lang w:bidi="ar-PS"/>
        </w:rPr>
        <w:t>وصف متسق للمشهد الجديد مع حفظ التصميم السابق في سجل التطوير وإضافة التحديات والمقاطع</w:t>
      </w:r>
    </w:p>
    <w:p>
      <w:pPr>
        <w:bidi w:val="1"/>
        <w:jc w:val="left"/>
      </w:pPr>
      <w:r>
        <w:rPr>
          <w:rFonts w:ascii="DejaVu Sans" w:hAnsi="DejaVu Sans" w:cs="DejaVu Sans"/>
          <w:b/>
          <w:rtl w:val="0"/>
          <w:lang w:bidi="ar-PS"/>
        </w:rPr>
        <w:t>‎GAP-006‎</w:t>
      </w:r>
      <w:r>
        <w:rPr>
          <w:rFonts w:ascii="DejaVu Sans" w:hAnsi="DejaVu Sans" w:cs="DejaVu Sans"/>
          <w:b/>
          <w:rtl w:val="1"/>
          <w:lang w:bidi="ar-PS"/>
        </w:rPr>
        <w:t xml:space="preserve"> تمييز اختبار </w:t>
      </w:r>
      <w:r>
        <w:rPr>
          <w:rFonts w:ascii="DejaVu Sans" w:hAnsi="DejaVu Sans" w:cs="DejaVu Sans"/>
          <w:b/>
          <w:rtl w:val="0"/>
          <w:lang w:bidi="ar-PS"/>
        </w:rPr>
        <w:t>‎APK‎</w:t>
      </w:r>
      <w:r>
        <w:rPr>
          <w:rFonts w:ascii="DejaVu Sans" w:hAnsi="DejaVu Sans" w:cs="DejaVu Sans"/>
          <w:b/>
          <w:rtl w:val="1"/>
          <w:lang w:bidi="ar-PS"/>
        </w:rPr>
        <w:t xml:space="preserve"> الداخلي عن النشر و</w:t>
      </w:r>
      <w:r>
        <w:rPr>
          <w:rFonts w:ascii="DejaVu Sans" w:hAnsi="DejaVu Sans" w:cs="DejaVu Sans"/>
          <w:b/>
          <w:rtl w:val="0"/>
          <w:lang w:bidi="ar-PS"/>
        </w:rPr>
        <w:t>‎VRC‎</w:t>
      </w:r>
      <w:r>
        <w:rPr>
          <w:rFonts w:ascii="DejaVu Sans" w:hAnsi="DejaVu Sans" w:cs="DejaVu Sans"/>
          <w:b/>
          <w:rtl w:val="1"/>
          <w:lang w:bidi="ar-PS"/>
        </w:rPr>
        <w:t xml:space="preserve"> </w:t>
      </w:r>
      <w:r>
        <w:rPr>
          <w:rFonts w:ascii="DejaVu Sans" w:hAnsi="DejaVu Sans" w:cs="DejaVu Sans"/>
          <w:b w:val="0"/>
          <w:rtl w:val="1"/>
          <w:lang w:bidi="ar-PS"/>
        </w:rPr>
        <w:t xml:space="preserve">صياغة تحدد ما اختُبر داخليًا وما نُشر وما لم يُفحص وفق متطلبات </w:t>
      </w:r>
      <w:r>
        <w:rPr>
          <w:rFonts w:ascii="DejaVu Sans" w:hAnsi="DejaVu Sans" w:cs="DejaVu Sans"/>
          <w:b w:val="0"/>
          <w:rtl w:val="0"/>
          <w:lang w:bidi="ar-PS"/>
        </w:rPr>
        <w:t>‎VRC‎</w:t>
      </w:r>
      <w:r>
        <w:rPr>
          <w:rFonts w:ascii="DejaVu Sans" w:hAnsi="DejaVu Sans" w:cs="DejaVu Sans"/>
          <w:b w:val="0"/>
          <w:rtl w:val="1"/>
          <w:lang w:bidi="ar-PS"/>
        </w:rPr>
        <w:t>، دون افتراض تعارض قاطع</w:t>
      </w:r>
    </w:p>
    <w:p>
      <w:pPr>
        <w:bidi w:val="1"/>
        <w:jc w:val="left"/>
      </w:pPr>
      <w:r>
        <w:rPr>
          <w:rFonts w:ascii="DejaVu Sans" w:hAnsi="DejaVu Sans" w:cs="DejaVu Sans"/>
          <w:b/>
          <w:rtl w:val="0"/>
          <w:lang w:bidi="ar-PS"/>
        </w:rPr>
        <w:t>‎GAP-007‎</w:t>
      </w:r>
      <w:r>
        <w:rPr>
          <w:rFonts w:ascii="DejaVu Sans" w:hAnsi="DejaVu Sans" w:cs="DejaVu Sans"/>
          <w:b/>
          <w:rtl w:val="1"/>
          <w:lang w:bidi="ar-PS"/>
        </w:rPr>
        <w:t xml:space="preserve"> نسخ عامة مناسبة من توثيق التنفيذ والصوت </w:t>
      </w:r>
      <w:r>
        <w:rPr>
          <w:rFonts w:ascii="DejaVu Sans" w:hAnsi="DejaVu Sans" w:cs="DejaVu Sans"/>
          <w:b w:val="0"/>
          <w:rtl w:val="1"/>
          <w:lang w:bidi="ar-PS"/>
        </w:rPr>
        <w:t xml:space="preserve">مواد مختارة من وثائق التنفيذ والصوت مع مصدرها وتاريخها ومعرف </w:t>
      </w:r>
      <w:r>
        <w:rPr>
          <w:rFonts w:ascii="DejaVu Sans" w:hAnsi="DejaVu Sans" w:cs="DejaVu Sans"/>
          <w:b w:val="0"/>
          <w:rtl w:val="0"/>
          <w:lang w:bidi="ar-PS"/>
        </w:rPr>
        <w:t>‎commit‎</w:t>
      </w:r>
      <w:r>
        <w:rPr>
          <w:rFonts w:ascii="DejaVu Sans" w:hAnsi="DejaVu Sans" w:cs="DejaVu Sans"/>
          <w:b w:val="0"/>
          <w:rtl w:val="1"/>
          <w:lang w:bidi="ar-PS"/>
        </w:rPr>
        <w:t xml:space="preserve"> بعد مراجعة محتواها للنشر</w:t>
      </w:r>
    </w:p>
    <w:p>
      <w:pPr>
        <w:bidi w:val="1"/>
        <w:jc w:val="left"/>
      </w:pPr>
      <w:r>
        <w:rPr>
          <w:rFonts w:ascii="DejaVu Sans" w:hAnsi="DejaVu Sans" w:cs="DejaVu Sans"/>
          <w:b/>
          <w:rtl w:val="0"/>
          <w:lang w:bidi="ar-PS"/>
        </w:rPr>
        <w:t>‎GAP-008‎</w:t>
      </w:r>
      <w:r>
        <w:rPr>
          <w:rFonts w:ascii="DejaVu Sans" w:hAnsi="DejaVu Sans" w:cs="DejaVu Sans"/>
          <w:b/>
          <w:rtl w:val="1"/>
          <w:lang w:bidi="ar-PS"/>
        </w:rPr>
        <w:t xml:space="preserve"> تعبئة سجل التطوير الحقيقي </w:t>
      </w:r>
      <w:r>
        <w:rPr>
          <w:rFonts w:ascii="DejaVu Sans" w:hAnsi="DejaVu Sans" w:cs="DejaVu Sans"/>
          <w:b w:val="0"/>
          <w:rtl w:val="1"/>
          <w:lang w:bidi="ar-PS"/>
        </w:rPr>
        <w:t>سجل مؤرخ للمشكلة والتعديل والإصدار ونتيجة الفحص والدليل</w:t>
      </w:r>
    </w:p>
    <w:p>
      <w:pPr>
        <w:bidi w:val="1"/>
        <w:jc w:val="left"/>
      </w:pPr>
      <w:r>
        <w:rPr>
          <w:rFonts w:ascii="DejaVu Sans" w:hAnsi="DejaVu Sans" w:cs="DejaVu Sans"/>
          <w:b w:val="0"/>
          <w:rtl w:val="1"/>
          <w:lang w:bidi="ar-PS"/>
        </w:rPr>
        <w:t xml:space="preserve">المتن والملحق ط متوافقان في أن الدراسة ليست تجربة فاعلية مع طلبة. اختبار </w:t>
      </w:r>
      <w:r>
        <w:rPr>
          <w:rFonts w:ascii="DejaVu Sans" w:hAnsi="DejaVu Sans" w:cs="DejaVu Sans"/>
          <w:b w:val="0"/>
          <w:rtl w:val="0"/>
          <w:lang w:bidi="ar-PS"/>
        </w:rPr>
        <w:t>‎APK‎</w:t>
      </w:r>
      <w:r>
        <w:rPr>
          <w:rFonts w:ascii="DejaVu Sans" w:hAnsi="DejaVu Sans" w:cs="DejaVu Sans"/>
          <w:b w:val="0"/>
          <w:rtl w:val="1"/>
          <w:lang w:bidi="ar-PS"/>
        </w:rPr>
        <w:t xml:space="preserve"> الداخلي لا يثبت النشر العام أو اجتياز متطلبات </w:t>
      </w:r>
      <w:r>
        <w:rPr>
          <w:rFonts w:ascii="DejaVu Sans" w:hAnsi="DejaVu Sans" w:cs="DejaVu Sans"/>
          <w:b w:val="0"/>
          <w:rtl w:val="0"/>
          <w:lang w:bidi="ar-PS"/>
        </w:rPr>
        <w:t>‎VRC‎</w:t>
      </w:r>
      <w:r>
        <w:rPr>
          <w:rFonts w:ascii="DejaVu Sans" w:hAnsi="DejaVu Sans" w:cs="DejaVu Sans"/>
          <w:b w:val="0"/>
          <w:rtl w:val="1"/>
          <w:lang w:bidi="ar-PS"/>
        </w:rPr>
        <w:t xml:space="preserve"> كاملة؛ تُراجع الصياغة وفق هذا التفصيل.</w:t>
      </w:r>
    </w:p>
    <w:p>
      <w:r>
        <w:br w:type="page"/>
      </w:r>
    </w:p>
    <w:p>
      <w:pPr>
        <w:pStyle w:val="Heading1"/>
        <w:bidi w:val="1"/>
        <w:jc w:val="left"/>
      </w:pPr>
      <w:r>
        <w:rPr>
          <w:rFonts w:ascii="DejaVu Sans" w:hAnsi="DejaVu Sans" w:cs="DejaVu Sans"/>
          <w:b w:val="0"/>
          <w:rtl w:val="1"/>
          <w:lang w:bidi="ar-PS"/>
        </w:rPr>
        <w:t>مواد الاستكمال قبل النشر والمواد اللاحقة</w:t>
      </w:r>
    </w:p>
    <w:p>
      <w:pPr>
        <w:bidi w:val="1"/>
        <w:jc w:val="left"/>
      </w:pPr>
      <w:r>
        <w:rPr>
          <w:rFonts w:ascii="DejaVu Sans" w:hAnsi="DejaVu Sans" w:cs="DejaVu Sans"/>
          <w:b/>
          <w:rtl w:val="0"/>
          <w:lang w:bidi="ar-PS"/>
        </w:rPr>
        <w:t>‎GAP-009‎</w:t>
      </w:r>
      <w:r>
        <w:rPr>
          <w:rFonts w:ascii="DejaVu Sans" w:hAnsi="DejaVu Sans" w:cs="DejaVu Sans"/>
          <w:b/>
          <w:rtl w:val="1"/>
          <w:lang w:bidi="ar-PS"/>
        </w:rPr>
        <w:t xml:space="preserve"> نصوص الإرشاد ومصادرها وربطها بالأحداث </w:t>
      </w:r>
      <w:r>
        <w:rPr>
          <w:rFonts w:ascii="DejaVu Sans" w:hAnsi="DejaVu Sans" w:cs="DejaVu Sans"/>
          <w:b w:val="0"/>
          <w:rtl w:val="1"/>
          <w:lang w:bidi="ar-PS"/>
        </w:rPr>
        <w:t>جدول ملف/حدث/نص عربي/مدة/مصدر وصوت مستمع إليه للتحقق من النطق والتزامن وعدم التداخل</w:t>
      </w:r>
    </w:p>
    <w:p>
      <w:pPr>
        <w:bidi w:val="1"/>
        <w:jc w:val="left"/>
      </w:pPr>
      <w:r>
        <w:rPr>
          <w:rFonts w:ascii="DejaVu Sans" w:hAnsi="DejaVu Sans" w:cs="DejaVu Sans"/>
          <w:b/>
          <w:rtl w:val="0"/>
          <w:lang w:bidi="ar-PS"/>
        </w:rPr>
        <w:t>‎GAP-010‎</w:t>
      </w:r>
      <w:r>
        <w:rPr>
          <w:rFonts w:ascii="DejaVu Sans" w:hAnsi="DejaVu Sans" w:cs="DejaVu Sans"/>
          <w:b/>
          <w:rtl w:val="1"/>
          <w:lang w:bidi="ar-PS"/>
        </w:rPr>
        <w:t xml:space="preserve"> تعليقات الصور والنصوص البديلة وتاريخها وإصدارها </w:t>
      </w:r>
      <w:r>
        <w:rPr>
          <w:rFonts w:ascii="DejaVu Sans" w:hAnsi="DejaVu Sans" w:cs="DejaVu Sans"/>
          <w:b w:val="0"/>
          <w:rtl w:val="1"/>
          <w:lang w:bidi="ar-PS"/>
        </w:rPr>
        <w:t>انتقاء صور فريدة وإكمال التعليق والنص البديل والمصدر والإصدار والتاريخ المعروف أو وسم غير معروف</w:t>
      </w:r>
    </w:p>
    <w:p>
      <w:pPr>
        <w:bidi w:val="1"/>
        <w:jc w:val="left"/>
      </w:pPr>
      <w:r>
        <w:rPr>
          <w:rFonts w:ascii="DejaVu Sans" w:hAnsi="DejaVu Sans" w:cs="DejaVu Sans"/>
          <w:b/>
          <w:rtl w:val="0"/>
          <w:lang w:bidi="ar-PS"/>
        </w:rPr>
        <w:t>‎GAP-011‎</w:t>
      </w:r>
      <w:r>
        <w:rPr>
          <w:rFonts w:ascii="DejaVu Sans" w:hAnsi="DejaVu Sans" w:cs="DejaVu Sans"/>
          <w:b/>
          <w:rtl w:val="1"/>
          <w:lang w:bidi="ar-PS"/>
        </w:rPr>
        <w:t xml:space="preserve"> إعادة التقاط صور مركز التعلم بعد معالجة التراكب </w:t>
      </w:r>
      <w:r>
        <w:rPr>
          <w:rFonts w:ascii="DejaVu Sans" w:hAnsi="DejaVu Sans" w:cs="DejaVu Sans"/>
          <w:b w:val="0"/>
          <w:rtl w:val="1"/>
          <w:lang w:bidi="ar-PS"/>
        </w:rPr>
        <w:t>فحص الواجهة الحالية ثم لقطات واضحة؛ إذا كانت تاريخية توسم بالمشكلة التي كانت تعرضها</w:t>
      </w:r>
    </w:p>
    <w:p>
      <w:pPr>
        <w:bidi w:val="1"/>
        <w:jc w:val="left"/>
      </w:pPr>
      <w:r>
        <w:rPr>
          <w:rFonts w:ascii="DejaVu Sans" w:hAnsi="DejaVu Sans" w:cs="DejaVu Sans"/>
          <w:b/>
          <w:rtl w:val="0"/>
          <w:lang w:bidi="ar-PS"/>
        </w:rPr>
        <w:t>‎GAP-012‎</w:t>
      </w:r>
      <w:r>
        <w:rPr>
          <w:rFonts w:ascii="DejaVu Sans" w:hAnsi="DejaVu Sans" w:cs="DejaVu Sans"/>
          <w:b/>
          <w:rtl w:val="1"/>
          <w:lang w:bidi="ar-PS"/>
        </w:rPr>
        <w:t xml:space="preserve"> مصدر رسوم المقاطع وتفسير اتجاه القطع </w:t>
      </w:r>
      <w:r>
        <w:rPr>
          <w:rFonts w:ascii="DejaVu Sans" w:hAnsi="DejaVu Sans" w:cs="DejaVu Sans"/>
          <w:b w:val="0"/>
          <w:rtl w:val="1"/>
          <w:lang w:bidi="ar-PS"/>
        </w:rPr>
        <w:t>مصدر وطريقة إنشاء الرسوم، مراجعة رياضية لكل مقطع واتجاهه وتعريب الرسم الإنجليزي أو شرحه</w:t>
      </w:r>
    </w:p>
    <w:p>
      <w:pPr>
        <w:bidi w:val="1"/>
        <w:jc w:val="left"/>
      </w:pPr>
      <w:r>
        <w:rPr>
          <w:rFonts w:ascii="DejaVu Sans" w:hAnsi="DejaVu Sans" w:cs="DejaVu Sans"/>
          <w:b/>
          <w:rtl w:val="0"/>
          <w:lang w:bidi="ar-PS"/>
        </w:rPr>
        <w:t>‎GAP-013‎</w:t>
      </w:r>
      <w:r>
        <w:rPr>
          <w:rFonts w:ascii="DejaVu Sans" w:hAnsi="DejaVu Sans" w:cs="DejaVu Sans"/>
          <w:b/>
          <w:rtl w:val="1"/>
          <w:lang w:bidi="ar-PS"/>
        </w:rPr>
        <w:t xml:space="preserve"> صور نظيفة للعرض العام </w:t>
      </w:r>
      <w:r>
        <w:rPr>
          <w:rFonts w:ascii="DejaVu Sans" w:hAnsi="DejaVu Sans" w:cs="DejaVu Sans"/>
          <w:b w:val="0"/>
          <w:rtl w:val="1"/>
          <w:lang w:bidi="ar-PS"/>
        </w:rPr>
        <w:t>اختيار مقتطفات تعليمية وصور حديثة؛ اقتصاص أو طمس البيانات غير اللازمة عند إعداد نسخة العرض</w:t>
      </w:r>
    </w:p>
    <w:p>
      <w:pPr>
        <w:bidi w:val="1"/>
        <w:jc w:val="left"/>
      </w:pPr>
      <w:r>
        <w:rPr>
          <w:rFonts w:ascii="DejaVu Sans" w:hAnsi="DejaVu Sans" w:cs="DejaVu Sans"/>
          <w:b/>
          <w:rtl w:val="0"/>
          <w:lang w:bidi="ar-PS"/>
        </w:rPr>
        <w:t>‎GAP-014‎</w:t>
      </w:r>
      <w:r>
        <w:rPr>
          <w:rFonts w:ascii="DejaVu Sans" w:hAnsi="DejaVu Sans" w:cs="DejaVu Sans"/>
          <w:b/>
          <w:rtl w:val="1"/>
          <w:lang w:bidi="ar-PS"/>
        </w:rPr>
        <w:t xml:space="preserve"> الفيديو التاريخي المشار إليه في البحث </w:t>
      </w:r>
      <w:r>
        <w:rPr>
          <w:rFonts w:ascii="DejaVu Sans" w:hAnsi="DejaVu Sans" w:cs="DejaVu Sans"/>
          <w:b w:val="0"/>
          <w:rtl w:val="1"/>
          <w:lang w:bidi="ar-PS"/>
        </w:rPr>
        <w:t xml:space="preserve">الملف المذكور أو تحديد بديل مع توثيق تغيير الاسم والمدة؛ لا يُفترض تطابقه مع </w:t>
      </w:r>
      <w:r>
        <w:rPr>
          <w:rFonts w:ascii="DejaVu Sans" w:hAnsi="DejaVu Sans" w:cs="DejaVu Sans"/>
          <w:b w:val="0"/>
          <w:rtl w:val="0"/>
          <w:lang w:bidi="ar-PS"/>
        </w:rPr>
        <w:t>‎VID-04‎</w:t>
      </w:r>
      <w:r>
        <w:rPr>
          <w:rFonts w:ascii="DejaVu Sans" w:hAnsi="DejaVu Sans" w:cs="DejaVu Sans"/>
          <w:b w:val="0"/>
          <w:rtl w:val="1"/>
          <w:lang w:bidi="ar-PS"/>
        </w:rPr>
        <w:t xml:space="preserve"> لتقارب المدة</w:t>
      </w:r>
    </w:p>
    <w:p>
      <w:pPr>
        <w:bidi w:val="1"/>
        <w:jc w:val="left"/>
      </w:pPr>
      <w:r>
        <w:rPr>
          <w:rFonts w:ascii="DejaVu Sans" w:hAnsi="DejaVu Sans" w:cs="DejaVu Sans"/>
          <w:b/>
          <w:rtl w:val="0"/>
          <w:lang w:bidi="ar-PS"/>
        </w:rPr>
        <w:t>‎GAP-015‎</w:t>
      </w:r>
      <w:r>
        <w:rPr>
          <w:rFonts w:ascii="DejaVu Sans" w:hAnsi="DejaVu Sans" w:cs="DejaVu Sans"/>
          <w:b/>
          <w:rtl w:val="1"/>
          <w:lang w:bidi="ar-PS"/>
        </w:rPr>
        <w:t xml:space="preserve"> مطابقة الاستشهادات والتحقق من المراجع والروابط </w:t>
      </w:r>
      <w:r>
        <w:rPr>
          <w:rFonts w:ascii="DejaVu Sans" w:hAnsi="DejaVu Sans" w:cs="DejaVu Sans"/>
          <w:b w:val="0"/>
          <w:rtl w:val="1"/>
          <w:lang w:bidi="ar-PS"/>
        </w:rPr>
        <w:t xml:space="preserve">مطابقة الإحالات بالمرجع، وفحص </w:t>
      </w:r>
      <w:r>
        <w:rPr>
          <w:rFonts w:ascii="DejaVu Sans" w:hAnsi="DejaVu Sans" w:cs="DejaVu Sans"/>
          <w:b w:val="0"/>
          <w:rtl w:val="0"/>
          <w:lang w:bidi="ar-PS"/>
        </w:rPr>
        <w:t>‎DOI‎</w:t>
      </w:r>
      <w:r>
        <w:rPr>
          <w:rFonts w:ascii="DejaVu Sans" w:hAnsi="DejaVu Sans" w:cs="DejaVu Sans"/>
          <w:b w:val="0"/>
          <w:rtl w:val="1"/>
          <w:lang w:bidi="ar-PS"/>
        </w:rPr>
        <w:t xml:space="preserve"> والبيانات والروابط، وتحديث أسعار/حالات المنصات أو إبقائها مؤرخة</w:t>
      </w:r>
    </w:p>
    <w:p>
      <w:pPr>
        <w:bidi w:val="1"/>
        <w:jc w:val="left"/>
      </w:pPr>
      <w:r>
        <w:rPr>
          <w:rFonts w:ascii="DejaVu Sans" w:hAnsi="DejaVu Sans" w:cs="DejaVu Sans"/>
          <w:b/>
          <w:rtl w:val="0"/>
          <w:lang w:bidi="ar-PS"/>
        </w:rPr>
        <w:t>‎GAP-016‎</w:t>
      </w:r>
      <w:r>
        <w:rPr>
          <w:rFonts w:ascii="DejaVu Sans" w:hAnsi="DejaVu Sans" w:cs="DejaVu Sans"/>
          <w:b/>
          <w:rtl w:val="1"/>
          <w:lang w:bidi="ar-PS"/>
        </w:rPr>
        <w:t xml:space="preserve"> الملحق ي للتطوير بعد السمينار </w:t>
      </w:r>
      <w:r>
        <w:rPr>
          <w:rFonts w:ascii="DejaVu Sans" w:hAnsi="DejaVu Sans" w:cs="DejaVu Sans"/>
          <w:b w:val="0"/>
          <w:rtl w:val="1"/>
          <w:lang w:bidi="ar-PS"/>
        </w:rPr>
        <w:t>توثيق الحاجة والتصميم والتنفيذ والصوت والاختبارات والإصدار والأدلة، مرتبط بالفصول دون تكرار مطول</w:t>
      </w:r>
    </w:p>
    <w:p>
      <w:pPr>
        <w:bidi w:val="1"/>
        <w:jc w:val="left"/>
      </w:pPr>
      <w:r>
        <w:rPr>
          <w:rFonts w:ascii="DejaVu Sans" w:hAnsi="DejaVu Sans" w:cs="DejaVu Sans"/>
          <w:b/>
          <w:rtl w:val="0"/>
          <w:lang w:bidi="ar-PS"/>
        </w:rPr>
        <w:t>‎GAP-017‎</w:t>
      </w:r>
      <w:r>
        <w:rPr>
          <w:rFonts w:ascii="DejaVu Sans" w:hAnsi="DejaVu Sans" w:cs="DejaVu Sans"/>
          <w:b/>
          <w:rtl w:val="1"/>
          <w:lang w:bidi="ar-PS"/>
        </w:rPr>
        <w:t xml:space="preserve"> المؤلف والاستشهاد والتراخيص </w:t>
      </w:r>
      <w:r>
        <w:rPr>
          <w:rFonts w:ascii="DejaVu Sans" w:hAnsi="DejaVu Sans" w:cs="DejaVu Sans"/>
          <w:b w:val="0"/>
          <w:rtl w:val="1"/>
          <w:lang w:bidi="ar-PS"/>
        </w:rPr>
        <w:t>اسم المؤلف المعتمد وبيانات الإشراف وإصدار البحث وتاريخه وصيغة استشهاد وترخيص النص والوسائط</w:t>
      </w:r>
    </w:p>
    <w:p>
      <w:pPr>
        <w:bidi w:val="1"/>
        <w:jc w:val="left"/>
      </w:pPr>
      <w:r>
        <w:rPr>
          <w:rFonts w:ascii="DejaVu Sans" w:hAnsi="DejaVu Sans" w:cs="DejaVu Sans"/>
          <w:b/>
          <w:rtl w:val="0"/>
          <w:lang w:bidi="ar-PS"/>
        </w:rPr>
        <w:t>‎GAP-018‎</w:t>
      </w:r>
      <w:r>
        <w:rPr>
          <w:rFonts w:ascii="DejaVu Sans" w:hAnsi="DejaVu Sans" w:cs="DejaVu Sans"/>
          <w:b/>
          <w:rtl w:val="1"/>
          <w:lang w:bidi="ar-PS"/>
        </w:rPr>
        <w:t xml:space="preserve"> نسخة بحث محدثة و</w:t>
      </w:r>
      <w:r>
        <w:rPr>
          <w:rFonts w:ascii="DejaVu Sans" w:hAnsi="DejaVu Sans" w:cs="DejaVu Sans"/>
          <w:b/>
          <w:rtl w:val="0"/>
          <w:lang w:bidi="ar-PS"/>
        </w:rPr>
        <w:t>‎PDF‎</w:t>
      </w:r>
      <w:r>
        <w:rPr>
          <w:rFonts w:ascii="DejaVu Sans" w:hAnsi="DejaVu Sans" w:cs="DejaVu Sans"/>
          <w:b/>
          <w:rtl w:val="1"/>
          <w:lang w:bidi="ar-PS"/>
        </w:rPr>
        <w:t xml:space="preserve"> مطابق للموقع </w:t>
      </w:r>
      <w:r>
        <w:rPr>
          <w:rFonts w:ascii="DejaVu Sans" w:hAnsi="DejaVu Sans" w:cs="DejaVu Sans"/>
          <w:b w:val="0"/>
          <w:rtl w:val="0"/>
          <w:lang w:bidi="ar-PS"/>
        </w:rPr>
        <w:t>‎Word‎</w:t>
      </w:r>
      <w:r>
        <w:rPr>
          <w:rFonts w:ascii="DejaVu Sans" w:hAnsi="DejaVu Sans" w:cs="DejaVu Sans"/>
          <w:b w:val="0"/>
          <w:rtl w:val="1"/>
          <w:lang w:bidi="ar-PS"/>
        </w:rPr>
        <w:t xml:space="preserve"> و</w:t>
      </w:r>
      <w:r>
        <w:rPr>
          <w:rFonts w:ascii="DejaVu Sans" w:hAnsi="DejaVu Sans" w:cs="DejaVu Sans"/>
          <w:b w:val="0"/>
          <w:rtl w:val="0"/>
          <w:lang w:bidi="ar-PS"/>
        </w:rPr>
        <w:t>‎PDF‎</w:t>
      </w:r>
      <w:r>
        <w:rPr>
          <w:rFonts w:ascii="DejaVu Sans" w:hAnsi="DejaVu Sans" w:cs="DejaVu Sans"/>
          <w:b w:val="0"/>
          <w:rtl w:val="1"/>
          <w:lang w:bidi="ar-PS"/>
        </w:rPr>
        <w:t xml:space="preserve"> بعد اعتماد تحديث النص، مع إصدار منفصل عن إصدار التطبيق</w:t>
      </w:r>
    </w:p>
    <w:p>
      <w:pPr>
        <w:bidi w:val="1"/>
        <w:jc w:val="left"/>
      </w:pPr>
      <w:r>
        <w:rPr>
          <w:rFonts w:ascii="DejaVu Sans" w:hAnsi="DejaVu Sans" w:cs="DejaVu Sans"/>
          <w:b/>
          <w:rtl w:val="0"/>
          <w:lang w:bidi="ar-PS"/>
        </w:rPr>
        <w:t>‎GAP-019‎</w:t>
      </w:r>
      <w:r>
        <w:rPr>
          <w:rFonts w:ascii="DejaVu Sans" w:hAnsi="DejaVu Sans" w:cs="DejaVu Sans"/>
          <w:b/>
          <w:rtl w:val="1"/>
          <w:lang w:bidi="ar-PS"/>
        </w:rPr>
        <w:t xml:space="preserve"> حالة توزيع الإصدار الحالي ورابطه الصحيح </w:t>
      </w:r>
      <w:r>
        <w:rPr>
          <w:rFonts w:ascii="DejaVu Sans" w:hAnsi="DejaVu Sans" w:cs="DejaVu Sans"/>
          <w:b w:val="0"/>
          <w:rtl w:val="1"/>
          <w:lang w:bidi="ar-PS"/>
        </w:rPr>
        <w:t>حالة الإتاحة وتاريخها ورابط فعلي صالح؛ يمكن توثيق التوزيع الداخلي إذا لم يوجد تنزيل عام</w:t>
      </w:r>
    </w:p>
    <w:p>
      <w:pPr>
        <w:bidi w:val="1"/>
        <w:jc w:val="left"/>
      </w:pPr>
      <w:r>
        <w:rPr>
          <w:rFonts w:ascii="DejaVu Sans" w:hAnsi="DejaVu Sans" w:cs="DejaVu Sans"/>
          <w:b/>
          <w:rtl w:val="0"/>
          <w:lang w:bidi="ar-PS"/>
        </w:rPr>
        <w:t>‎GAP-022‎</w:t>
      </w:r>
      <w:r>
        <w:rPr>
          <w:rFonts w:ascii="DejaVu Sans" w:hAnsi="DejaVu Sans" w:cs="DejaVu Sans"/>
          <w:b/>
          <w:rtl w:val="1"/>
          <w:lang w:bidi="ar-PS"/>
        </w:rPr>
        <w:t xml:space="preserve"> تفصيل حالة </w:t>
      </w:r>
      <w:r>
        <w:rPr>
          <w:rFonts w:ascii="DejaVu Sans" w:hAnsi="DejaVu Sans" w:cs="DejaVu Sans"/>
          <w:b/>
          <w:rtl w:val="0"/>
          <w:lang w:bidi="ar-PS"/>
        </w:rPr>
        <w:t>‎Guides‎</w:t>
      </w:r>
      <w:r>
        <w:rPr>
          <w:rFonts w:ascii="DejaVu Sans" w:hAnsi="DejaVu Sans" w:cs="DejaVu Sans"/>
          <w:b/>
          <w:rtl w:val="1"/>
          <w:lang w:bidi="ar-PS"/>
        </w:rPr>
        <w:t xml:space="preserve"> و</w:t>
      </w:r>
      <w:r>
        <w:rPr>
          <w:rFonts w:ascii="DejaVu Sans" w:hAnsi="DejaVu Sans" w:cs="DejaVu Sans"/>
          <w:b/>
          <w:rtl w:val="0"/>
          <w:lang w:bidi="ar-PS"/>
        </w:rPr>
        <w:t>‎Labels‎</w:t>
      </w:r>
      <w:r>
        <w:rPr>
          <w:rFonts w:ascii="DejaVu Sans" w:hAnsi="DejaVu Sans" w:cs="DejaVu Sans"/>
          <w:b/>
          <w:rtl w:val="1"/>
          <w:lang w:bidi="ar-PS"/>
        </w:rPr>
        <w:t xml:space="preserve"> و</w:t>
      </w:r>
      <w:r>
        <w:rPr>
          <w:rFonts w:ascii="DejaVu Sans" w:hAnsi="DejaVu Sans" w:cs="DejaVu Sans"/>
          <w:b/>
          <w:rtl w:val="0"/>
          <w:lang w:bidi="ar-PS"/>
        </w:rPr>
        <w:t>‎Auto Rotate‎</w:t>
      </w:r>
      <w:r>
        <w:rPr>
          <w:rFonts w:ascii="DejaVu Sans" w:hAnsi="DejaVu Sans" w:cs="DejaVu Sans"/>
          <w:b/>
          <w:rtl w:val="1"/>
          <w:lang w:bidi="ar-PS"/>
        </w:rPr>
        <w:t xml:space="preserve"> لكل مجسم </w:t>
      </w:r>
      <w:r>
        <w:rPr>
          <w:rFonts w:ascii="DejaVu Sans" w:hAnsi="DejaVu Sans" w:cs="DejaVu Sans"/>
          <w:b w:val="0"/>
          <w:rtl w:val="1"/>
          <w:lang w:bidi="ar-PS"/>
        </w:rPr>
        <w:t>نتائج حسب المجسم والوظيفة؛ إبقاء غير المختبر أو الجزئي صريحًا</w:t>
      </w:r>
    </w:p>
    <w:p>
      <w:pPr>
        <w:bidi w:val="1"/>
        <w:jc w:val="left"/>
      </w:pPr>
      <w:r>
        <w:rPr>
          <w:rFonts w:ascii="DejaVu Sans" w:hAnsi="DejaVu Sans" w:cs="DejaVu Sans"/>
          <w:b/>
          <w:rtl w:val="0"/>
          <w:lang w:bidi="ar-PS"/>
        </w:rPr>
        <w:t>‎GAP-023‎</w:t>
      </w:r>
      <w:r>
        <w:rPr>
          <w:rFonts w:ascii="DejaVu Sans" w:hAnsi="DejaVu Sans" w:cs="DejaVu Sans"/>
          <w:b/>
          <w:rtl w:val="1"/>
          <w:lang w:bidi="ar-PS"/>
        </w:rPr>
        <w:t xml:space="preserve"> فصل بناء </w:t>
      </w:r>
      <w:r>
        <w:rPr>
          <w:rFonts w:ascii="DejaVu Sans" w:hAnsi="DejaVu Sans" w:cs="DejaVu Sans"/>
          <w:b/>
          <w:rtl w:val="0"/>
          <w:lang w:bidi="ar-PS"/>
        </w:rPr>
        <w:t>‎APK‎</w:t>
      </w:r>
      <w:r>
        <w:rPr>
          <w:rFonts w:ascii="DejaVu Sans" w:hAnsi="DejaVu Sans" w:cs="DejaVu Sans"/>
          <w:b/>
          <w:rtl w:val="1"/>
          <w:lang w:bidi="ar-PS"/>
        </w:rPr>
        <w:t xml:space="preserve"> عن الأداء و</w:t>
      </w:r>
      <w:r>
        <w:rPr>
          <w:rFonts w:ascii="DejaVu Sans" w:hAnsi="DejaVu Sans" w:cs="DejaVu Sans"/>
          <w:b/>
          <w:rtl w:val="0"/>
          <w:lang w:bidi="ar-PS"/>
        </w:rPr>
        <w:t>‎VRC‎</w:t>
      </w:r>
      <w:r>
        <w:rPr>
          <w:rFonts w:ascii="DejaVu Sans" w:hAnsi="DejaVu Sans" w:cs="DejaVu Sans"/>
          <w:b/>
          <w:rtl w:val="1"/>
          <w:lang w:bidi="ar-PS"/>
        </w:rPr>
        <w:t xml:space="preserve"> </w:t>
      </w:r>
      <w:r>
        <w:rPr>
          <w:rFonts w:ascii="DejaVu Sans" w:hAnsi="DejaVu Sans" w:cs="DejaVu Sans"/>
          <w:b w:val="0"/>
          <w:rtl w:val="1"/>
          <w:lang w:bidi="ar-PS"/>
        </w:rPr>
        <w:t>تمييز بناء وتوقيع وتثبيت وتشغيل مكتمل تاريخيًا، عن تحسين الأداء ومتطلبات النشر التي تحتاج فحصًا</w:t>
      </w:r>
    </w:p>
    <w:p>
      <w:pPr>
        <w:bidi w:val="1"/>
        <w:jc w:val="left"/>
      </w:pPr>
      <w:r>
        <w:rPr>
          <w:rFonts w:ascii="DejaVu Sans" w:hAnsi="DejaVu Sans" w:cs="DejaVu Sans"/>
          <w:b/>
          <w:rtl w:val="0"/>
          <w:lang w:bidi="ar-PS"/>
        </w:rPr>
        <w:t>‎GAP-024‎</w:t>
      </w:r>
      <w:r>
        <w:rPr>
          <w:rFonts w:ascii="DejaVu Sans" w:hAnsi="DejaVu Sans" w:cs="DejaVu Sans"/>
          <w:b/>
          <w:rtl w:val="1"/>
          <w:lang w:bidi="ar-PS"/>
        </w:rPr>
        <w:t xml:space="preserve"> فهرس أشكال وإدراج الملحق ط صراحةً </w:t>
      </w:r>
      <w:r>
        <w:rPr>
          <w:rFonts w:ascii="DejaVu Sans" w:hAnsi="DejaVu Sans" w:cs="DejaVu Sans"/>
          <w:b w:val="0"/>
          <w:rtl w:val="1"/>
          <w:lang w:bidi="ar-PS"/>
        </w:rPr>
        <w:t>فهرس الملاحق والأشكال الإلكترونية وربط الأشكال التسعة؛ تصحيح بطاقة تعريف التطبيق مع سجل التعديل</w:t>
      </w:r>
    </w:p>
    <w:p>
      <w:pPr>
        <w:pStyle w:val="Heading2"/>
        <w:bidi w:val="1"/>
        <w:jc w:val="left"/>
      </w:pPr>
      <w:r>
        <w:rPr>
          <w:rFonts w:ascii="DejaVu Sans" w:hAnsi="DejaVu Sans" w:cs="DejaVu Sans"/>
          <w:b w:val="0"/>
          <w:rtl w:val="1"/>
          <w:lang w:bidi="ar-PS"/>
        </w:rPr>
        <w:t>مادتان لاحقتان اختياريتان</w:t>
      </w:r>
    </w:p>
    <w:p>
      <w:pPr>
        <w:bidi w:val="1"/>
        <w:jc w:val="left"/>
      </w:pPr>
      <w:r>
        <w:rPr>
          <w:rFonts w:ascii="DejaVu Sans" w:hAnsi="DejaVu Sans" w:cs="DejaVu Sans"/>
          <w:b/>
          <w:rtl w:val="0"/>
          <w:lang w:bidi="ar-PS"/>
        </w:rPr>
        <w:t>‎GAP-020‎</w:t>
      </w:r>
      <w:r>
        <w:rPr>
          <w:rFonts w:ascii="DejaVu Sans" w:hAnsi="DejaVu Sans" w:cs="DejaVu Sans"/>
          <w:b/>
          <w:rtl w:val="1"/>
          <w:lang w:bidi="ar-PS"/>
        </w:rPr>
        <w:t xml:space="preserve"> أصول الفيديو الأعلى دقة وترجمات عربية </w:t>
      </w:r>
      <w:r>
        <w:rPr>
          <w:rFonts w:ascii="DejaVu Sans" w:hAnsi="DejaVu Sans" w:cs="DejaVu Sans"/>
          <w:b w:val="0"/>
          <w:rtl w:val="1"/>
          <w:lang w:bidi="ar-PS"/>
        </w:rPr>
        <w:t>الأصل الأعلى دقة إن توفر، ومقاطع مختارة مع نصوص/ترجمة وتعليقات بدل رفع الأرشيفات كاملة</w:t>
      </w:r>
    </w:p>
    <w:p>
      <w:pPr>
        <w:bidi w:val="1"/>
        <w:jc w:val="left"/>
      </w:pPr>
      <w:r>
        <w:rPr>
          <w:rFonts w:ascii="DejaVu Sans" w:hAnsi="DejaVu Sans" w:cs="DejaVu Sans"/>
          <w:b/>
          <w:rtl w:val="0"/>
          <w:lang w:bidi="ar-PS"/>
        </w:rPr>
        <w:t>‎GAP-021‎</w:t>
      </w:r>
      <w:r>
        <w:rPr>
          <w:rFonts w:ascii="DejaVu Sans" w:hAnsi="DejaVu Sans" w:cs="DejaVu Sans"/>
          <w:b/>
          <w:rtl w:val="1"/>
          <w:lang w:bidi="ar-PS"/>
        </w:rPr>
        <w:t xml:space="preserve"> بيانات تجريب مع طلبة إذا أُريد بحث الفاعلية </w:t>
      </w:r>
      <w:r>
        <w:rPr>
          <w:rFonts w:ascii="DejaVu Sans" w:hAnsi="DejaVu Sans" w:cs="DejaVu Sans"/>
          <w:b w:val="0"/>
          <w:rtl w:val="1"/>
          <w:lang w:bidi="ar-PS"/>
        </w:rPr>
        <w:t>بروتوكول ودراسة منفصلة مستقبلًا؛ ليست مادة لازمة لإتمام توثيق التطوير الحالي</w:t>
      </w:r>
    </w:p>
    <w:p>
      <w:r>
        <w:br w:type="page"/>
      </w:r>
    </w:p>
    <w:p>
      <w:pPr>
        <w:pStyle w:val="Heading1"/>
        <w:bidi w:val="1"/>
        <w:jc w:val="left"/>
      </w:pPr>
      <w:r>
        <w:rPr>
          <w:rFonts w:ascii="DejaVu Sans" w:hAnsi="DejaVu Sans" w:cs="DejaVu Sans"/>
          <w:b w:val="0"/>
          <w:rtl w:val="1"/>
          <w:lang w:bidi="ar-PS"/>
        </w:rPr>
        <w:t>كيفية فحص هذا الجزء والبدء بالجزء الثاني</w:t>
      </w:r>
    </w:p>
    <w:p>
      <w:pPr>
        <w:bidi w:val="1"/>
        <w:jc w:val="left"/>
      </w:pPr>
      <w:r>
        <w:rPr>
          <w:rFonts w:ascii="DejaVu Sans" w:hAnsi="DejaVu Sans" w:cs="DejaVu Sans"/>
          <w:b w:val="0"/>
          <w:rtl w:val="1"/>
          <w:lang w:bidi="ar-PS"/>
        </w:rPr>
        <w:t xml:space="preserve">يضم سجل </w:t>
      </w:r>
      <w:r>
        <w:rPr>
          <w:rFonts w:ascii="DejaVu Sans" w:hAnsi="DejaVu Sans" w:cs="DejaVu Sans"/>
          <w:b w:val="0"/>
          <w:rtl w:val="0"/>
          <w:lang w:bidi="ar-PS"/>
        </w:rPr>
        <w:t>‎Excel‎</w:t>
      </w:r>
      <w:r>
        <w:rPr>
          <w:rFonts w:ascii="DejaVu Sans" w:hAnsi="DejaVu Sans" w:cs="DejaVu Sans"/>
          <w:b w:val="0"/>
          <w:rtl w:val="1"/>
          <w:lang w:bidi="ar-PS"/>
        </w:rPr>
        <w:t xml:space="preserve"> تسع أوراق: ملخص الجرد، خريطة المحتوى، الجداول، الصور، الفيديو، الملفات، مواد الاستكمال، المراجع، وتغطية المصدر. تتضمن خريطة المحتوى ١٢٥ عنوانًا مستخرجًا و١١ وجهة أو قسمًا مقترحًا، مع فصل الحالة الموجودة عن المقترحة.</w:t>
      </w:r>
    </w:p>
    <w:p>
      <w:pPr>
        <w:pStyle w:val="Heading2"/>
        <w:bidi w:val="1"/>
        <w:jc w:val="left"/>
      </w:pPr>
      <w:r>
        <w:rPr>
          <w:rFonts w:ascii="DejaVu Sans" w:hAnsi="DejaVu Sans" w:cs="DejaVu Sans"/>
          <w:b w:val="0"/>
          <w:rtl w:val="1"/>
          <w:lang w:bidi="ar-PS"/>
        </w:rPr>
        <w:t>نتائج المطابقة</w:t>
      </w:r>
    </w:p>
    <w:p>
      <w:pPr>
        <w:bidi w:val="1"/>
        <w:jc w:val="left"/>
      </w:pPr>
      <w:r>
        <w:rPr>
          <w:rFonts w:ascii="DejaVu Sans" w:hAnsi="DejaVu Sans" w:cs="DejaVu Sans"/>
          <w:b w:val="0"/>
          <w:rtl w:val="1"/>
          <w:lang w:bidi="ar-PS"/>
        </w:rPr>
        <w:t>جميع أعضاء الملفات في الأرشيفات الخمسة مفهرسة: ١٨٣ عضوًا من الصور والفيديو دون احتساب المجلدات. الصور قابلة للقراءة، وكل فيديو مفحوص ببياناته وعيناته. حُسبت المطابقات عبر جميع المصادر بالبصمات: ٢٥ نسخة صور زائدة ونسخة فيديو زائدة. لم تُحذف النسخ الأصلية.</w:t>
      </w:r>
    </w:p>
    <w:p>
      <w:pPr>
        <w:bidi w:val="1"/>
        <w:jc w:val="left"/>
      </w:pPr>
      <w:r>
        <w:rPr>
          <w:rFonts w:ascii="DejaVu Sans" w:hAnsi="DejaVu Sans" w:cs="DejaVu Sans"/>
          <w:b w:val="0"/>
          <w:rtl w:val="1"/>
          <w:lang w:bidi="ar-PS"/>
        </w:rPr>
        <w:t>تغطية المصدر تشمل ٤٨٥ فقرة و٢٣ جدولًا بترتيبها. لكل كتلة وجهة مسجلة، ولكل صورة مضمنة موضعها في الفقرة أو الجدول. يستبعد عدّ الفقرات غير الفارغة خلايا الجداول؛ بيانات الجدول محفوظة في سجل التغطية.</w:t>
      </w:r>
    </w:p>
    <w:p>
      <w:pPr>
        <w:pStyle w:val="Heading2"/>
        <w:bidi w:val="1"/>
        <w:jc w:val="left"/>
      </w:pPr>
      <w:r>
        <w:rPr>
          <w:rFonts w:ascii="DejaVu Sans" w:hAnsi="DejaVu Sans" w:cs="DejaVu Sans"/>
          <w:b w:val="0"/>
          <w:rtl w:val="1"/>
          <w:lang w:bidi="ar-PS"/>
        </w:rPr>
        <w:t>ما سيُنقل إلى الجزء الثاني</w:t>
      </w:r>
    </w:p>
    <w:p>
      <w:pPr>
        <w:bidi w:val="1"/>
        <w:jc w:val="left"/>
      </w:pPr>
      <w:r>
        <w:rPr>
          <w:rFonts w:ascii="DejaVu Sans" w:hAnsi="DejaVu Sans" w:cs="DejaVu Sans"/>
          <w:b w:val="0"/>
          <w:rtl w:val="1"/>
          <w:lang w:bidi="ar-PS"/>
        </w:rPr>
        <w:t>تثبيت هوية نسخة السمينار، وتحديد تاريخ وإصدار اختبار الدمج، ثم مراجعة الملخص وحدود البحث والبنية التربوية ونتائج التحقق وخارطة الطريق. يُحفظ وصف النسخ السابقة في موضع تاريخي، وتضاف المخرجات الحديثة بأدلتها؛ ولا يُعاد وصف الصوت كله كإضافة حديثة، لأنه حاضر أصلًا في البحث المرفق.</w:t>
      </w:r>
    </w:p>
    <w:p>
      <w:pPr>
        <w:pStyle w:val="Heading2"/>
        <w:bidi w:val="1"/>
        <w:jc w:val="left"/>
      </w:pPr>
      <w:r>
        <w:rPr>
          <w:rFonts w:ascii="DejaVu Sans" w:hAnsi="DejaVu Sans" w:cs="DejaVu Sans"/>
          <w:b w:val="0"/>
          <w:rtl w:val="1"/>
          <w:lang w:bidi="ar-PS"/>
        </w:rPr>
        <w:t>مواد مرجعية مرتبطة</w:t>
      </w:r>
    </w:p>
    <w:p>
      <w:pPr>
        <w:bidi w:val="1"/>
        <w:jc w:val="left"/>
      </w:pPr>
      <w:r>
        <w:rPr>
          <w:rFonts w:ascii="DejaVu Sans" w:hAnsi="DejaVu Sans" w:cs="DejaVu Sans"/>
          <w:b w:val="0"/>
          <w:rtl w:val="1"/>
          <w:lang w:bidi="ar-PS"/>
        </w:rPr>
        <w:t xml:space="preserve">صفحة تعريف التطبيق: </w:t>
      </w:r>
      <w:r>
        <w:rPr>
          <w:rFonts w:ascii="DejaVu Sans" w:hAnsi="DejaVu Sans" w:cs="DejaVu Sans"/>
          <w:b w:val="0"/>
          <w:rtl w:val="0"/>
          <w:lang w:bidi="ar-PS"/>
        </w:rPr>
        <w:t>‎https://zuhdizahdeh.github.io/math-apps/geometry-vr-lab/index.html‎</w:t>
      </w:r>
    </w:p>
    <w:p>
      <w:pPr>
        <w:bidi w:val="1"/>
        <w:jc w:val="left"/>
      </w:pPr>
      <w:r>
        <w:rPr>
          <w:rFonts w:ascii="DejaVu Sans" w:hAnsi="DejaVu Sans" w:cs="DejaVu Sans"/>
          <w:b w:val="0"/>
          <w:rtl w:val="1"/>
          <w:lang w:bidi="ar-PS"/>
        </w:rPr>
        <w:t xml:space="preserve">مستودع التطبيق الخاص: </w:t>
      </w:r>
      <w:r>
        <w:rPr>
          <w:rFonts w:ascii="DejaVu Sans" w:hAnsi="DejaVu Sans" w:cs="DejaVu Sans"/>
          <w:b w:val="0"/>
          <w:rtl w:val="0"/>
          <w:lang w:bidi="ar-PS"/>
        </w:rPr>
        <w:t>‎https://github.com/ZuhdiZahdeh/GeometryVRLab_V2_Standardized‎</w:t>
      </w:r>
    </w:p>
    <w:p>
      <w:pPr>
        <w:bidi w:val="1"/>
        <w:jc w:val="left"/>
      </w:pPr>
      <w:r>
        <w:rPr>
          <w:rFonts w:ascii="DejaVu Sans" w:hAnsi="DejaVu Sans" w:cs="DejaVu Sans"/>
          <w:b w:val="0"/>
          <w:rtl w:val="1"/>
          <w:lang w:bidi="ar-PS"/>
        </w:rPr>
        <w:t xml:space="preserve">وثيقتا </w:t>
      </w:r>
      <w:r>
        <w:rPr>
          <w:rFonts w:ascii="DejaVu Sans" w:hAnsi="DejaVu Sans" w:cs="DejaVu Sans"/>
          <w:b w:val="0"/>
          <w:rtl w:val="0"/>
          <w:lang w:bidi="ar-PS"/>
        </w:rPr>
        <w:t>‎FOUNDATIONS_IMPLEMENTATION.md‎</w:t>
      </w:r>
      <w:r>
        <w:rPr>
          <w:rFonts w:ascii="DejaVu Sans" w:hAnsi="DejaVu Sans" w:cs="DejaVu Sans"/>
          <w:b w:val="0"/>
          <w:rtl w:val="1"/>
          <w:lang w:bidi="ar-PS"/>
        </w:rPr>
        <w:t xml:space="preserve"> و</w:t>
      </w:r>
      <w:r>
        <w:rPr>
          <w:rFonts w:ascii="DejaVu Sans" w:hAnsi="DejaVu Sans" w:cs="DejaVu Sans"/>
          <w:b w:val="0"/>
          <w:rtl w:val="0"/>
          <w:lang w:bidi="ar-PS"/>
        </w:rPr>
        <w:t>‎FOUNDATIONS_VOICEOVER.md‎</w:t>
      </w:r>
      <w:r>
        <w:rPr>
          <w:rFonts w:ascii="DejaVu Sans" w:hAnsi="DejaVu Sans" w:cs="DejaVu Sans"/>
          <w:b w:val="0"/>
          <w:rtl w:val="1"/>
          <w:lang w:bidi="ar-PS"/>
        </w:rPr>
        <w:t xml:space="preserve"> وسجل </w:t>
      </w:r>
      <w:r>
        <w:rPr>
          <w:rFonts w:ascii="DejaVu Sans" w:hAnsi="DejaVu Sans" w:cs="DejaVu Sans"/>
          <w:b w:val="0"/>
          <w:rtl w:val="0"/>
          <w:lang w:bidi="ar-PS"/>
        </w:rPr>
        <w:t>‎foundations_voiceover_manifest.json‎</w:t>
      </w:r>
      <w:r>
        <w:rPr>
          <w:rFonts w:ascii="DejaVu Sans" w:hAnsi="DejaVu Sans" w:cs="DejaVu Sans"/>
          <w:b w:val="0"/>
          <w:rtl w:val="1"/>
          <w:lang w:bidi="ar-PS"/>
        </w:rPr>
        <w:t xml:space="preserve"> مصادر لتنفيذ المرحلة والصوت. يجب إتاحة توثيق مناسب منها في مستودع البحث العام؛ الرابط إلى مستودع خاص لا يتيح الدليل للقارئ.</w:t>
      </w:r>
    </w:p>
    <w:p>
      <w:pPr>
        <w:bidi w:val="1"/>
        <w:jc w:val="left"/>
      </w:pPr>
      <w:r>
        <w:rPr>
          <w:rFonts w:ascii="DejaVu Sans" w:hAnsi="DejaVu Sans" w:cs="DejaVu Sans"/>
          <w:b w:val="0"/>
          <w:rtl w:val="1"/>
          <w:lang w:bidi="ar-PS"/>
        </w:rPr>
        <w:t xml:space="preserve">الاستكمال المطلوب محدد في السجل بمعرفات </w:t>
      </w:r>
      <w:r>
        <w:rPr>
          <w:rFonts w:ascii="DejaVu Sans" w:hAnsi="DejaVu Sans" w:cs="DejaVu Sans"/>
          <w:b w:val="0"/>
          <w:rtl w:val="0"/>
          <w:lang w:bidi="ar-PS"/>
        </w:rPr>
        <w:t>‎GAP-001‎</w:t>
      </w:r>
      <w:r>
        <w:rPr>
          <w:rFonts w:ascii="DejaVu Sans" w:hAnsi="DejaVu Sans" w:cs="DejaVu Sans"/>
          <w:b w:val="0"/>
          <w:rtl w:val="1"/>
          <w:lang w:bidi="ar-PS"/>
        </w:rPr>
        <w:t>–</w:t>
      </w:r>
      <w:r>
        <w:rPr>
          <w:rFonts w:ascii="DejaVu Sans" w:hAnsi="DejaVu Sans" w:cs="DejaVu Sans"/>
          <w:b w:val="0"/>
          <w:rtl w:val="0"/>
          <w:lang w:bidi="ar-PS"/>
        </w:rPr>
        <w:t>‎GAP-024‎</w:t>
      </w:r>
      <w:r>
        <w:rPr>
          <w:rFonts w:ascii="DejaVu Sans" w:hAnsi="DejaVu Sans" w:cs="DejaVu Sans"/>
          <w:b w:val="0"/>
          <w:rtl w:val="1"/>
          <w:lang w:bidi="ar-PS"/>
        </w:rPr>
        <w:t>، مع السبب والموضع والمخرج المطلوب ومرحلة استخدامه. يمكن متابعة الإنجاز بتحديث حقل الحالة، مع حفظ ملاحظات المصدر الأصلية.</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jc w:val="left"/>
    </w:pPr>
    <w:rPr>
      <w:rFonts w:ascii="DejaVu Sans" w:hAnsi="DejaVu Sans"/>
      <w:color w:val="000000"/>
      <w:sz w:val="21"/>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line="269" w:lineRule="auto"/>
      <w:jc w:val="left"/>
      <w:outlineLvl w:val="0"/>
    </w:pPr>
    <w:rPr>
      <w:rFonts w:asciiTheme="majorHAnsi" w:eastAsiaTheme="majorEastAsia" w:hAnsiTheme="majorHAnsi" w:cstheme="majorBidi" w:ascii="DejaVu Sans" w:hAnsi="DejaVu Sans"/>
      <w:b/>
      <w:bCs/>
      <w:color w:val="000000"/>
      <w:sz w:val="30"/>
      <w:szCs w:val="28"/>
      <w:rtl/>
    </w:rPr>
  </w:style>
  <w:style w:type="paragraph" w:styleId="Heading2">
    <w:name w:val="heading 2"/>
    <w:basedOn w:val="Normal"/>
    <w:next w:val="Normal"/>
    <w:link w:val="Heading2Char"/>
    <w:uiPriority w:val="9"/>
    <w:unhideWhenUsed/>
    <w:qFormat/>
    <w:rsid w:val="00FC693F"/>
    <w:pPr>
      <w:keepNext/>
      <w:keepLines/>
      <w:spacing w:before="160" w:after="120" w:line="269" w:lineRule="auto"/>
      <w:jc w:val="left"/>
      <w:outlineLvl w:val="1"/>
    </w:pPr>
    <w:rPr>
      <w:rFonts w:asciiTheme="majorHAnsi" w:eastAsiaTheme="majorEastAsia" w:hAnsiTheme="majorHAnsi" w:cstheme="majorBidi" w:ascii="DejaVu Sans" w:hAnsi="DejaVu Sans"/>
      <w:b/>
      <w:bCs/>
      <w:color w:val="000000"/>
      <w:sz w:val="24"/>
      <w:szCs w:val="26"/>
      <w:rtl/>
    </w:rPr>
  </w:style>
  <w:style w:type="paragraph" w:styleId="Heading3">
    <w:name w:val="heading 3"/>
    <w:basedOn w:val="Normal"/>
    <w:next w:val="Normal"/>
    <w:link w:val="Heading3Char"/>
    <w:uiPriority w:val="9"/>
    <w:unhideWhenUsed/>
    <w:qFormat/>
    <w:rsid w:val="00FC693F"/>
    <w:pPr>
      <w:keepNext/>
      <w:keepLines/>
      <w:spacing w:before="200" w:after="120" w:line="269" w:lineRule="auto"/>
      <w:jc w:val="left"/>
      <w:outlineLvl w:val="2"/>
    </w:pPr>
    <w:rPr>
      <w:rFonts w:asciiTheme="majorHAnsi" w:eastAsiaTheme="majorEastAsia" w:hAnsiTheme="majorHAnsi" w:cstheme="majorBidi" w:ascii="DejaVu Sans" w:hAnsi="DejaVu Sans"/>
      <w:b/>
      <w:bCs/>
      <w:color w:val="000000"/>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9" w:lineRule="auto"/>
      <w:contextualSpacing/>
      <w:jc w:val="left"/>
    </w:pPr>
    <w:rPr>
      <w:rFonts w:asciiTheme="majorHAnsi" w:eastAsiaTheme="majorEastAsia" w:hAnsiTheme="majorHAnsi" w:cstheme="majorBidi" w:ascii="DejaVu Sans" w:hAnsi="DejaVu Sans"/>
      <w:color w:val="000000"/>
      <w:spacing w:val="5"/>
      <w:kern w:val="28"/>
      <w:sz w:val="4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9" w:lineRule="auto"/>
      <w:jc w:val="left"/>
    </w:pPr>
    <w:rPr>
      <w:rFonts w:asciiTheme="majorHAnsi" w:eastAsiaTheme="majorEastAsia" w:hAnsiTheme="majorHAnsi" w:cstheme="majorBidi" w:ascii="DejaVu Sans" w:hAnsi="DejaVu Sans"/>
      <w:i/>
      <w:iCs/>
      <w:color w:val="000000"/>
      <w:spacing w:val="15"/>
      <w:sz w:val="24"/>
      <w:szCs w:val="24"/>
      <w:rt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خريطة فصول البحث وسجل مواد الاستكمال</dc:title>
  <dc:subject>geometry-vr-lab-research</dc:subject>
  <dc:creator>زهدي زاهدة</dc:creator>
  <cp:keywords/>
  <dc:description>generated by python-docx</dc:description>
  <cp:lastModifiedBy/>
  <cp:revision>1</cp:revision>
  <dcterms:created xsi:type="dcterms:W3CDTF">2013-12-23T23:15:00Z</dcterms:created>
  <dcterms:modified xsi:type="dcterms:W3CDTF">2013-12-23T23:15:00Z</dcterms:modified>
  <cp:category/>
</cp:coreProperties>
</file>