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FDC4D" w14:textId="77777777" w:rsidR="00E9173E" w:rsidRPr="00E9173E" w:rsidRDefault="00E9173E" w:rsidP="00E9173E">
      <w:pPr>
        <w:rPr>
          <w:sz w:val="44"/>
          <w:szCs w:val="44"/>
        </w:rPr>
      </w:pPr>
      <w:r w:rsidRPr="00E9173E">
        <w:rPr>
          <w:b/>
          <w:bCs/>
          <w:sz w:val="44"/>
          <w:szCs w:val="44"/>
        </w:rPr>
        <w:t>Design Aesthetic for Helping Hands Website</w:t>
      </w:r>
    </w:p>
    <w:p w14:paraId="7B235581" w14:textId="1D65D183" w:rsidR="00E9173E" w:rsidRPr="00E9173E" w:rsidRDefault="00E9173E" w:rsidP="00E9173E">
      <w:r w:rsidRPr="00E9173E">
        <w:rPr>
          <w:b/>
          <w:bCs/>
        </w:rPr>
        <w:t>Colour</w:t>
      </w:r>
      <w:r w:rsidRPr="00E9173E">
        <w:rPr>
          <w:b/>
          <w:bCs/>
        </w:rPr>
        <w:t xml:space="preserve"> Scheme:</w:t>
      </w:r>
    </w:p>
    <w:p w14:paraId="15942669" w14:textId="50470729" w:rsidR="00E9173E" w:rsidRPr="00E9173E" w:rsidRDefault="00E9173E" w:rsidP="00E9173E">
      <w:pPr>
        <w:numPr>
          <w:ilvl w:val="0"/>
          <w:numId w:val="1"/>
        </w:numPr>
      </w:pPr>
      <w:r w:rsidRPr="00E9173E">
        <w:t xml:space="preserve">Primary </w:t>
      </w:r>
      <w:r w:rsidRPr="00E9173E">
        <w:t>Colours</w:t>
      </w:r>
      <w:r w:rsidRPr="00E9173E">
        <w:t>: Orange (#FFA500) and Brown (#A52A2A)</w:t>
      </w:r>
    </w:p>
    <w:p w14:paraId="6F923706" w14:textId="617402E8" w:rsidR="00E9173E" w:rsidRPr="00E9173E" w:rsidRDefault="00E9173E" w:rsidP="00E9173E">
      <w:pPr>
        <w:numPr>
          <w:ilvl w:val="0"/>
          <w:numId w:val="1"/>
        </w:numPr>
      </w:pPr>
      <w:r w:rsidRPr="00E9173E">
        <w:t xml:space="preserve">Secondary </w:t>
      </w:r>
      <w:r w:rsidRPr="00E9173E">
        <w:t>Colours</w:t>
      </w:r>
      <w:r w:rsidRPr="00E9173E">
        <w:t>: White (#FFFFFF) for text contrast and black (#000000) for headings.</w:t>
      </w:r>
    </w:p>
    <w:p w14:paraId="5755D9D0" w14:textId="77777777" w:rsidR="00E9173E" w:rsidRPr="00E9173E" w:rsidRDefault="00E9173E" w:rsidP="00E9173E">
      <w:pPr>
        <w:numPr>
          <w:ilvl w:val="0"/>
          <w:numId w:val="1"/>
        </w:numPr>
      </w:pPr>
      <w:r w:rsidRPr="00E9173E">
        <w:t>Purpose: Orange conveys warmth and friendliness; brown provides a natural, earthy tone representing animals and rescue work.</w:t>
      </w:r>
    </w:p>
    <w:p w14:paraId="1391EB7D" w14:textId="77777777" w:rsidR="00E9173E" w:rsidRPr="00E9173E" w:rsidRDefault="00E9173E" w:rsidP="00E9173E">
      <w:r w:rsidRPr="00E9173E">
        <w:rPr>
          <w:b/>
          <w:bCs/>
        </w:rPr>
        <w:t>Typography (Fonts):</w:t>
      </w:r>
    </w:p>
    <w:p w14:paraId="6003D59A" w14:textId="77777777" w:rsidR="00E9173E" w:rsidRPr="00E9173E" w:rsidRDefault="00E9173E" w:rsidP="00E9173E">
      <w:pPr>
        <w:numPr>
          <w:ilvl w:val="0"/>
          <w:numId w:val="2"/>
        </w:numPr>
      </w:pPr>
      <w:r w:rsidRPr="00E9173E">
        <w:t>Headings: Bold, sans-serif font (e.g., Arial, Helvetica) to make titles clear and easy to read.</w:t>
      </w:r>
    </w:p>
    <w:p w14:paraId="0E2661D2" w14:textId="77777777" w:rsidR="00E9173E" w:rsidRPr="00E9173E" w:rsidRDefault="00E9173E" w:rsidP="00E9173E">
      <w:pPr>
        <w:numPr>
          <w:ilvl w:val="0"/>
          <w:numId w:val="2"/>
        </w:numPr>
      </w:pPr>
      <w:r w:rsidRPr="00E9173E">
        <w:t>Body Text: Regular sans-serif font (e.g., Arial, Helvetica) for readability and accessibility.</w:t>
      </w:r>
    </w:p>
    <w:p w14:paraId="718365D7" w14:textId="77777777" w:rsidR="00E9173E" w:rsidRPr="00E9173E" w:rsidRDefault="00E9173E" w:rsidP="00E9173E">
      <w:pPr>
        <w:numPr>
          <w:ilvl w:val="0"/>
          <w:numId w:val="2"/>
        </w:numPr>
      </w:pPr>
      <w:r w:rsidRPr="00E9173E">
        <w:t>Font Sizes:</w:t>
      </w:r>
    </w:p>
    <w:p w14:paraId="58E6DDEB" w14:textId="77777777" w:rsidR="00E9173E" w:rsidRPr="00E9173E" w:rsidRDefault="00E9173E" w:rsidP="00E9173E">
      <w:pPr>
        <w:numPr>
          <w:ilvl w:val="1"/>
          <w:numId w:val="2"/>
        </w:numPr>
      </w:pPr>
      <w:r w:rsidRPr="00E9173E">
        <w:t>H1: 36px</w:t>
      </w:r>
    </w:p>
    <w:p w14:paraId="2BDC611B" w14:textId="77777777" w:rsidR="00E9173E" w:rsidRPr="00E9173E" w:rsidRDefault="00E9173E" w:rsidP="00E9173E">
      <w:pPr>
        <w:numPr>
          <w:ilvl w:val="1"/>
          <w:numId w:val="2"/>
        </w:numPr>
      </w:pPr>
      <w:r w:rsidRPr="00E9173E">
        <w:t>H2: 28px</w:t>
      </w:r>
    </w:p>
    <w:p w14:paraId="40860F64" w14:textId="77777777" w:rsidR="00E9173E" w:rsidRPr="00E9173E" w:rsidRDefault="00E9173E" w:rsidP="00E9173E">
      <w:pPr>
        <w:numPr>
          <w:ilvl w:val="1"/>
          <w:numId w:val="2"/>
        </w:numPr>
      </w:pPr>
      <w:r w:rsidRPr="00E9173E">
        <w:t>Paragraphs: 16px–18px</w:t>
      </w:r>
    </w:p>
    <w:p w14:paraId="72094D36" w14:textId="77777777" w:rsidR="00E9173E" w:rsidRPr="00E9173E" w:rsidRDefault="00E9173E" w:rsidP="00E9173E">
      <w:r w:rsidRPr="00E9173E">
        <w:rPr>
          <w:b/>
          <w:bCs/>
        </w:rPr>
        <w:t>Layout Style:</w:t>
      </w:r>
    </w:p>
    <w:p w14:paraId="69E4014F" w14:textId="77777777" w:rsidR="00E9173E" w:rsidRPr="00E9173E" w:rsidRDefault="00E9173E" w:rsidP="00E9173E">
      <w:pPr>
        <w:numPr>
          <w:ilvl w:val="0"/>
          <w:numId w:val="3"/>
        </w:numPr>
      </w:pPr>
      <w:r w:rsidRPr="00E9173E">
        <w:rPr>
          <w:b/>
          <w:bCs/>
        </w:rPr>
        <w:t>Centered Content:</w:t>
      </w:r>
      <w:r w:rsidRPr="00E9173E">
        <w:t xml:space="preserve"> Images, titles, and key sections are centered for a clean, balanced look.</w:t>
      </w:r>
    </w:p>
    <w:p w14:paraId="6B1314BB" w14:textId="06334D99" w:rsidR="00E9173E" w:rsidRPr="00E9173E" w:rsidRDefault="00E9173E" w:rsidP="00E9173E">
      <w:pPr>
        <w:numPr>
          <w:ilvl w:val="0"/>
          <w:numId w:val="3"/>
        </w:numPr>
      </w:pPr>
      <w:r w:rsidRPr="00E9173E">
        <w:rPr>
          <w:b/>
          <w:bCs/>
        </w:rPr>
        <w:t>Sections:</w:t>
      </w:r>
      <w:r w:rsidRPr="00E9173E">
        <w:t xml:space="preserve"> Each main topic (e.g., About Us, Volunteer, Adoption, Success Stories) is clearly separated with </w:t>
      </w:r>
      <w:r w:rsidR="00F939E4">
        <w:t xml:space="preserve">line </w:t>
      </w:r>
      <w:r w:rsidRPr="00E9173E">
        <w:t>spacing.</w:t>
      </w:r>
    </w:p>
    <w:p w14:paraId="560F2C63" w14:textId="77777777" w:rsidR="00E9173E" w:rsidRPr="00E9173E" w:rsidRDefault="00E9173E" w:rsidP="00E9173E">
      <w:pPr>
        <w:numPr>
          <w:ilvl w:val="0"/>
          <w:numId w:val="3"/>
        </w:numPr>
      </w:pPr>
      <w:r w:rsidRPr="00E9173E">
        <w:rPr>
          <w:b/>
          <w:bCs/>
        </w:rPr>
        <w:t>Cards/Boxes:</w:t>
      </w:r>
      <w:r w:rsidRPr="00E9173E">
        <w:t xml:space="preserve"> Image sections are presented with rounded corners, shadows, and padding to create a “card-like” effect.</w:t>
      </w:r>
    </w:p>
    <w:p w14:paraId="1F26C5E2" w14:textId="77777777" w:rsidR="00E9173E" w:rsidRPr="00E9173E" w:rsidRDefault="00E9173E" w:rsidP="00E9173E">
      <w:pPr>
        <w:numPr>
          <w:ilvl w:val="0"/>
          <w:numId w:val="3"/>
        </w:numPr>
      </w:pPr>
      <w:r w:rsidRPr="00E9173E">
        <w:rPr>
          <w:b/>
          <w:bCs/>
        </w:rPr>
        <w:t>Lists:</w:t>
      </w:r>
      <w:r w:rsidRPr="00E9173E">
        <w:t xml:space="preserve"> Bullet points used for tasks, steps, and fun facts for easy scanning.</w:t>
      </w:r>
    </w:p>
    <w:p w14:paraId="2D822281" w14:textId="77777777" w:rsidR="00E9173E" w:rsidRPr="00E9173E" w:rsidRDefault="00E9173E" w:rsidP="00E9173E">
      <w:r w:rsidRPr="00E9173E">
        <w:rPr>
          <w:b/>
          <w:bCs/>
        </w:rPr>
        <w:t>Interactive Elements:</w:t>
      </w:r>
    </w:p>
    <w:p w14:paraId="74727990" w14:textId="6F0A65EF" w:rsidR="00E9173E" w:rsidRPr="00E9173E" w:rsidRDefault="00E9173E" w:rsidP="00E9173E">
      <w:pPr>
        <w:numPr>
          <w:ilvl w:val="0"/>
          <w:numId w:val="4"/>
        </w:numPr>
      </w:pPr>
      <w:r w:rsidRPr="00E9173E">
        <w:t xml:space="preserve">Hover effects on navigation links: </w:t>
      </w:r>
      <w:r w:rsidR="00E1088A" w:rsidRPr="00E9173E">
        <w:t>colour</w:t>
      </w:r>
      <w:r w:rsidRPr="00E9173E">
        <w:t xml:space="preserve"> changes to indicate clickable items.</w:t>
      </w:r>
    </w:p>
    <w:p w14:paraId="66AE8D2F" w14:textId="77777777" w:rsidR="00E9173E" w:rsidRPr="00E9173E" w:rsidRDefault="00E9173E" w:rsidP="00E9173E">
      <w:pPr>
        <w:numPr>
          <w:ilvl w:val="0"/>
          <w:numId w:val="4"/>
        </w:numPr>
      </w:pPr>
      <w:r w:rsidRPr="00E9173E">
        <w:t>Buttons for forms (Volunteer/Adoption) styled with hover states for user feedback.</w:t>
      </w:r>
    </w:p>
    <w:p w14:paraId="0E82F4AA" w14:textId="77777777" w:rsidR="004D451A" w:rsidRDefault="00E9173E" w:rsidP="00E9173E">
      <w:pPr>
        <w:numPr>
          <w:ilvl w:val="0"/>
          <w:numId w:val="4"/>
        </w:numPr>
      </w:pPr>
      <w:r w:rsidRPr="00E9173E">
        <w:t>Responsive images using srcset and sizes to</w:t>
      </w:r>
      <w:r w:rsidR="00B35DAB">
        <w:t xml:space="preserve"> be able to use in any device such as mobile, tablet or even </w:t>
      </w:r>
      <w:r w:rsidR="004D451A">
        <w:t>laptop.</w:t>
      </w:r>
    </w:p>
    <w:p w14:paraId="195B3E29" w14:textId="4C08F3EF" w:rsidR="00E9173E" w:rsidRPr="00E9173E" w:rsidRDefault="00E9173E" w:rsidP="00E9173E">
      <w:pPr>
        <w:numPr>
          <w:ilvl w:val="0"/>
          <w:numId w:val="4"/>
        </w:numPr>
      </w:pPr>
      <w:r w:rsidRPr="00E9173E">
        <w:rPr>
          <w:b/>
          <w:bCs/>
        </w:rPr>
        <w:lastRenderedPageBreak/>
        <w:t xml:space="preserve"> Aesthetic Goal:</w:t>
      </w:r>
      <w:r w:rsidRPr="00E9173E">
        <w:br/>
        <w:t xml:space="preserve">The website should feel </w:t>
      </w:r>
      <w:r w:rsidRPr="00E9173E">
        <w:rPr>
          <w:b/>
          <w:bCs/>
        </w:rPr>
        <w:t>friendly, approachable, and professional</w:t>
      </w:r>
      <w:r w:rsidRPr="00E9173E">
        <w:t xml:space="preserve">, while highlighting the caring mission of Helping Hands Animal Rescue. The combination of warm </w:t>
      </w:r>
      <w:r w:rsidR="00E1088A" w:rsidRPr="00E9173E">
        <w:t>colours</w:t>
      </w:r>
      <w:r w:rsidRPr="00E9173E">
        <w:t>, clear typography, and visual hierarchy ensures both readability and engagement for visitors.</w:t>
      </w:r>
    </w:p>
    <w:p w14:paraId="718ADD8C" w14:textId="77777777" w:rsidR="00405599" w:rsidRDefault="00405599"/>
    <w:sectPr w:rsidR="00405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914E0"/>
    <w:multiLevelType w:val="multilevel"/>
    <w:tmpl w:val="F8D4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41A1F"/>
    <w:multiLevelType w:val="multilevel"/>
    <w:tmpl w:val="79DE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E78DE"/>
    <w:multiLevelType w:val="multilevel"/>
    <w:tmpl w:val="3A08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A3E44"/>
    <w:multiLevelType w:val="multilevel"/>
    <w:tmpl w:val="EC5E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095798">
    <w:abstractNumId w:val="0"/>
  </w:num>
  <w:num w:numId="2" w16cid:durableId="1889418814">
    <w:abstractNumId w:val="3"/>
  </w:num>
  <w:num w:numId="3" w16cid:durableId="77212151">
    <w:abstractNumId w:val="1"/>
  </w:num>
  <w:num w:numId="4" w16cid:durableId="70127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99"/>
    <w:rsid w:val="00405599"/>
    <w:rsid w:val="004D451A"/>
    <w:rsid w:val="00B35DAB"/>
    <w:rsid w:val="00BA315D"/>
    <w:rsid w:val="00DA05BF"/>
    <w:rsid w:val="00E1088A"/>
    <w:rsid w:val="00E9173E"/>
    <w:rsid w:val="00F9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7DE46"/>
  <w15:chartTrackingRefBased/>
  <w15:docId w15:val="{4B35256D-893B-49F5-8D85-CCF10EC4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Zukhanyise Vitshima</dc:creator>
  <cp:keywords/>
  <dc:description/>
  <cp:lastModifiedBy>Zukhanyise Vitshima</cp:lastModifiedBy>
  <cp:revision>7</cp:revision>
  <dcterms:created xsi:type="dcterms:W3CDTF">2025-09-25T22:33:00Z</dcterms:created>
  <dcterms:modified xsi:type="dcterms:W3CDTF">2025-09-25T22:39:00Z</dcterms:modified>
</cp:coreProperties>
</file>