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Assumptions: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Police officers are in place who would be logging these crimes and staff exist who would be responsible for reviewing complaints and conducting investigations.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Police officers already have a computer or device within their vehicle that would be able to access the database system. This cannot be used any device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police officers will be trained on how to use the software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privacy laws and station policies must be followed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always have an online connection 24/7 from the officer's computer in their vehicle.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is mainly used during real-world situations for more information on a criminal like description and criminal history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Requirements: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Required government-mandated devices cannot be any computer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Needs to be be licensed police officer as they are handling sensitive 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company account that gets tracked every time you check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Required ID and password to log in.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reporting system for a police officer to add to the database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 (and interface needs):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Input: </w:t>
      </w:r>
      <w:r w:rsidDel="00000000" w:rsidR="00000000" w:rsidRPr="00000000">
        <w:rPr>
          <w:rtl w:val="0"/>
        </w:rPr>
        <w:t xml:space="preserve">A user facing UI/Form that captures and validates required details of an incident (i.e. victim name, crime description, date/time, location, etc)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Indicator:</w:t>
      </w:r>
      <w:r w:rsidDel="00000000" w:rsidR="00000000" w:rsidRPr="00000000">
        <w:rPr>
          <w:rtl w:val="0"/>
        </w:rPr>
        <w:t xml:space="preserve"> The ability to change the status of a record to be currently active, or already finished and processed but still saved on the backend for future review.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Criminal Records: </w:t>
      </w:r>
      <w:r w:rsidDel="00000000" w:rsidR="00000000" w:rsidRPr="00000000">
        <w:rPr>
          <w:rtl w:val="0"/>
        </w:rPr>
        <w:t xml:space="preserve">An interface that allows an authorized user to create, view, update, and delete criminal profiles. These profiles would include the criminal's name, DOB, current address, and photo to allow a way to better view the criminal associated with a crime.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Function(s): </w:t>
      </w:r>
      <w:r w:rsidDel="00000000" w:rsidR="00000000" w:rsidRPr="00000000">
        <w:rPr>
          <w:rtl w:val="0"/>
        </w:rPr>
        <w:t xml:space="preserve">A search function to allow searching for specific criminals profiles, crimes associated with a criminal, victims, or ID # of crimes to find associated records. For example, searching for a specific criminal's name brings up all records associated with them (or searching for their actual criminal profile?)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and Hardware: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Cloud-Based SQL Relational Database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credentials are stored in database as hash, never as clear text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interface to show “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wanted by the police”.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This shows all criminals' credentials.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Emergency calls near the police.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color w:val="0a0a0a"/>
          <w:sz w:val="24"/>
          <w:szCs w:val="24"/>
          <w:u w:val="none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Easy GUI so the officers can use the application easily in case of an interface.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WRSPM Analysis</w:t>
      <w:br w:type="textWrapping"/>
      <w:t xml:space="preserve">Justin, Oscar, Andrew, Jonathan</w:t>
      <w:tab/>
      <w:tab/>
      <w:tab/>
      <w:tab/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