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5E03" w14:textId="013F3D0D" w:rsidR="00742185" w:rsidRPr="00260261" w:rsidRDefault="003D7F11" w:rsidP="005518E7">
      <w:pPr>
        <w:pStyle w:val="Heading1"/>
        <w:rPr>
          <w:rFonts w:cs="Linux Biolinum"/>
          <w:vertAlign w:val="superscript"/>
        </w:rPr>
      </w:pPr>
      <w:r w:rsidRPr="00260261">
        <w:t>Post training optimisation of CNN for image classification</w:t>
      </w:r>
      <w:r w:rsidR="003E69DB" w:rsidRPr="00260261">
        <w:t xml:space="preserve"> on resource constrained devices</w:t>
      </w:r>
    </w:p>
    <w:tbl>
      <w:tblPr>
        <w:tblW w:w="10200" w:type="dxa"/>
        <w:tblLayout w:type="fixed"/>
        <w:tblLook w:val="0000" w:firstRow="0" w:lastRow="0" w:firstColumn="0" w:lastColumn="0" w:noHBand="0" w:noVBand="0"/>
      </w:tblPr>
      <w:tblGrid>
        <w:gridCol w:w="3400"/>
        <w:gridCol w:w="3400"/>
        <w:gridCol w:w="3400"/>
      </w:tblGrid>
      <w:tr w:rsidR="00DA041E" w:rsidRPr="00260261" w14:paraId="5CF9A979" w14:textId="77777777" w:rsidTr="00F36B30">
        <w:trPr>
          <w:trHeight w:val="343"/>
        </w:trPr>
        <w:tc>
          <w:tcPr>
            <w:tcW w:w="3400" w:type="dxa"/>
            <w:vAlign w:val="center"/>
          </w:tcPr>
          <w:p w14:paraId="7386462F" w14:textId="77777777" w:rsidR="00165C85" w:rsidRPr="00260261" w:rsidRDefault="00165C85" w:rsidP="00F36B30">
            <w:pPr>
              <w:pStyle w:val="Authors"/>
              <w:spacing w:line="276" w:lineRule="auto"/>
              <w:jc w:val="center"/>
              <w:rPr>
                <w:szCs w:val="24"/>
                <w14:ligatures w14:val="standard"/>
              </w:rPr>
            </w:pPr>
            <w:r w:rsidRPr="00260261">
              <w:rPr>
                <w:szCs w:val="24"/>
                <w14:ligatures w14:val="standard"/>
              </w:rPr>
              <w:t>Zulfiqar Mohammadi</w:t>
            </w:r>
          </w:p>
          <w:p w14:paraId="013F6D71" w14:textId="77777777" w:rsidR="00165C85" w:rsidRPr="00260261" w:rsidRDefault="00165C85" w:rsidP="00F36B30">
            <w:pPr>
              <w:pStyle w:val="Authors"/>
              <w:spacing w:line="276" w:lineRule="auto"/>
              <w:jc w:val="center"/>
              <w:rPr>
                <w:szCs w:val="24"/>
                <w14:ligatures w14:val="standard"/>
              </w:rPr>
            </w:pPr>
            <w:r w:rsidRPr="00260261">
              <w:rPr>
                <w:szCs w:val="24"/>
                <w14:ligatures w14:val="standard"/>
              </w:rPr>
              <w:t>student</w:t>
            </w:r>
          </w:p>
          <w:p w14:paraId="6C967E77" w14:textId="79563EF8" w:rsidR="00DA041E" w:rsidRPr="00260261" w:rsidRDefault="00165C85" w:rsidP="00F36B30">
            <w:pPr>
              <w:pStyle w:val="Authors"/>
              <w:spacing w:line="276" w:lineRule="auto"/>
              <w:jc w:val="center"/>
              <w:rPr>
                <w:rFonts w:ascii="Linux Libertine" w:hAnsi="Linux Libertine" w:cs="Linux Libertine"/>
                <w:szCs w:val="24"/>
                <w14:ligatures w14:val="standard"/>
              </w:rPr>
            </w:pPr>
            <w:r w:rsidRPr="00260261">
              <w:rPr>
                <w:szCs w:val="24"/>
                <w14:ligatures w14:val="standard"/>
              </w:rPr>
              <w:t>a1850245@adelaide.edu.au</w:t>
            </w:r>
            <w:r w:rsidR="00DA041E" w:rsidRPr="00260261">
              <w:rPr>
                <w:szCs w:val="24"/>
                <w14:ligatures w14:val="standard"/>
              </w:rPr>
              <w:br/>
            </w:r>
          </w:p>
        </w:tc>
        <w:tc>
          <w:tcPr>
            <w:tcW w:w="3400" w:type="dxa"/>
            <w:vAlign w:val="center"/>
          </w:tcPr>
          <w:p w14:paraId="647E9237" w14:textId="429FD489" w:rsidR="00DA041E" w:rsidRPr="00260261" w:rsidRDefault="00DA041E" w:rsidP="00F36B30">
            <w:pPr>
              <w:pStyle w:val="Authors"/>
              <w:spacing w:line="276" w:lineRule="auto"/>
              <w:jc w:val="center"/>
              <w:rPr>
                <w:szCs w:val="24"/>
                <w:lang w:val="es-CL"/>
                <w14:ligatures w14:val="standard"/>
              </w:rPr>
            </w:pPr>
          </w:p>
        </w:tc>
        <w:tc>
          <w:tcPr>
            <w:tcW w:w="3400" w:type="dxa"/>
            <w:vAlign w:val="center"/>
          </w:tcPr>
          <w:p w14:paraId="6C3CDED0" w14:textId="77777777" w:rsidR="00165C85" w:rsidRPr="00260261" w:rsidRDefault="00165C85" w:rsidP="00F36B30">
            <w:pPr>
              <w:pStyle w:val="Authors"/>
              <w:spacing w:line="276" w:lineRule="auto"/>
              <w:jc w:val="center"/>
              <w:rPr>
                <w:rStyle w:val="FirstName"/>
                <w:rFonts w:ascii="Linux Libertine" w:hAnsi="Linux Libertine" w:cs="Linux Libertine"/>
                <w:szCs w:val="24"/>
              </w:rPr>
            </w:pPr>
            <w:r w:rsidRPr="00260261">
              <w:rPr>
                <w:rStyle w:val="FirstName"/>
                <w:rFonts w:ascii="Linux Libertine" w:hAnsi="Linux Libertine" w:cs="Linux Libertine"/>
                <w:szCs w:val="24"/>
              </w:rPr>
              <w:t>Dr. Xinyu Wang</w:t>
            </w:r>
          </w:p>
          <w:p w14:paraId="763CD535" w14:textId="77777777" w:rsidR="00165C85" w:rsidRPr="00260261" w:rsidRDefault="00165C85" w:rsidP="00F36B30">
            <w:pPr>
              <w:pStyle w:val="Authors"/>
              <w:spacing w:line="276" w:lineRule="auto"/>
              <w:jc w:val="center"/>
              <w:rPr>
                <w:rStyle w:val="FirstName"/>
                <w:rFonts w:ascii="Linux Libertine" w:hAnsi="Linux Libertine" w:cs="Linux Libertine"/>
                <w:szCs w:val="24"/>
              </w:rPr>
            </w:pPr>
            <w:r w:rsidRPr="00260261">
              <w:rPr>
                <w:rStyle w:val="FirstName"/>
                <w:rFonts w:ascii="Linux Libertine" w:hAnsi="Linux Libertine" w:cs="Linux Libertine"/>
                <w:szCs w:val="24"/>
              </w:rPr>
              <w:t>Supervisor</w:t>
            </w:r>
          </w:p>
          <w:p w14:paraId="66BC32E7" w14:textId="16CC5801" w:rsidR="00DA041E" w:rsidRPr="00260261" w:rsidRDefault="00165C85" w:rsidP="00F36B30">
            <w:pPr>
              <w:pStyle w:val="Authors"/>
              <w:spacing w:line="276" w:lineRule="auto"/>
              <w:jc w:val="center"/>
              <w:rPr>
                <w:szCs w:val="24"/>
                <w:lang w:val="es-CL"/>
                <w14:ligatures w14:val="standard"/>
              </w:rPr>
            </w:pPr>
            <w:r w:rsidRPr="00260261">
              <w:rPr>
                <w:rStyle w:val="FirstName"/>
                <w:rFonts w:ascii="Linux Libertine" w:hAnsi="Linux Libertine" w:cs="Linux Libertine"/>
                <w:szCs w:val="24"/>
              </w:rPr>
              <w:t>xinyu.wang@adelaide.edu.au</w:t>
            </w:r>
            <w:r w:rsidR="00DA041E" w:rsidRPr="00260261">
              <w:rPr>
                <w:szCs w:val="24"/>
                <w:lang w:val="es-CL"/>
                <w14:ligatures w14:val="standard"/>
              </w:rPr>
              <w:br/>
            </w:r>
          </w:p>
        </w:tc>
      </w:tr>
    </w:tbl>
    <w:p w14:paraId="3C867378" w14:textId="77777777" w:rsidR="00DA041E" w:rsidRPr="00260261" w:rsidRDefault="00DA041E" w:rsidP="001B7BAF">
      <w:pPr>
        <w:pStyle w:val="AbsHead"/>
        <w:rPr>
          <w:sz w:val="24"/>
          <w:szCs w:val="24"/>
        </w:rPr>
        <w:sectPr w:rsidR="00DA041E" w:rsidRPr="00260261" w:rsidSect="00DA041E">
          <w:footerReference w:type="even" r:id="rId9"/>
          <w:footerReference w:type="default" r:id="rId10"/>
          <w:headerReference w:type="first" r:id="rId11"/>
          <w:footerReference w:type="firs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D08A20F" w14:textId="77777777" w:rsidR="00E64DB7" w:rsidRPr="00260261" w:rsidRDefault="00E64DB7" w:rsidP="001B7BAF">
      <w:pPr>
        <w:pStyle w:val="AbsHead"/>
        <w:rPr>
          <w:sz w:val="24"/>
          <w:szCs w:val="24"/>
        </w:rPr>
      </w:pPr>
      <w:r w:rsidRPr="00260261">
        <w:rPr>
          <w:sz w:val="24"/>
          <w:szCs w:val="24"/>
        </w:rPr>
        <w:t>ABSTRACT</w:t>
      </w:r>
    </w:p>
    <w:p w14:paraId="3024D49B" w14:textId="197D4AC6" w:rsidR="009F0858" w:rsidRPr="00260261" w:rsidRDefault="009F0858" w:rsidP="00F36B30">
      <w:pPr>
        <w:pStyle w:val="CCSHead"/>
        <w:spacing w:line="276" w:lineRule="auto"/>
        <w:jc w:val="both"/>
        <w:rPr>
          <w:rFonts w:asciiTheme="minorHAnsi" w:hAnsiTheme="minorHAnsi" w:cstheme="minorHAnsi"/>
          <w:b w:val="0"/>
          <w:bCs/>
          <w:lang w:eastAsia="it-IT"/>
          <w14:ligatures w14:val="standard"/>
        </w:rPr>
      </w:pPr>
      <w:r w:rsidRPr="00260261">
        <w:rPr>
          <w:rFonts w:asciiTheme="minorHAnsi" w:hAnsiTheme="minorHAnsi" w:cstheme="minorHAnsi"/>
          <w:b w:val="0"/>
          <w:bCs/>
          <w:lang w:eastAsia="it-IT"/>
          <w14:ligatures w14:val="standard"/>
        </w:rPr>
        <w:t xml:space="preserve">Deep learning models, particularly Convolutional Neural Networks (CNNs), have achieved remarkable success in computer vision tasks such as image classification. However, their high computational and memory demands make it difficult to deploy on resource-constrained devices like mobile phones, embedded systems, and microcontrollers. This </w:t>
      </w:r>
      <w:r w:rsidR="003754E3" w:rsidRPr="00260261">
        <w:rPr>
          <w:rFonts w:asciiTheme="minorHAnsi" w:hAnsiTheme="minorHAnsi" w:cstheme="minorHAnsi"/>
          <w:b w:val="0"/>
          <w:bCs/>
          <w:lang w:eastAsia="it-IT"/>
          <w14:ligatures w14:val="standard"/>
        </w:rPr>
        <w:t>research</w:t>
      </w:r>
      <w:r w:rsidRPr="00260261">
        <w:rPr>
          <w:rFonts w:asciiTheme="minorHAnsi" w:hAnsiTheme="minorHAnsi" w:cstheme="minorHAnsi"/>
          <w:b w:val="0"/>
          <w:bCs/>
          <w:lang w:eastAsia="it-IT"/>
          <w14:ligatures w14:val="standard"/>
        </w:rPr>
        <w:t xml:space="preserve"> investigates post-training optimisation techniques, with a focus on quantization, to address this limitation. Unlike traditional methods that require retraining, post-training quantization reduces model size and inference time by converting high-precision parameters to lower-precision formats (e.g., 32-bit floats to 8-bit integers), all while preserving model accuracy. </w:t>
      </w:r>
      <w:r w:rsidR="00A8054C" w:rsidRPr="00260261">
        <w:rPr>
          <w:rFonts w:asciiTheme="minorHAnsi" w:hAnsiTheme="minorHAnsi" w:cstheme="minorHAnsi"/>
          <w:b w:val="0"/>
          <w:bCs/>
          <w:lang w:eastAsia="it-IT"/>
          <w14:ligatures w14:val="standard"/>
        </w:rPr>
        <w:t>This research</w:t>
      </w:r>
      <w:r w:rsidRPr="00260261">
        <w:rPr>
          <w:rFonts w:asciiTheme="minorHAnsi" w:hAnsiTheme="minorHAnsi" w:cstheme="minorHAnsi"/>
          <w:b w:val="0"/>
          <w:bCs/>
          <w:lang w:eastAsia="it-IT"/>
          <w14:ligatures w14:val="standard"/>
        </w:rPr>
        <w:t xml:space="preserve"> </w:t>
      </w:r>
      <w:r w:rsidR="00314B47" w:rsidRPr="00260261">
        <w:rPr>
          <w:rFonts w:asciiTheme="minorHAnsi" w:hAnsiTheme="minorHAnsi" w:cstheme="minorHAnsi"/>
          <w:b w:val="0"/>
          <w:bCs/>
          <w:lang w:eastAsia="it-IT"/>
          <w14:ligatures w14:val="standard"/>
        </w:rPr>
        <w:t>evaluates</w:t>
      </w:r>
      <w:r w:rsidRPr="00260261">
        <w:rPr>
          <w:rFonts w:asciiTheme="minorHAnsi" w:hAnsiTheme="minorHAnsi" w:cstheme="minorHAnsi"/>
          <w:b w:val="0"/>
          <w:bCs/>
          <w:lang w:eastAsia="it-IT"/>
          <w14:ligatures w14:val="standard"/>
        </w:rPr>
        <w:t xml:space="preserve"> the impact of quantization on popular lightweight CNN models, such as MobileNet, and demonstrate</w:t>
      </w:r>
      <w:r w:rsidR="00314B47" w:rsidRPr="00260261">
        <w:rPr>
          <w:rFonts w:asciiTheme="minorHAnsi" w:hAnsiTheme="minorHAnsi" w:cstheme="minorHAnsi"/>
          <w:b w:val="0"/>
          <w:bCs/>
          <w:lang w:eastAsia="it-IT"/>
          <w14:ligatures w14:val="standard"/>
        </w:rPr>
        <w:t>s</w:t>
      </w:r>
      <w:r w:rsidRPr="00260261">
        <w:rPr>
          <w:rFonts w:asciiTheme="minorHAnsi" w:hAnsiTheme="minorHAnsi" w:cstheme="minorHAnsi"/>
          <w:b w:val="0"/>
          <w:bCs/>
          <w:lang w:eastAsia="it-IT"/>
          <w14:ligatures w14:val="standard"/>
        </w:rPr>
        <w:t xml:space="preserve"> how these models can be effectively deployed in real-world constrained environments. The results offer practical insights and performance trade-offs, contributing to the broader goal of enabling efficient deep learning on edge devices.</w:t>
      </w:r>
    </w:p>
    <w:p w14:paraId="20F9D120" w14:textId="5E1A4062" w:rsidR="00BB6D68" w:rsidRPr="00260261" w:rsidRDefault="00BB6D68" w:rsidP="00F36B30">
      <w:pPr>
        <w:pStyle w:val="CCSHead"/>
        <w:spacing w:line="276" w:lineRule="auto"/>
        <w:jc w:val="both"/>
        <w:rPr>
          <w:lang w:eastAsia="it-IT"/>
          <w14:ligatures w14:val="standard"/>
        </w:rPr>
      </w:pPr>
      <w:r w:rsidRPr="00260261">
        <w:rPr>
          <w:lang w:eastAsia="it-IT"/>
          <w14:ligatures w14:val="standard"/>
        </w:rPr>
        <w:t>CCS CONCEPTS</w:t>
      </w:r>
    </w:p>
    <w:p w14:paraId="53E46F8C" w14:textId="44BB1FCF" w:rsidR="003D7F11" w:rsidRPr="00260261" w:rsidRDefault="003D7F11" w:rsidP="00CD2109">
      <w:pPr>
        <w:pStyle w:val="Head1"/>
        <w:rPr>
          <w:rFonts w:eastAsiaTheme="minorHAnsi"/>
          <w:lang w:eastAsia="it-IT"/>
        </w:rPr>
      </w:pPr>
      <w:r w:rsidRPr="00260261">
        <w:rPr>
          <w:rFonts w:eastAsiaTheme="minorHAnsi"/>
          <w:lang w:eastAsia="it-IT"/>
        </w:rPr>
        <w:t xml:space="preserve">Convolutional Neural Networks (CNNs), Post-Training </w:t>
      </w:r>
      <w:r w:rsidR="00C35358" w:rsidRPr="00260261">
        <w:rPr>
          <w:rFonts w:eastAsiaTheme="minorHAnsi"/>
          <w:lang w:eastAsia="it-IT"/>
        </w:rPr>
        <w:t>Optimisation</w:t>
      </w:r>
      <w:r w:rsidRPr="00260261">
        <w:rPr>
          <w:rFonts w:eastAsiaTheme="minorHAnsi"/>
          <w:lang w:eastAsia="it-IT"/>
        </w:rPr>
        <w:t>, Quantization</w:t>
      </w:r>
      <w:r w:rsidR="001B7BAF" w:rsidRPr="00260261">
        <w:rPr>
          <w:rFonts w:eastAsiaTheme="minorHAnsi"/>
          <w:lang w:eastAsia="it-IT"/>
        </w:rPr>
        <w:t>, resource-constrained environments (RCEs)</w:t>
      </w:r>
    </w:p>
    <w:p w14:paraId="3C911376" w14:textId="04AF5519" w:rsidR="003D7F11" w:rsidRPr="00260261" w:rsidRDefault="00614A8A" w:rsidP="00CD2109">
      <w:pPr>
        <w:pStyle w:val="Head1"/>
      </w:pPr>
      <w:r w:rsidRPr="00260261">
        <w:t>1</w:t>
      </w:r>
      <w:r w:rsidR="00FF1AC1" w:rsidRPr="00260261">
        <w:t> </w:t>
      </w:r>
      <w:r w:rsidR="00DF2AA0" w:rsidRPr="00260261">
        <w:t>INTRODUCTION</w:t>
      </w:r>
      <w:r w:rsidR="00200BC8" w:rsidRPr="00260261">
        <w:t xml:space="preserve"> AND MOTIVATION</w:t>
      </w:r>
    </w:p>
    <w:p w14:paraId="207C1F77" w14:textId="43D32105" w:rsidR="004C2275" w:rsidRPr="00260261" w:rsidRDefault="004C2275" w:rsidP="00E3130C">
      <w:pPr>
        <w:spacing w:line="276" w:lineRule="auto"/>
        <w:rPr>
          <w:rFonts w:asciiTheme="minorHAnsi" w:hAnsiTheme="minorHAnsi" w:cstheme="minorHAnsi"/>
          <w:sz w:val="22"/>
        </w:rPr>
      </w:pPr>
      <w:r w:rsidRPr="00260261">
        <w:rPr>
          <w:rFonts w:asciiTheme="minorHAnsi" w:hAnsiTheme="minorHAnsi" w:cstheme="minorHAnsi"/>
          <w:sz w:val="22"/>
        </w:rPr>
        <w:t>Deep learning has made significant progress in solving complex computer vision tasks such as image classification. Convolutional Neural Networks (CNNs), in particular, have shown remarkable accuracy in such tasks. However, achieving high performance comes at the cost of increased model complexity and size. These models typically require powerful GPUs for training and inference, which makes them unsuitable for deployment on devices with limited computational resources, such as mobile phones and embedded systems.</w:t>
      </w:r>
    </w:p>
    <w:p w14:paraId="3F06DE3A" w14:textId="77777777" w:rsidR="004C2275" w:rsidRPr="00260261" w:rsidRDefault="004C2275" w:rsidP="00E3130C">
      <w:pPr>
        <w:spacing w:line="276" w:lineRule="auto"/>
        <w:rPr>
          <w:rFonts w:asciiTheme="minorHAnsi" w:hAnsiTheme="minorHAnsi" w:cstheme="minorHAnsi"/>
          <w:sz w:val="22"/>
        </w:rPr>
      </w:pPr>
    </w:p>
    <w:p w14:paraId="028D6BC1" w14:textId="424630FE" w:rsidR="004C2275" w:rsidRPr="00260261" w:rsidRDefault="009F0858" w:rsidP="004C2275">
      <w:pPr>
        <w:spacing w:line="276" w:lineRule="auto"/>
        <w:rPr>
          <w:rFonts w:asciiTheme="minorHAnsi" w:hAnsiTheme="minorHAnsi" w:cstheme="minorHAnsi"/>
          <w:sz w:val="22"/>
        </w:rPr>
      </w:pPr>
      <w:r w:rsidRPr="00260261">
        <w:rPr>
          <w:rFonts w:asciiTheme="minorHAnsi" w:hAnsiTheme="minorHAnsi" w:cstheme="minorHAnsi"/>
          <w:sz w:val="22"/>
        </w:rPr>
        <w:t>In the past a</w:t>
      </w:r>
      <w:r w:rsidR="004C2275" w:rsidRPr="00260261">
        <w:rPr>
          <w:rFonts w:asciiTheme="minorHAnsi" w:hAnsiTheme="minorHAnsi" w:cstheme="minorHAnsi"/>
          <w:sz w:val="22"/>
        </w:rPr>
        <w:t xml:space="preserve">lthough mobile-friendly CNN architectures have been proposed to address this issue, they often compromise accuracy in </w:t>
      </w:r>
      <w:r w:rsidRPr="00260261">
        <w:rPr>
          <w:rFonts w:asciiTheme="minorHAnsi" w:hAnsiTheme="minorHAnsi" w:cstheme="minorHAnsi"/>
          <w:sz w:val="22"/>
        </w:rPr>
        <w:t>favor</w:t>
      </w:r>
      <w:r w:rsidR="004C2275" w:rsidRPr="00260261">
        <w:rPr>
          <w:rFonts w:asciiTheme="minorHAnsi" w:hAnsiTheme="minorHAnsi" w:cstheme="minorHAnsi"/>
          <w:sz w:val="22"/>
        </w:rPr>
        <w:t xml:space="preserve"> of speed and memory efficiency. This trade-off limits their usability in real-world applications where both accuracy and efficiency are important. Moreover, many existing optimisation techniques require retraining the model from scratch, which is time-consuming and computationally expensive. This poses a major challenge for developers who need to deploy accurate and efficient models on edge devices with restricted resources.</w:t>
      </w:r>
    </w:p>
    <w:p w14:paraId="066B875C" w14:textId="77777777" w:rsidR="004C2275" w:rsidRPr="00260261" w:rsidRDefault="004C2275" w:rsidP="004C2275">
      <w:pPr>
        <w:spacing w:line="276" w:lineRule="auto"/>
        <w:rPr>
          <w:rFonts w:asciiTheme="minorHAnsi" w:hAnsiTheme="minorHAnsi" w:cstheme="minorHAnsi"/>
          <w:sz w:val="22"/>
        </w:rPr>
      </w:pPr>
    </w:p>
    <w:p w14:paraId="66348966" w14:textId="3923CAFB" w:rsidR="004C2275" w:rsidRPr="00260261" w:rsidRDefault="004C2275" w:rsidP="004C2275">
      <w:pPr>
        <w:spacing w:line="276" w:lineRule="auto"/>
        <w:rPr>
          <w:rFonts w:asciiTheme="minorHAnsi" w:hAnsiTheme="minorHAnsi" w:cstheme="minorHAnsi"/>
          <w:sz w:val="22"/>
        </w:rPr>
      </w:pPr>
      <w:r w:rsidRPr="00260261">
        <w:rPr>
          <w:rFonts w:asciiTheme="minorHAnsi" w:hAnsiTheme="minorHAnsi" w:cstheme="minorHAnsi"/>
          <w:sz w:val="22"/>
        </w:rPr>
        <w:t xml:space="preserve">The </w:t>
      </w:r>
      <w:r w:rsidR="00314B47" w:rsidRPr="00260261">
        <w:rPr>
          <w:rFonts w:asciiTheme="minorHAnsi" w:hAnsiTheme="minorHAnsi" w:cstheme="minorHAnsi"/>
          <w:sz w:val="22"/>
        </w:rPr>
        <w:t xml:space="preserve">core </w:t>
      </w:r>
      <w:r w:rsidRPr="00260261">
        <w:rPr>
          <w:rFonts w:asciiTheme="minorHAnsi" w:hAnsiTheme="minorHAnsi" w:cstheme="minorHAnsi"/>
          <w:sz w:val="22"/>
        </w:rPr>
        <w:t xml:space="preserve">problem this research aims to address is how to reduce the size and computation requirements of CNN models while maintaining their accuracy, without retraining. This is where post-training optimisation techniques, particularly quantization, offer a practical solution. Quantization </w:t>
      </w:r>
      <w:r w:rsidRPr="00260261">
        <w:rPr>
          <w:rFonts w:asciiTheme="minorHAnsi" w:hAnsiTheme="minorHAnsi" w:cstheme="minorHAnsi"/>
          <w:sz w:val="22"/>
        </w:rPr>
        <w:lastRenderedPageBreak/>
        <w:t>allows us to convert high-precision (e.g., 32-bit float) model weights and activations into lower-precision formats (e.g., 8-bit integers), leading to reduced model size, lower energy consumption, and faster inference</w:t>
      </w:r>
      <w:r w:rsidR="009F0858" w:rsidRPr="00260261">
        <w:rPr>
          <w:rFonts w:asciiTheme="minorHAnsi" w:hAnsiTheme="minorHAnsi" w:cstheme="minorHAnsi"/>
          <w:sz w:val="22"/>
        </w:rPr>
        <w:t xml:space="preserve">, </w:t>
      </w:r>
      <w:r w:rsidRPr="00260261">
        <w:rPr>
          <w:rFonts w:asciiTheme="minorHAnsi" w:hAnsiTheme="minorHAnsi" w:cstheme="minorHAnsi"/>
          <w:sz w:val="22"/>
        </w:rPr>
        <w:t>all with minimal loss in accuracy.</w:t>
      </w:r>
    </w:p>
    <w:p w14:paraId="0887E8A3" w14:textId="77777777" w:rsidR="004C2275" w:rsidRPr="00260261" w:rsidRDefault="004C2275" w:rsidP="004C2275">
      <w:pPr>
        <w:spacing w:line="276" w:lineRule="auto"/>
        <w:rPr>
          <w:rFonts w:asciiTheme="minorHAnsi" w:hAnsiTheme="minorHAnsi" w:cstheme="minorHAnsi"/>
          <w:sz w:val="22"/>
        </w:rPr>
      </w:pPr>
    </w:p>
    <w:p w14:paraId="52ACC4A1" w14:textId="7A8C405B" w:rsidR="004C2275" w:rsidRPr="00260261" w:rsidRDefault="004C2275" w:rsidP="004C2275">
      <w:pPr>
        <w:spacing w:line="276" w:lineRule="auto"/>
        <w:rPr>
          <w:rFonts w:asciiTheme="minorHAnsi" w:hAnsiTheme="minorHAnsi" w:cstheme="minorHAnsi"/>
          <w:sz w:val="22"/>
        </w:rPr>
      </w:pPr>
      <w:r w:rsidRPr="00260261">
        <w:rPr>
          <w:rFonts w:asciiTheme="minorHAnsi" w:hAnsiTheme="minorHAnsi" w:cstheme="minorHAnsi"/>
          <w:sz w:val="22"/>
        </w:rPr>
        <w:t xml:space="preserve">My motivation for pursuing this research </w:t>
      </w:r>
      <w:r w:rsidR="009F0858" w:rsidRPr="00260261">
        <w:rPr>
          <w:rFonts w:asciiTheme="minorHAnsi" w:hAnsiTheme="minorHAnsi" w:cstheme="minorHAnsi"/>
          <w:sz w:val="22"/>
        </w:rPr>
        <w:t>comes</w:t>
      </w:r>
      <w:r w:rsidRPr="00260261">
        <w:rPr>
          <w:rFonts w:asciiTheme="minorHAnsi" w:hAnsiTheme="minorHAnsi" w:cstheme="minorHAnsi"/>
          <w:sz w:val="22"/>
        </w:rPr>
        <w:t xml:space="preserve"> from a deep interest in</w:t>
      </w:r>
      <w:r w:rsidR="009F0858" w:rsidRPr="00260261">
        <w:rPr>
          <w:rFonts w:asciiTheme="minorHAnsi" w:hAnsiTheme="minorHAnsi" w:cstheme="minorHAnsi"/>
          <w:sz w:val="22"/>
        </w:rPr>
        <w:t xml:space="preserve"> expanding my knowledge in Machine Learning concepts and</w:t>
      </w:r>
      <w:r w:rsidRPr="00260261">
        <w:rPr>
          <w:rFonts w:asciiTheme="minorHAnsi" w:hAnsiTheme="minorHAnsi" w:cstheme="minorHAnsi"/>
          <w:sz w:val="22"/>
        </w:rPr>
        <w:t xml:space="preserve"> developing efficient AI systems that can function reliably in resource-constrained environments (RCEs), such as those found in mobile healthcare</w:t>
      </w:r>
      <w:r w:rsidR="009F0858" w:rsidRPr="00260261">
        <w:rPr>
          <w:rFonts w:asciiTheme="minorHAnsi" w:hAnsiTheme="minorHAnsi" w:cstheme="minorHAnsi"/>
          <w:sz w:val="22"/>
        </w:rPr>
        <w:t xml:space="preserve"> and</w:t>
      </w:r>
      <w:r w:rsidRPr="00260261">
        <w:rPr>
          <w:rFonts w:asciiTheme="minorHAnsi" w:hAnsiTheme="minorHAnsi" w:cstheme="minorHAnsi"/>
          <w:sz w:val="22"/>
        </w:rPr>
        <w:t xml:space="preserve"> embedded vision</w:t>
      </w:r>
      <w:r w:rsidR="009F0858" w:rsidRPr="00260261">
        <w:rPr>
          <w:rFonts w:asciiTheme="minorHAnsi" w:hAnsiTheme="minorHAnsi" w:cstheme="minorHAnsi"/>
          <w:sz w:val="22"/>
        </w:rPr>
        <w:t>.</w:t>
      </w:r>
    </w:p>
    <w:p w14:paraId="32F5DB5E" w14:textId="77777777" w:rsidR="004C2275" w:rsidRPr="00260261" w:rsidRDefault="004C2275" w:rsidP="004C2275">
      <w:pPr>
        <w:spacing w:line="276" w:lineRule="auto"/>
        <w:rPr>
          <w:rFonts w:asciiTheme="minorHAnsi" w:hAnsiTheme="minorHAnsi" w:cstheme="minorHAnsi"/>
          <w:sz w:val="22"/>
        </w:rPr>
      </w:pPr>
    </w:p>
    <w:p w14:paraId="5C9553F2" w14:textId="6CE1B670" w:rsidR="004C2275" w:rsidRPr="00260261" w:rsidRDefault="004C2275" w:rsidP="004C2275">
      <w:pPr>
        <w:spacing w:line="276" w:lineRule="auto"/>
        <w:rPr>
          <w:rFonts w:asciiTheme="minorHAnsi" w:hAnsiTheme="minorHAnsi" w:cstheme="minorHAnsi"/>
          <w:sz w:val="22"/>
        </w:rPr>
      </w:pPr>
      <w:r w:rsidRPr="00260261">
        <w:rPr>
          <w:rFonts w:asciiTheme="minorHAnsi" w:hAnsiTheme="minorHAnsi" w:cstheme="minorHAnsi"/>
          <w:sz w:val="22"/>
        </w:rPr>
        <w:t>This study explores the use of post-training quantization techniques to optimise CNN models for image classification tasks on edge devices. The methodology involves selecting suitable CNN architectures, applying quantization methods without retraining, and evaluating the impact on model size, speed, and accuracy. Popular models such as MobileNet are used as benchmarks due to their balance of accuracy and efficiency. All experiments are conducted under constraints similar to those found in real-world embedded systems to ensure practical relevance.</w:t>
      </w:r>
    </w:p>
    <w:p w14:paraId="46AEDF8B" w14:textId="77777777" w:rsidR="004C2275" w:rsidRPr="00260261" w:rsidRDefault="004C2275" w:rsidP="004C2275">
      <w:pPr>
        <w:spacing w:line="276" w:lineRule="auto"/>
        <w:rPr>
          <w:rFonts w:asciiTheme="minorHAnsi" w:hAnsiTheme="minorHAnsi" w:cstheme="minorHAnsi"/>
          <w:sz w:val="22"/>
        </w:rPr>
      </w:pPr>
    </w:p>
    <w:p w14:paraId="727E2FAC" w14:textId="0BD49717" w:rsidR="004C2275" w:rsidRPr="00260261" w:rsidRDefault="004C2275" w:rsidP="00E3130C">
      <w:pPr>
        <w:spacing w:line="276" w:lineRule="auto"/>
        <w:rPr>
          <w:rFonts w:asciiTheme="minorHAnsi" w:hAnsiTheme="minorHAnsi" w:cstheme="minorHAnsi"/>
          <w:sz w:val="22"/>
        </w:rPr>
      </w:pPr>
      <w:r w:rsidRPr="00260261">
        <w:rPr>
          <w:rFonts w:asciiTheme="minorHAnsi" w:hAnsiTheme="minorHAnsi" w:cstheme="minorHAnsi"/>
          <w:sz w:val="22"/>
        </w:rPr>
        <w:t xml:space="preserve">This research </w:t>
      </w:r>
      <w:r w:rsidR="00A84BC1" w:rsidRPr="00260261">
        <w:rPr>
          <w:rFonts w:asciiTheme="minorHAnsi" w:hAnsiTheme="minorHAnsi" w:cstheme="minorHAnsi"/>
          <w:sz w:val="22"/>
        </w:rPr>
        <w:t xml:space="preserve">aims to contribute to addressing the above discussed challenge. For </w:t>
      </w:r>
      <w:r w:rsidR="00314B47" w:rsidRPr="00260261">
        <w:rPr>
          <w:rFonts w:asciiTheme="minorHAnsi" w:hAnsiTheme="minorHAnsi" w:cstheme="minorHAnsi"/>
          <w:sz w:val="22"/>
        </w:rPr>
        <w:t>example, systematically</w:t>
      </w:r>
      <w:r w:rsidRPr="00260261">
        <w:rPr>
          <w:rFonts w:asciiTheme="minorHAnsi" w:hAnsiTheme="minorHAnsi" w:cstheme="minorHAnsi"/>
          <w:sz w:val="22"/>
        </w:rPr>
        <w:t xml:space="preserve"> evaluat</w:t>
      </w:r>
      <w:r w:rsidR="00314B47" w:rsidRPr="00260261">
        <w:rPr>
          <w:rFonts w:asciiTheme="minorHAnsi" w:hAnsiTheme="minorHAnsi" w:cstheme="minorHAnsi"/>
          <w:sz w:val="22"/>
        </w:rPr>
        <w:t>ing</w:t>
      </w:r>
      <w:r w:rsidRPr="00260261">
        <w:rPr>
          <w:rFonts w:asciiTheme="minorHAnsi" w:hAnsiTheme="minorHAnsi" w:cstheme="minorHAnsi"/>
          <w:sz w:val="22"/>
        </w:rPr>
        <w:t xml:space="preserve"> how post-training quantization affects model accuracy, size, and inference time on resource-constrained devices.</w:t>
      </w:r>
      <w:r w:rsidR="00A84BC1" w:rsidRPr="00260261">
        <w:rPr>
          <w:rFonts w:asciiTheme="minorHAnsi" w:hAnsiTheme="minorHAnsi" w:cstheme="minorHAnsi"/>
          <w:sz w:val="22"/>
        </w:rPr>
        <w:t xml:space="preserve"> Additionally,</w:t>
      </w:r>
      <w:r w:rsidRPr="00260261">
        <w:rPr>
          <w:rFonts w:asciiTheme="minorHAnsi" w:hAnsiTheme="minorHAnsi" w:cstheme="minorHAnsi"/>
          <w:sz w:val="22"/>
        </w:rPr>
        <w:t xml:space="preserve"> compar</w:t>
      </w:r>
      <w:r w:rsidR="00314B47" w:rsidRPr="00260261">
        <w:rPr>
          <w:rFonts w:asciiTheme="minorHAnsi" w:hAnsiTheme="minorHAnsi" w:cstheme="minorHAnsi"/>
          <w:sz w:val="22"/>
        </w:rPr>
        <w:t>ing</w:t>
      </w:r>
      <w:r w:rsidRPr="00260261">
        <w:rPr>
          <w:rFonts w:asciiTheme="minorHAnsi" w:hAnsiTheme="minorHAnsi" w:cstheme="minorHAnsi"/>
          <w:sz w:val="22"/>
        </w:rPr>
        <w:t xml:space="preserve"> the performance of quantized MobileNet and other lightweight CNNs to identify optimal trade-offs for deployment.</w:t>
      </w:r>
      <w:r w:rsidR="00A84BC1" w:rsidRPr="00260261">
        <w:rPr>
          <w:rFonts w:asciiTheme="minorHAnsi" w:hAnsiTheme="minorHAnsi" w:cstheme="minorHAnsi"/>
          <w:sz w:val="22"/>
        </w:rPr>
        <w:t xml:space="preserve"> Lastly,</w:t>
      </w:r>
      <w:r w:rsidR="00314B47" w:rsidRPr="00260261">
        <w:rPr>
          <w:rFonts w:asciiTheme="minorHAnsi" w:hAnsiTheme="minorHAnsi" w:cstheme="minorHAnsi"/>
          <w:sz w:val="22"/>
        </w:rPr>
        <w:t xml:space="preserve"> </w:t>
      </w:r>
      <w:r w:rsidRPr="00260261">
        <w:rPr>
          <w:rFonts w:asciiTheme="minorHAnsi" w:hAnsiTheme="minorHAnsi" w:cstheme="minorHAnsi"/>
          <w:sz w:val="22"/>
        </w:rPr>
        <w:t>provid</w:t>
      </w:r>
      <w:r w:rsidR="00314B47" w:rsidRPr="00260261">
        <w:rPr>
          <w:rFonts w:asciiTheme="minorHAnsi" w:hAnsiTheme="minorHAnsi" w:cstheme="minorHAnsi"/>
          <w:sz w:val="22"/>
        </w:rPr>
        <w:t>ing</w:t>
      </w:r>
      <w:r w:rsidRPr="00260261">
        <w:rPr>
          <w:rFonts w:asciiTheme="minorHAnsi" w:hAnsiTheme="minorHAnsi" w:cstheme="minorHAnsi"/>
          <w:sz w:val="22"/>
        </w:rPr>
        <w:t xml:space="preserve"> practical guidelines and performance metrics to aid </w:t>
      </w:r>
      <w:r w:rsidR="00314B47" w:rsidRPr="00260261">
        <w:rPr>
          <w:rFonts w:asciiTheme="minorHAnsi" w:hAnsiTheme="minorHAnsi" w:cstheme="minorHAnsi"/>
          <w:sz w:val="22"/>
        </w:rPr>
        <w:t>students or users</w:t>
      </w:r>
      <w:r w:rsidRPr="00260261">
        <w:rPr>
          <w:rFonts w:asciiTheme="minorHAnsi" w:hAnsiTheme="minorHAnsi" w:cstheme="minorHAnsi"/>
          <w:sz w:val="22"/>
        </w:rPr>
        <w:t xml:space="preserve"> in choosing quantization strategies for real-world applications.</w:t>
      </w:r>
      <w:r w:rsidR="00A84BC1" w:rsidRPr="00260261">
        <w:rPr>
          <w:rFonts w:asciiTheme="minorHAnsi" w:hAnsiTheme="minorHAnsi" w:cstheme="minorHAnsi"/>
          <w:sz w:val="22"/>
        </w:rPr>
        <w:t xml:space="preserve"> With t</w:t>
      </w:r>
      <w:r w:rsidRPr="00260261">
        <w:rPr>
          <w:rFonts w:asciiTheme="minorHAnsi" w:hAnsiTheme="minorHAnsi" w:cstheme="minorHAnsi"/>
          <w:sz w:val="22"/>
        </w:rPr>
        <w:t>hese contributions</w:t>
      </w:r>
      <w:r w:rsidR="00A84BC1" w:rsidRPr="00260261">
        <w:rPr>
          <w:rFonts w:asciiTheme="minorHAnsi" w:hAnsiTheme="minorHAnsi" w:cstheme="minorHAnsi"/>
          <w:sz w:val="22"/>
        </w:rPr>
        <w:t>, I</w:t>
      </w:r>
      <w:r w:rsidRPr="00260261">
        <w:rPr>
          <w:rFonts w:asciiTheme="minorHAnsi" w:hAnsiTheme="minorHAnsi" w:cstheme="minorHAnsi"/>
          <w:sz w:val="22"/>
        </w:rPr>
        <w:t xml:space="preserve"> aim to bridge the gap between high-performing deep learning models and the limitations of edge </w:t>
      </w:r>
      <w:r w:rsidR="00A84BC1" w:rsidRPr="00260261">
        <w:rPr>
          <w:rFonts w:asciiTheme="minorHAnsi" w:hAnsiTheme="minorHAnsi" w:cstheme="minorHAnsi"/>
          <w:sz w:val="22"/>
        </w:rPr>
        <w:t>devices.</w:t>
      </w:r>
    </w:p>
    <w:p w14:paraId="6418BC53" w14:textId="56DEE6BF" w:rsidR="0051798B" w:rsidRPr="00260261" w:rsidRDefault="0051798B" w:rsidP="00CD2109">
      <w:pPr>
        <w:pStyle w:val="Head1"/>
      </w:pPr>
      <w:r w:rsidRPr="00260261">
        <w:t>2</w:t>
      </w:r>
      <w:r w:rsidRPr="00260261">
        <w:t> </w:t>
      </w:r>
      <w:r w:rsidR="00200BC8" w:rsidRPr="00260261">
        <w:t>LITERATURE REVIEW</w:t>
      </w:r>
    </w:p>
    <w:p w14:paraId="66242288" w14:textId="0DD05188" w:rsidR="006B3A11" w:rsidRPr="00260261" w:rsidRDefault="006B3A11" w:rsidP="00F36B30">
      <w:pPr>
        <w:spacing w:line="276" w:lineRule="auto"/>
        <w:rPr>
          <w:rFonts w:asciiTheme="minorHAnsi" w:hAnsiTheme="minorHAnsi" w:cstheme="minorHAnsi"/>
          <w:sz w:val="22"/>
          <w:szCs w:val="28"/>
        </w:rPr>
      </w:pPr>
      <w:r w:rsidRPr="00260261">
        <w:rPr>
          <w:rFonts w:asciiTheme="minorHAnsi" w:hAnsiTheme="minorHAnsi" w:cstheme="minorHAnsi"/>
          <w:sz w:val="22"/>
          <w:szCs w:val="28"/>
        </w:rPr>
        <w:t xml:space="preserve">This section reviews key research and techniques aimed at optimizing DNNs for deployment on edge devices. </w:t>
      </w:r>
    </w:p>
    <w:p w14:paraId="192175A8" w14:textId="5E52DDA7" w:rsidR="000D7331" w:rsidRPr="00C1797B" w:rsidRDefault="00200BC8" w:rsidP="00CD2109">
      <w:pPr>
        <w:pStyle w:val="Head1"/>
      </w:pPr>
      <w:r w:rsidRPr="00C1797B">
        <w:t>2.1 Efficient Acceleration of Deep</w:t>
      </w:r>
      <w:r w:rsidR="000D7331" w:rsidRPr="00C1797B">
        <w:t xml:space="preserve"> </w:t>
      </w:r>
      <w:r w:rsidRPr="00C1797B">
        <w:t>Learning</w:t>
      </w:r>
      <w:r w:rsidR="000631CD" w:rsidRPr="00C1797B">
        <w:t xml:space="preserve"> </w:t>
      </w:r>
      <w:r w:rsidRPr="00C1797B">
        <w:t>Inference</w:t>
      </w:r>
    </w:p>
    <w:p w14:paraId="6BD21B86" w14:textId="77777777" w:rsidR="00C1797B" w:rsidRPr="00C1797B" w:rsidRDefault="00C1797B" w:rsidP="003110C3">
      <w:pPr>
        <w:pStyle w:val="Head2"/>
      </w:pPr>
      <w:r w:rsidRPr="00C1797B">
        <w:t>2.1.1 Scope and Contributions</w:t>
      </w:r>
    </w:p>
    <w:p w14:paraId="7676DAF7" w14:textId="1D870657" w:rsidR="00C1797B" w:rsidRPr="00C1797B" w:rsidRDefault="00C1797B" w:rsidP="00C1797B">
      <w:pPr>
        <w:spacing w:line="276" w:lineRule="auto"/>
        <w:rPr>
          <w:rFonts w:asciiTheme="minorHAnsi" w:hAnsiTheme="minorHAnsi" w:cstheme="minorHAnsi"/>
          <w:sz w:val="22"/>
        </w:rPr>
      </w:pPr>
      <w:r w:rsidRPr="00C1797B">
        <w:rPr>
          <w:rFonts w:asciiTheme="minorHAnsi" w:hAnsiTheme="minorHAnsi" w:cstheme="minorHAnsi"/>
          <w:sz w:val="22"/>
        </w:rPr>
        <w:t>Early studies on deploying DNNs for edge computing aimed to eliminate cloud dependency</w:t>
      </w:r>
      <w:r w:rsidR="0073756A" w:rsidRPr="00C1797B">
        <w:rPr>
          <w:rFonts w:asciiTheme="minorHAnsi" w:hAnsiTheme="minorHAnsi" w:cstheme="minorHAnsi"/>
          <w:sz w:val="22"/>
        </w:rPr>
        <w:t>. This</w:t>
      </w:r>
      <w:r w:rsidR="0073756A" w:rsidRPr="0073756A">
        <w:rPr>
          <w:rFonts w:asciiTheme="minorHAnsi" w:hAnsiTheme="minorHAnsi" w:cstheme="minorHAnsi"/>
          <w:sz w:val="22"/>
        </w:rPr>
        <w:t xml:space="preserve"> was done to make systems faster, protect user privacy, and reduce the amount of data sent over the internet.</w:t>
      </w:r>
      <w:r w:rsidR="0073756A" w:rsidRPr="00C1797B">
        <w:rPr>
          <w:rFonts w:asciiTheme="minorHAnsi" w:hAnsiTheme="minorHAnsi" w:cstheme="minorHAnsi"/>
          <w:sz w:val="22"/>
        </w:rPr>
        <w:t xml:space="preserve"> These</w:t>
      </w:r>
      <w:r w:rsidRPr="00C1797B">
        <w:rPr>
          <w:rFonts w:asciiTheme="minorHAnsi" w:hAnsiTheme="minorHAnsi" w:cstheme="minorHAnsi"/>
          <w:sz w:val="22"/>
        </w:rPr>
        <w:t xml:space="preserve"> works introduced compression strategies such as quantization, pruning, and hardware-aware architectures to address memory and energy constraints.</w:t>
      </w:r>
      <w:r w:rsidR="003110C3">
        <w:rPr>
          <w:rFonts w:asciiTheme="minorHAnsi" w:hAnsiTheme="minorHAnsi" w:cstheme="minorHAnsi"/>
          <w:sz w:val="22"/>
        </w:rPr>
        <w:t xml:space="preserve"> For further compression strategies and details, refer to the scientific paper mentioned in 2.1.</w:t>
      </w:r>
    </w:p>
    <w:p w14:paraId="48BB2D3E" w14:textId="77777777" w:rsidR="00C1797B" w:rsidRPr="00C1797B" w:rsidRDefault="00C1797B" w:rsidP="00C1797B">
      <w:pPr>
        <w:spacing w:line="276" w:lineRule="auto"/>
        <w:rPr>
          <w:rFonts w:asciiTheme="minorHAnsi" w:hAnsiTheme="minorHAnsi" w:cstheme="minorHAnsi"/>
          <w:sz w:val="22"/>
        </w:rPr>
      </w:pPr>
    </w:p>
    <w:p w14:paraId="4FC37292" w14:textId="1C65DB53" w:rsidR="00C1797B" w:rsidRPr="00C1797B" w:rsidRDefault="00C1797B" w:rsidP="00C1797B">
      <w:pPr>
        <w:spacing w:line="276" w:lineRule="auto"/>
        <w:rPr>
          <w:rFonts w:asciiTheme="minorHAnsi" w:hAnsiTheme="minorHAnsi" w:cstheme="minorHAnsi"/>
          <w:sz w:val="22"/>
        </w:rPr>
      </w:pPr>
      <w:r w:rsidRPr="00C1797B">
        <w:rPr>
          <w:rFonts w:asciiTheme="minorHAnsi" w:hAnsiTheme="minorHAnsi" w:cstheme="minorHAnsi"/>
          <w:sz w:val="22"/>
        </w:rPr>
        <w:t>However, these approaches often required retraining or redesigning models, limiting their accessibility and practicality. For example, retraining-based pruning or distillation techniques assume access to full datasets and training infrastructure</w:t>
      </w:r>
      <w:r>
        <w:rPr>
          <w:rFonts w:asciiTheme="minorHAnsi" w:hAnsiTheme="minorHAnsi" w:cstheme="minorHAnsi"/>
          <w:sz w:val="22"/>
        </w:rPr>
        <w:t xml:space="preserve">. This </w:t>
      </w:r>
      <w:r w:rsidRPr="00C1797B">
        <w:rPr>
          <w:rFonts w:asciiTheme="minorHAnsi" w:hAnsiTheme="minorHAnsi" w:cstheme="minorHAnsi"/>
          <w:sz w:val="22"/>
        </w:rPr>
        <w:t>assumption does</w:t>
      </w:r>
      <w:r>
        <w:rPr>
          <w:rFonts w:asciiTheme="minorHAnsi" w:hAnsiTheme="minorHAnsi" w:cstheme="minorHAnsi"/>
          <w:sz w:val="22"/>
        </w:rPr>
        <w:t xml:space="preserve"> not </w:t>
      </w:r>
      <w:r w:rsidRPr="00C1797B">
        <w:rPr>
          <w:rFonts w:asciiTheme="minorHAnsi" w:hAnsiTheme="minorHAnsi" w:cstheme="minorHAnsi"/>
          <w:sz w:val="22"/>
        </w:rPr>
        <w:t>hold in many real-world scenarios.</w:t>
      </w:r>
    </w:p>
    <w:p w14:paraId="180F3D15" w14:textId="77777777" w:rsidR="00C1797B" w:rsidRPr="00C1797B" w:rsidRDefault="00C1797B" w:rsidP="00C1797B">
      <w:pPr>
        <w:spacing w:line="276" w:lineRule="auto"/>
        <w:rPr>
          <w:rFonts w:asciiTheme="minorHAnsi" w:hAnsiTheme="minorHAnsi" w:cstheme="minorHAnsi"/>
          <w:sz w:val="22"/>
        </w:rPr>
      </w:pPr>
    </w:p>
    <w:p w14:paraId="73A93937" w14:textId="223364E7" w:rsidR="00C1797B" w:rsidRPr="003110C3" w:rsidRDefault="00C1797B" w:rsidP="00C1797B">
      <w:pPr>
        <w:spacing w:line="276" w:lineRule="auto"/>
        <w:rPr>
          <w:rFonts w:asciiTheme="minorHAnsi" w:hAnsiTheme="minorHAnsi" w:cstheme="minorHAnsi"/>
          <w:sz w:val="22"/>
          <w:lang w:val="en-GB"/>
        </w:rPr>
      </w:pPr>
      <w:r w:rsidRPr="00C1797B">
        <w:rPr>
          <w:rFonts w:asciiTheme="minorHAnsi" w:hAnsiTheme="minorHAnsi" w:cstheme="minorHAnsi"/>
          <w:b/>
          <w:bCs/>
          <w:sz w:val="22"/>
        </w:rPr>
        <w:t xml:space="preserve">Connection to </w:t>
      </w:r>
      <w:r w:rsidR="00483899">
        <w:rPr>
          <w:rFonts w:asciiTheme="minorHAnsi" w:hAnsiTheme="minorHAnsi" w:cstheme="minorHAnsi"/>
          <w:b/>
          <w:bCs/>
          <w:sz w:val="22"/>
        </w:rPr>
        <w:t>this</w:t>
      </w:r>
      <w:r w:rsidRPr="00C1797B">
        <w:rPr>
          <w:rFonts w:asciiTheme="minorHAnsi" w:hAnsiTheme="minorHAnsi" w:cstheme="minorHAnsi"/>
          <w:b/>
          <w:bCs/>
          <w:sz w:val="22"/>
        </w:rPr>
        <w:t xml:space="preserve"> research:</w:t>
      </w:r>
      <w:r w:rsidRPr="00C1797B">
        <w:rPr>
          <w:rFonts w:asciiTheme="minorHAnsi" w:hAnsiTheme="minorHAnsi" w:cstheme="minorHAnsi"/>
          <w:sz w:val="22"/>
        </w:rPr>
        <w:t xml:space="preserve"> </w:t>
      </w:r>
      <w:r w:rsidR="0073756A">
        <w:rPr>
          <w:rFonts w:asciiTheme="minorHAnsi" w:hAnsiTheme="minorHAnsi" w:cstheme="minorHAnsi"/>
          <w:sz w:val="22"/>
          <w:lang w:val="en-GB"/>
        </w:rPr>
        <w:t xml:space="preserve">This research </w:t>
      </w:r>
      <w:r w:rsidR="0073756A" w:rsidRPr="0073756A">
        <w:rPr>
          <w:rFonts w:asciiTheme="minorHAnsi" w:hAnsiTheme="minorHAnsi" w:cstheme="minorHAnsi"/>
          <w:sz w:val="22"/>
          <w:lang w:val="en-GB"/>
        </w:rPr>
        <w:t>takes a different approach by focusing only on post-training quantization (PTQ), which lets us make models smaller and faster without needing to retrain them or change their structure.</w:t>
      </w:r>
      <w:r w:rsidR="0073756A">
        <w:rPr>
          <w:rFonts w:asciiTheme="minorHAnsi" w:hAnsiTheme="minorHAnsi" w:cstheme="minorHAnsi"/>
          <w:sz w:val="22"/>
          <w:lang w:val="en-GB"/>
        </w:rPr>
        <w:t xml:space="preserve"> </w:t>
      </w:r>
      <w:r w:rsidRPr="00C1797B">
        <w:rPr>
          <w:rFonts w:asciiTheme="minorHAnsi" w:hAnsiTheme="minorHAnsi" w:cstheme="minorHAnsi"/>
          <w:sz w:val="22"/>
        </w:rPr>
        <w:t>This makes it more feasible for on-device optimization, particularly when pre-trained models are available.</w:t>
      </w:r>
    </w:p>
    <w:p w14:paraId="3E04ED7D" w14:textId="569B6ACF" w:rsidR="00C1797B" w:rsidRPr="00C1797B" w:rsidRDefault="00C1797B" w:rsidP="003110C3">
      <w:pPr>
        <w:pStyle w:val="Head2"/>
      </w:pPr>
      <w:r w:rsidRPr="00C1797B">
        <w:t>2.1.2 Quantization</w:t>
      </w:r>
      <w:r w:rsidR="0039574E">
        <w:t xml:space="preserve"> selection and f</w:t>
      </w:r>
      <w:r w:rsidRPr="00C1797B">
        <w:t>undamentals</w:t>
      </w:r>
    </w:p>
    <w:p w14:paraId="35BF99CB" w14:textId="77777777" w:rsidR="008C2BAB" w:rsidRDefault="0039574E" w:rsidP="00C1797B">
      <w:pPr>
        <w:spacing w:line="276" w:lineRule="auto"/>
        <w:rPr>
          <w:rFonts w:asciiTheme="minorHAnsi" w:hAnsiTheme="minorHAnsi" w:cstheme="minorHAnsi"/>
          <w:sz w:val="22"/>
        </w:rPr>
      </w:pPr>
      <w:r w:rsidRPr="0039574E">
        <w:rPr>
          <w:rFonts w:asciiTheme="minorHAnsi" w:hAnsiTheme="minorHAnsi" w:cstheme="minorHAnsi"/>
          <w:sz w:val="22"/>
        </w:rPr>
        <w:t xml:space="preserve">Quantization was chosen as the compression technique because it plays a vital role in enabling neural networks to operate efficiently on devices with limited computing power and memory. It strikes a good balance between maintaining accuracy and improving speed and resource use. This makes it </w:t>
      </w:r>
      <w:r w:rsidRPr="0039574E">
        <w:rPr>
          <w:rFonts w:asciiTheme="minorHAnsi" w:hAnsiTheme="minorHAnsi" w:cstheme="minorHAnsi"/>
          <w:sz w:val="22"/>
        </w:rPr>
        <w:lastRenderedPageBreak/>
        <w:t>ideal for deploying AI models in real-world, everyday applications where high performance and low power usage are both important.</w:t>
      </w:r>
      <w:r w:rsidRPr="00C1797B">
        <w:rPr>
          <w:rFonts w:asciiTheme="minorHAnsi" w:hAnsiTheme="minorHAnsi" w:cstheme="minorHAnsi"/>
          <w:sz w:val="22"/>
        </w:rPr>
        <w:t xml:space="preserve"> Quantization</w:t>
      </w:r>
      <w:r w:rsidR="00C1797B" w:rsidRPr="00C1797B">
        <w:rPr>
          <w:rFonts w:asciiTheme="minorHAnsi" w:hAnsiTheme="minorHAnsi" w:cstheme="minorHAnsi"/>
          <w:sz w:val="22"/>
        </w:rPr>
        <w:t xml:space="preserve"> techniques reduce the bit-width of model parameters and activations, typically from FP32 to INT8 or FP16. </w:t>
      </w:r>
    </w:p>
    <w:p w14:paraId="332D2D4C" w14:textId="77777777" w:rsidR="008C2BAB" w:rsidRDefault="008C2BAB" w:rsidP="00C1797B">
      <w:pPr>
        <w:spacing w:line="276" w:lineRule="auto"/>
        <w:rPr>
          <w:rFonts w:asciiTheme="minorHAnsi" w:hAnsiTheme="minorHAnsi" w:cstheme="minorHAnsi"/>
          <w:sz w:val="22"/>
        </w:rPr>
      </w:pPr>
    </w:p>
    <w:p w14:paraId="3123213B" w14:textId="1F89FE1A" w:rsidR="00C1797B" w:rsidRPr="00C1797B" w:rsidRDefault="00C1797B" w:rsidP="00C1797B">
      <w:pPr>
        <w:spacing w:line="276" w:lineRule="auto"/>
        <w:rPr>
          <w:rFonts w:asciiTheme="minorHAnsi" w:hAnsiTheme="minorHAnsi" w:cstheme="minorHAnsi"/>
          <w:sz w:val="22"/>
        </w:rPr>
      </w:pPr>
      <w:r w:rsidRPr="00C1797B">
        <w:rPr>
          <w:rFonts w:asciiTheme="minorHAnsi" w:hAnsiTheme="minorHAnsi" w:cstheme="minorHAnsi"/>
          <w:sz w:val="22"/>
        </w:rPr>
        <w:t xml:space="preserve">While this significantly reduces computational and memory demands, it comes with trade-offs in accuracy and numerical stability. </w:t>
      </w:r>
      <w:r w:rsidR="008C2BAB" w:rsidRPr="008C2BAB">
        <w:rPr>
          <w:rFonts w:asciiTheme="minorHAnsi" w:hAnsiTheme="minorHAnsi" w:cstheme="minorHAnsi"/>
          <w:sz w:val="22"/>
        </w:rPr>
        <w:t xml:space="preserve">For example, </w:t>
      </w:r>
      <w:r w:rsidR="0073756A" w:rsidRPr="008C2BAB">
        <w:rPr>
          <w:rFonts w:asciiTheme="minorHAnsi" w:hAnsiTheme="minorHAnsi" w:cstheme="minorHAnsi"/>
          <w:sz w:val="22"/>
        </w:rPr>
        <w:t>Table 3 (page 60)</w:t>
      </w:r>
      <w:r w:rsidRPr="008C2BAB">
        <w:rPr>
          <w:rFonts w:asciiTheme="minorHAnsi" w:hAnsiTheme="minorHAnsi" w:cstheme="minorHAnsi"/>
          <w:sz w:val="22"/>
        </w:rPr>
        <w:t xml:space="preserve"> </w:t>
      </w:r>
      <w:r w:rsidR="008C2BAB" w:rsidRPr="008C2BAB">
        <w:rPr>
          <w:rFonts w:asciiTheme="minorHAnsi" w:hAnsiTheme="minorHAnsi" w:cstheme="minorHAnsi"/>
          <w:sz w:val="22"/>
        </w:rPr>
        <w:t>demonstrates</w:t>
      </w:r>
      <w:r w:rsidRPr="008C2BAB">
        <w:rPr>
          <w:rFonts w:asciiTheme="minorHAnsi" w:hAnsiTheme="minorHAnsi" w:cstheme="minorHAnsi"/>
          <w:sz w:val="22"/>
        </w:rPr>
        <w:t xml:space="preserve"> up to </w:t>
      </w:r>
      <w:r w:rsidR="008C2BAB" w:rsidRPr="008C2BAB">
        <w:rPr>
          <w:rFonts w:asciiTheme="minorHAnsi" w:hAnsiTheme="minorHAnsi" w:cstheme="minorHAnsi"/>
          <w:sz w:val="22"/>
        </w:rPr>
        <w:t>49</w:t>
      </w:r>
      <w:r w:rsidRPr="008C2BAB">
        <w:rPr>
          <w:rFonts w:asciiTheme="minorHAnsi" w:hAnsiTheme="minorHAnsi" w:cstheme="minorHAnsi"/>
          <w:sz w:val="22"/>
        </w:rPr>
        <w:t>×</w:t>
      </w:r>
      <w:r w:rsidR="0073756A" w:rsidRPr="008C2BAB">
        <w:rPr>
          <w:rFonts w:asciiTheme="minorHAnsi" w:hAnsiTheme="minorHAnsi" w:cstheme="minorHAnsi"/>
          <w:sz w:val="22"/>
        </w:rPr>
        <w:t xml:space="preserve"> improvement in</w:t>
      </w:r>
      <w:r w:rsidRPr="008C2BAB">
        <w:rPr>
          <w:rFonts w:asciiTheme="minorHAnsi" w:hAnsiTheme="minorHAnsi" w:cstheme="minorHAnsi"/>
          <w:sz w:val="22"/>
        </w:rPr>
        <w:t xml:space="preserve"> </w:t>
      </w:r>
      <w:r w:rsidR="008C2BAB" w:rsidRPr="008C2BAB">
        <w:rPr>
          <w:rFonts w:asciiTheme="minorHAnsi" w:hAnsiTheme="minorHAnsi" w:cstheme="minorHAnsi"/>
          <w:sz w:val="22"/>
        </w:rPr>
        <w:t xml:space="preserve">size reduction when used in conjunction with other optimization strategies. However, </w:t>
      </w:r>
      <w:r w:rsidR="003110C3">
        <w:rPr>
          <w:rFonts w:asciiTheme="minorHAnsi" w:hAnsiTheme="minorHAnsi" w:cstheme="minorHAnsi"/>
          <w:sz w:val="22"/>
        </w:rPr>
        <w:t xml:space="preserve">the overall </w:t>
      </w:r>
      <w:r w:rsidRPr="008C2BAB">
        <w:rPr>
          <w:rFonts w:asciiTheme="minorHAnsi" w:hAnsiTheme="minorHAnsi" w:cstheme="minorHAnsi"/>
          <w:sz w:val="22"/>
        </w:rPr>
        <w:t>performance degrades in model with high dynamic range layers or sensitive activation functions.</w:t>
      </w:r>
      <w:r w:rsidR="00041726">
        <w:rPr>
          <w:rFonts w:asciiTheme="minorHAnsi" w:hAnsiTheme="minorHAnsi" w:cstheme="minorHAnsi"/>
          <w:sz w:val="22"/>
        </w:rPr>
        <w:t xml:space="preserve"> </w:t>
      </w:r>
      <w:r w:rsidR="00041726" w:rsidRPr="00041726">
        <w:rPr>
          <w:rFonts w:asciiTheme="minorHAnsi" w:hAnsiTheme="minorHAnsi" w:cstheme="minorHAnsi"/>
          <w:sz w:val="22"/>
        </w:rPr>
        <w:t>This could be due to the loss of information caused by reducing bit width, which limits the precision with which weights and activations are stored and processed.</w:t>
      </w:r>
    </w:p>
    <w:p w14:paraId="2BBE9600" w14:textId="77777777" w:rsidR="00C1797B" w:rsidRPr="00C1797B" w:rsidRDefault="00C1797B" w:rsidP="003110C3">
      <w:pPr>
        <w:pStyle w:val="Head2"/>
      </w:pPr>
      <w:r w:rsidRPr="00C1797B">
        <w:t>2.1.3 Comparing Quantization Approaches</w:t>
      </w:r>
    </w:p>
    <w:p w14:paraId="6191B35A" w14:textId="27CD82AA" w:rsidR="00C1797B" w:rsidRPr="00C1797B" w:rsidRDefault="00C1797B" w:rsidP="00C1797B">
      <w:pPr>
        <w:spacing w:line="276" w:lineRule="auto"/>
        <w:rPr>
          <w:rFonts w:asciiTheme="minorHAnsi" w:hAnsiTheme="minorHAnsi" w:cstheme="minorHAnsi"/>
          <w:sz w:val="22"/>
        </w:rPr>
      </w:pPr>
      <w:r w:rsidRPr="00C1797B">
        <w:rPr>
          <w:rFonts w:asciiTheme="minorHAnsi" w:hAnsiTheme="minorHAnsi" w:cstheme="minorHAnsi"/>
          <w:sz w:val="22"/>
        </w:rPr>
        <w:t xml:space="preserve">Prior research </w:t>
      </w:r>
      <w:r w:rsidR="00483899" w:rsidRPr="00C1797B">
        <w:rPr>
          <w:rFonts w:asciiTheme="minorHAnsi" w:hAnsiTheme="minorHAnsi" w:cstheme="minorHAnsi"/>
          <w:sz w:val="22"/>
        </w:rPr>
        <w:t>categori</w:t>
      </w:r>
      <w:r w:rsidR="00483899">
        <w:rPr>
          <w:rFonts w:asciiTheme="minorHAnsi" w:hAnsiTheme="minorHAnsi" w:cstheme="minorHAnsi"/>
          <w:sz w:val="22"/>
        </w:rPr>
        <w:t>e</w:t>
      </w:r>
      <w:r w:rsidR="00483899" w:rsidRPr="00C1797B">
        <w:rPr>
          <w:rFonts w:asciiTheme="minorHAnsi" w:hAnsiTheme="minorHAnsi" w:cstheme="minorHAnsi"/>
          <w:sz w:val="22"/>
        </w:rPr>
        <w:t>s</w:t>
      </w:r>
      <w:r w:rsidRPr="00C1797B">
        <w:rPr>
          <w:rFonts w:asciiTheme="minorHAnsi" w:hAnsiTheme="minorHAnsi" w:cstheme="minorHAnsi"/>
          <w:sz w:val="22"/>
        </w:rPr>
        <w:t xml:space="preserve"> quantization into linear vs. nonlinear and uniform vs. mixed precision strategies. Linear quantization is widely supported in hardware and easily </w:t>
      </w:r>
      <w:r w:rsidR="00483899" w:rsidRPr="00C1797B">
        <w:rPr>
          <w:rFonts w:asciiTheme="minorHAnsi" w:hAnsiTheme="minorHAnsi" w:cstheme="minorHAnsi"/>
          <w:sz w:val="22"/>
        </w:rPr>
        <w:t>scalable but</w:t>
      </w:r>
      <w:r w:rsidRPr="00C1797B">
        <w:rPr>
          <w:rFonts w:asciiTheme="minorHAnsi" w:hAnsiTheme="minorHAnsi" w:cstheme="minorHAnsi"/>
          <w:sz w:val="22"/>
        </w:rPr>
        <w:t xml:space="preserve"> often fails when distributions are highly skewed. Nonlinear quantization (e.g., using logarithmic encoding) can better approximate outliers but introduces decoding overhead and implementation complexity.</w:t>
      </w:r>
      <w:r w:rsidR="00041726">
        <w:rPr>
          <w:rFonts w:asciiTheme="minorHAnsi" w:hAnsiTheme="minorHAnsi" w:cstheme="minorHAnsi"/>
          <w:sz w:val="22"/>
        </w:rPr>
        <w:t xml:space="preserve"> This</w:t>
      </w:r>
      <w:r w:rsidRPr="00C1797B">
        <w:rPr>
          <w:rFonts w:asciiTheme="minorHAnsi" w:hAnsiTheme="minorHAnsi" w:cstheme="minorHAnsi"/>
          <w:sz w:val="22"/>
        </w:rPr>
        <w:t xml:space="preserve"> research selects linear quantization with strategic precision-mixing because it aligns with current edge hardware capabilities</w:t>
      </w:r>
      <w:r w:rsidR="00041726">
        <w:rPr>
          <w:rFonts w:asciiTheme="minorHAnsi" w:hAnsiTheme="minorHAnsi" w:cstheme="minorHAnsi"/>
          <w:sz w:val="22"/>
        </w:rPr>
        <w:t>.</w:t>
      </w:r>
    </w:p>
    <w:p w14:paraId="2D9A5E36" w14:textId="77777777" w:rsidR="00C1797B" w:rsidRPr="00C1797B" w:rsidRDefault="00C1797B" w:rsidP="003110C3">
      <w:pPr>
        <w:pStyle w:val="Head2"/>
      </w:pPr>
      <w:r w:rsidRPr="00C1797B">
        <w:t>2.1.4 Challenges and Unresolved Issues</w:t>
      </w:r>
    </w:p>
    <w:p w14:paraId="2461F60B" w14:textId="60461DD1" w:rsidR="00041726" w:rsidRDefault="00C1797B" w:rsidP="00C1797B">
      <w:pPr>
        <w:spacing w:line="276" w:lineRule="auto"/>
        <w:rPr>
          <w:rFonts w:asciiTheme="minorHAnsi" w:hAnsiTheme="minorHAnsi" w:cstheme="minorHAnsi"/>
          <w:sz w:val="22"/>
        </w:rPr>
      </w:pPr>
      <w:r w:rsidRPr="00C1797B">
        <w:rPr>
          <w:rFonts w:asciiTheme="minorHAnsi" w:hAnsiTheme="minorHAnsi" w:cstheme="minorHAnsi"/>
          <w:sz w:val="22"/>
        </w:rPr>
        <w:t xml:space="preserve">Despite numerous advancements, quantization remains </w:t>
      </w:r>
      <w:r w:rsidR="00483899" w:rsidRPr="00C1797B">
        <w:rPr>
          <w:rFonts w:asciiTheme="minorHAnsi" w:hAnsiTheme="minorHAnsi" w:cstheme="minorHAnsi"/>
          <w:sz w:val="22"/>
        </w:rPr>
        <w:t>liable</w:t>
      </w:r>
      <w:r w:rsidRPr="00C1797B">
        <w:rPr>
          <w:rFonts w:asciiTheme="minorHAnsi" w:hAnsiTheme="minorHAnsi" w:cstheme="minorHAnsi"/>
          <w:sz w:val="22"/>
        </w:rPr>
        <w:t xml:space="preserve"> to accuracy degradation in deep or highly non-linear models, especially in convolution-heavy architectures like ResNet. Furthermore, the challenge of selecting appropriate</w:t>
      </w:r>
      <w:r w:rsidR="00041726">
        <w:rPr>
          <w:rFonts w:asciiTheme="minorHAnsi" w:hAnsiTheme="minorHAnsi" w:cstheme="minorHAnsi"/>
          <w:sz w:val="22"/>
        </w:rPr>
        <w:t xml:space="preserve"> quantization techniques for certain pre-trained CNN architectures is still not declared.</w:t>
      </w:r>
    </w:p>
    <w:p w14:paraId="07554623" w14:textId="77777777" w:rsidR="00041726" w:rsidRDefault="00041726" w:rsidP="00C1797B">
      <w:pPr>
        <w:spacing w:line="276" w:lineRule="auto"/>
        <w:rPr>
          <w:rFonts w:asciiTheme="minorHAnsi" w:hAnsiTheme="minorHAnsi" w:cstheme="minorHAnsi"/>
          <w:sz w:val="22"/>
        </w:rPr>
      </w:pPr>
    </w:p>
    <w:p w14:paraId="2252FDDF" w14:textId="3AE4B3CF" w:rsidR="002E511F" w:rsidRPr="00260261" w:rsidRDefault="00C1797B" w:rsidP="00C1797B">
      <w:pPr>
        <w:spacing w:line="276" w:lineRule="auto"/>
        <w:rPr>
          <w:rFonts w:asciiTheme="minorHAnsi" w:hAnsiTheme="minorHAnsi" w:cstheme="minorHAnsi"/>
          <w:sz w:val="22"/>
        </w:rPr>
      </w:pPr>
      <w:r w:rsidRPr="003110C3">
        <w:rPr>
          <w:rFonts w:asciiTheme="minorHAnsi" w:hAnsiTheme="minorHAnsi" w:cstheme="minorHAnsi"/>
          <w:b/>
          <w:bCs/>
          <w:sz w:val="22"/>
        </w:rPr>
        <w:t>Motivation for our work:</w:t>
      </w:r>
      <w:r w:rsidRPr="00C1797B">
        <w:rPr>
          <w:rFonts w:asciiTheme="minorHAnsi" w:hAnsiTheme="minorHAnsi" w:cstheme="minorHAnsi"/>
          <w:sz w:val="22"/>
        </w:rPr>
        <w:t xml:space="preserve"> </w:t>
      </w:r>
      <w:r w:rsidR="00041726">
        <w:rPr>
          <w:rFonts w:asciiTheme="minorHAnsi" w:hAnsiTheme="minorHAnsi" w:cstheme="minorHAnsi"/>
          <w:sz w:val="22"/>
        </w:rPr>
        <w:t>This research</w:t>
      </w:r>
      <w:r w:rsidRPr="00C1797B">
        <w:rPr>
          <w:rFonts w:asciiTheme="minorHAnsi" w:hAnsiTheme="minorHAnsi" w:cstheme="minorHAnsi"/>
          <w:sz w:val="22"/>
        </w:rPr>
        <w:t xml:space="preserve"> directly </w:t>
      </w:r>
      <w:r w:rsidR="003110C3" w:rsidRPr="00C1797B">
        <w:rPr>
          <w:rFonts w:asciiTheme="minorHAnsi" w:hAnsiTheme="minorHAnsi" w:cstheme="minorHAnsi"/>
          <w:sz w:val="22"/>
        </w:rPr>
        <w:t>addresses</w:t>
      </w:r>
      <w:r w:rsidRPr="00C1797B">
        <w:rPr>
          <w:rFonts w:asciiTheme="minorHAnsi" w:hAnsiTheme="minorHAnsi" w:cstheme="minorHAnsi"/>
          <w:sz w:val="22"/>
        </w:rPr>
        <w:t xml:space="preserve"> this issue by evaluating quantization sensitivity per architecture</w:t>
      </w:r>
      <w:r w:rsidR="00041726">
        <w:rPr>
          <w:rFonts w:asciiTheme="minorHAnsi" w:hAnsiTheme="minorHAnsi" w:cstheme="minorHAnsi"/>
          <w:sz w:val="22"/>
        </w:rPr>
        <w:t>. For example, measuring accuracy, inference and model size by applying quantization techniques on light weight deep learning models. To address the challenge of</w:t>
      </w:r>
      <w:r w:rsidRPr="00C1797B">
        <w:rPr>
          <w:rFonts w:asciiTheme="minorHAnsi" w:hAnsiTheme="minorHAnsi" w:cstheme="minorHAnsi"/>
          <w:sz w:val="22"/>
        </w:rPr>
        <w:t xml:space="preserve"> maintain</w:t>
      </w:r>
      <w:r w:rsidR="00041726">
        <w:rPr>
          <w:rFonts w:asciiTheme="minorHAnsi" w:hAnsiTheme="minorHAnsi" w:cstheme="minorHAnsi"/>
          <w:sz w:val="22"/>
        </w:rPr>
        <w:t>ing</w:t>
      </w:r>
      <w:r w:rsidRPr="00C1797B">
        <w:rPr>
          <w:rFonts w:asciiTheme="minorHAnsi" w:hAnsiTheme="minorHAnsi" w:cstheme="minorHAnsi"/>
          <w:sz w:val="22"/>
        </w:rPr>
        <w:t xml:space="preserve"> accuracy</w:t>
      </w:r>
      <w:r w:rsidR="003110C3">
        <w:rPr>
          <w:rFonts w:asciiTheme="minorHAnsi" w:hAnsiTheme="minorHAnsi" w:cstheme="minorHAnsi"/>
          <w:sz w:val="22"/>
        </w:rPr>
        <w:t xml:space="preserve"> while reducing size and energy consumption</w:t>
      </w:r>
      <w:r w:rsidR="00041726">
        <w:rPr>
          <w:rFonts w:asciiTheme="minorHAnsi" w:hAnsiTheme="minorHAnsi" w:cstheme="minorHAnsi"/>
          <w:sz w:val="22"/>
        </w:rPr>
        <w:t xml:space="preserve">, </w:t>
      </w:r>
      <w:r w:rsidRPr="00C1797B">
        <w:rPr>
          <w:rFonts w:asciiTheme="minorHAnsi" w:hAnsiTheme="minorHAnsi" w:cstheme="minorHAnsi"/>
          <w:sz w:val="22"/>
        </w:rPr>
        <w:t>CIFAR-100</w:t>
      </w:r>
      <w:r w:rsidR="003110C3">
        <w:rPr>
          <w:rFonts w:asciiTheme="minorHAnsi" w:hAnsiTheme="minorHAnsi" w:cstheme="minorHAnsi"/>
          <w:sz w:val="22"/>
        </w:rPr>
        <w:t xml:space="preserve"> will be utilized for training these deep learning models</w:t>
      </w:r>
      <w:r w:rsidR="00483899">
        <w:rPr>
          <w:rFonts w:asciiTheme="minorHAnsi" w:hAnsiTheme="minorHAnsi" w:cstheme="minorHAnsi"/>
          <w:sz w:val="22"/>
        </w:rPr>
        <w:t>. This</w:t>
      </w:r>
      <w:r w:rsidRPr="00C1797B">
        <w:rPr>
          <w:rFonts w:asciiTheme="minorHAnsi" w:hAnsiTheme="minorHAnsi" w:cstheme="minorHAnsi"/>
          <w:sz w:val="22"/>
        </w:rPr>
        <w:t xml:space="preserve"> dataset reveals performance drop-offs more clearly due to its fine-grained class distinctions.</w:t>
      </w:r>
    </w:p>
    <w:p w14:paraId="0092667A" w14:textId="0092FC3B" w:rsidR="0041243A" w:rsidRPr="00260261" w:rsidRDefault="00200BC8" w:rsidP="00CD2109">
      <w:pPr>
        <w:pStyle w:val="Head1"/>
      </w:pPr>
      <w:r w:rsidRPr="00260261">
        <w:t>2.2</w:t>
      </w:r>
      <w:r w:rsidR="000D7331" w:rsidRPr="00260261">
        <w:t xml:space="preserve"> A Method of Deep Learning Model </w:t>
      </w:r>
      <w:r w:rsidR="00C35358" w:rsidRPr="00260261">
        <w:t>Optimisation</w:t>
      </w:r>
    </w:p>
    <w:p w14:paraId="33D21777" w14:textId="72FD11D0" w:rsidR="00DD1586" w:rsidRPr="00260261" w:rsidRDefault="00DD1586" w:rsidP="00CD2109">
      <w:pPr>
        <w:pStyle w:val="Head1"/>
      </w:pPr>
      <w:r w:rsidRPr="00260261">
        <w:t>2.2.1 Project scope</w:t>
      </w:r>
    </w:p>
    <w:p w14:paraId="3C445114" w14:textId="650E4706" w:rsidR="00DC1D36" w:rsidRPr="00260261" w:rsidRDefault="00DC1D36" w:rsidP="00F36B30">
      <w:pPr>
        <w:spacing w:line="276" w:lineRule="auto"/>
        <w:rPr>
          <w:rFonts w:asciiTheme="minorHAnsi" w:hAnsiTheme="minorHAnsi" w:cstheme="minorHAnsi"/>
          <w:sz w:val="22"/>
        </w:rPr>
      </w:pPr>
      <w:r w:rsidRPr="00260261">
        <w:rPr>
          <w:rFonts w:asciiTheme="minorHAnsi" w:hAnsiTheme="minorHAnsi" w:cstheme="minorHAnsi"/>
          <w:sz w:val="22"/>
        </w:rPr>
        <w:t xml:space="preserve">This study evaluates the effectiveness of various quantization methods including </w:t>
      </w:r>
      <w:r w:rsidR="00B55A5B" w:rsidRPr="00260261">
        <w:rPr>
          <w:rFonts w:asciiTheme="minorHAnsi" w:hAnsiTheme="minorHAnsi" w:cstheme="minorHAnsi"/>
          <w:sz w:val="22"/>
        </w:rPr>
        <w:t xml:space="preserve">Dynamic range quantization, </w:t>
      </w:r>
      <w:r w:rsidRPr="00260261">
        <w:rPr>
          <w:rFonts w:asciiTheme="minorHAnsi" w:hAnsiTheme="minorHAnsi" w:cstheme="minorHAnsi"/>
          <w:sz w:val="22"/>
        </w:rPr>
        <w:t xml:space="preserve">Full Integer </w:t>
      </w:r>
      <w:r w:rsidR="00B55A5B" w:rsidRPr="00260261">
        <w:rPr>
          <w:rFonts w:asciiTheme="minorHAnsi" w:hAnsiTheme="minorHAnsi" w:cstheme="minorHAnsi"/>
          <w:sz w:val="22"/>
        </w:rPr>
        <w:t>Quantization</w:t>
      </w:r>
      <w:r w:rsidRPr="00260261">
        <w:rPr>
          <w:rFonts w:asciiTheme="minorHAnsi" w:hAnsiTheme="minorHAnsi" w:cstheme="minorHAnsi"/>
          <w:sz w:val="22"/>
        </w:rPr>
        <w:t xml:space="preserve">, and FP16 Quantization, on traditional and lightweight CNN architectures (e.g., ResNet, </w:t>
      </w:r>
      <w:r w:rsidR="00B55A5B" w:rsidRPr="00260261">
        <w:rPr>
          <w:rFonts w:asciiTheme="minorHAnsi" w:hAnsiTheme="minorHAnsi" w:cstheme="minorHAnsi"/>
          <w:sz w:val="22"/>
        </w:rPr>
        <w:t>EfficientNetB0</w:t>
      </w:r>
      <w:r w:rsidRPr="00260261">
        <w:rPr>
          <w:rFonts w:asciiTheme="minorHAnsi" w:hAnsiTheme="minorHAnsi" w:cstheme="minorHAnsi"/>
          <w:sz w:val="22"/>
        </w:rPr>
        <w:t>, MobileNet). The models are tested on the CIFAR-100 dataset, assessing inference speed and accuracy trade-offs.</w:t>
      </w:r>
    </w:p>
    <w:p w14:paraId="4185D7F8" w14:textId="0638D57F" w:rsidR="00DC1D36" w:rsidRPr="00260261" w:rsidRDefault="00DC1D36" w:rsidP="003110C3">
      <w:pPr>
        <w:pStyle w:val="Head2"/>
      </w:pPr>
      <w:r w:rsidRPr="00260261">
        <w:t xml:space="preserve">2.2.2 </w:t>
      </w:r>
      <w:r w:rsidR="00B55A5B" w:rsidRPr="00260261">
        <w:t>Dynamic range quantization</w:t>
      </w:r>
      <w:r w:rsidRPr="00260261">
        <w:t xml:space="preserve"> (</w:t>
      </w:r>
      <w:r w:rsidR="00B55A5B" w:rsidRPr="00260261">
        <w:t>DRQ</w:t>
      </w:r>
      <w:r w:rsidRPr="00260261">
        <w:t>)</w:t>
      </w:r>
    </w:p>
    <w:p w14:paraId="46A55C96" w14:textId="6ACC2506" w:rsidR="00B55A5B" w:rsidRPr="003110C3" w:rsidRDefault="00B55A5B" w:rsidP="003110C3">
      <w:pPr>
        <w:pStyle w:val="Head2"/>
        <w:ind w:left="0" w:firstLine="0"/>
      </w:pPr>
      <w:r w:rsidRPr="003110C3">
        <w:t xml:space="preserve">This is the simplest form of post-training quantization which statically quantizes the weights from floating point to 8-bits of precision and dynamically quantizes the activations at inference. This means that the activations are always stored in float 32, however, they are converted to 8-bit integers while processing and back to floating point after the processing is done. </w:t>
      </w:r>
    </w:p>
    <w:p w14:paraId="3F9D0CF9" w14:textId="674113E6" w:rsidR="00DC1D36" w:rsidRPr="00260261" w:rsidRDefault="00DC1D36" w:rsidP="003110C3">
      <w:pPr>
        <w:pStyle w:val="Head2"/>
      </w:pPr>
      <w:r w:rsidRPr="00260261">
        <w:t>2.2.3 Full Integer Quantization (FIQ)</w:t>
      </w:r>
    </w:p>
    <w:p w14:paraId="4408E231" w14:textId="14E17322" w:rsidR="00DC1D36" w:rsidRPr="00260261" w:rsidRDefault="00DC1D36" w:rsidP="00F36B30">
      <w:pPr>
        <w:spacing w:line="276" w:lineRule="auto"/>
        <w:rPr>
          <w:rFonts w:asciiTheme="minorHAnsi" w:hAnsiTheme="minorHAnsi" w:cstheme="minorHAnsi"/>
          <w:sz w:val="22"/>
        </w:rPr>
      </w:pPr>
      <w:r w:rsidRPr="00260261">
        <w:rPr>
          <w:rFonts w:asciiTheme="minorHAnsi" w:hAnsiTheme="minorHAnsi" w:cstheme="minorHAnsi"/>
          <w:sz w:val="22"/>
        </w:rPr>
        <w:t xml:space="preserve">FIQ quantizes all elements (weights, activations, biases) to INT8. It requires calibration data but allows end-to-end integer arithmetic, which is highly compatible with hardware accelerators like GPUs/TPUs. While highly efficient, it may slightly </w:t>
      </w:r>
      <w:r w:rsidRPr="00260261">
        <w:rPr>
          <w:rFonts w:asciiTheme="minorHAnsi" w:hAnsiTheme="minorHAnsi" w:cstheme="minorHAnsi"/>
          <w:sz w:val="22"/>
        </w:rPr>
        <w:lastRenderedPageBreak/>
        <w:t>reduce model accuracy depending on calibration quality.</w:t>
      </w:r>
    </w:p>
    <w:p w14:paraId="23DA3EAE" w14:textId="77777777" w:rsidR="00DC1D36" w:rsidRPr="00260261" w:rsidRDefault="00DC1D36" w:rsidP="003110C3">
      <w:pPr>
        <w:pStyle w:val="Head2"/>
      </w:pPr>
      <w:r w:rsidRPr="00260261">
        <w:t>2.2.4 FP16 Quantization</w:t>
      </w:r>
    </w:p>
    <w:p w14:paraId="43D8758E" w14:textId="605A6DC6" w:rsidR="00DC1D36" w:rsidRPr="00260261" w:rsidRDefault="00DC1D36" w:rsidP="00F36B30">
      <w:pPr>
        <w:spacing w:line="276" w:lineRule="auto"/>
        <w:rPr>
          <w:rFonts w:asciiTheme="minorHAnsi" w:hAnsiTheme="minorHAnsi" w:cstheme="minorHAnsi"/>
          <w:sz w:val="22"/>
        </w:rPr>
      </w:pPr>
      <w:r w:rsidRPr="00260261">
        <w:rPr>
          <w:rFonts w:asciiTheme="minorHAnsi" w:hAnsiTheme="minorHAnsi" w:cstheme="minorHAnsi"/>
          <w:sz w:val="22"/>
        </w:rPr>
        <w:t>FP16 reduces precision while maintaining the floating-point structure. It offers easy implementation, good accuracy retention, and compatibility with modern GPUs. However, its compression is less aggressive (2× vs. 4× for INT8), and it lacks benefits on legacy hardware.</w:t>
      </w:r>
    </w:p>
    <w:p w14:paraId="6222A2B9" w14:textId="0167D26E" w:rsidR="00DC1D36" w:rsidRPr="00260261" w:rsidRDefault="00DC1D36" w:rsidP="003110C3">
      <w:pPr>
        <w:pStyle w:val="Head2"/>
        <w:numPr>
          <w:ilvl w:val="2"/>
          <w:numId w:val="11"/>
        </w:numPr>
      </w:pPr>
      <w:r w:rsidRPr="00260261">
        <w:t>Summary of Findings</w:t>
      </w:r>
    </w:p>
    <w:p w14:paraId="40BA8506" w14:textId="137DBF66" w:rsidR="00F60B6F" w:rsidRPr="00260261" w:rsidRDefault="00DC1D36" w:rsidP="00F36B30">
      <w:pPr>
        <w:spacing w:line="276" w:lineRule="auto"/>
        <w:rPr>
          <w:rFonts w:asciiTheme="minorHAnsi" w:hAnsiTheme="minorHAnsi" w:cstheme="minorHAnsi"/>
          <w:sz w:val="22"/>
          <w:szCs w:val="28"/>
        </w:rPr>
      </w:pPr>
      <w:r w:rsidRPr="00260261">
        <w:rPr>
          <w:rFonts w:asciiTheme="minorHAnsi" w:hAnsiTheme="minorHAnsi" w:cstheme="minorHAnsi"/>
          <w:sz w:val="22"/>
        </w:rPr>
        <w:t>Each method presents a trade-off between model size, inference speed, and accuracy</w:t>
      </w:r>
      <w:r w:rsidR="00774FDA" w:rsidRPr="00260261">
        <w:rPr>
          <w:rFonts w:asciiTheme="minorHAnsi" w:hAnsiTheme="minorHAnsi" w:cstheme="minorHAnsi"/>
          <w:sz w:val="22"/>
        </w:rPr>
        <w:t xml:space="preserve">. Firstly, </w:t>
      </w:r>
      <w:r w:rsidRPr="00260261">
        <w:rPr>
          <w:rFonts w:asciiTheme="minorHAnsi" w:hAnsiTheme="minorHAnsi" w:cstheme="minorHAnsi"/>
          <w:sz w:val="22"/>
          <w:szCs w:val="28"/>
        </w:rPr>
        <w:t>FIQ offers the best acceleration and compression but needs calibration.</w:t>
      </w:r>
      <w:r w:rsidR="00774FDA" w:rsidRPr="00260261">
        <w:rPr>
          <w:rFonts w:asciiTheme="minorHAnsi" w:hAnsiTheme="minorHAnsi" w:cstheme="minorHAnsi"/>
          <w:sz w:val="22"/>
        </w:rPr>
        <w:t xml:space="preserve"> Additionally, </w:t>
      </w:r>
      <w:r w:rsidRPr="00260261">
        <w:rPr>
          <w:rFonts w:asciiTheme="minorHAnsi" w:hAnsiTheme="minorHAnsi" w:cstheme="minorHAnsi"/>
          <w:sz w:val="22"/>
          <w:szCs w:val="28"/>
        </w:rPr>
        <w:t>FP16 is easiest to implement and retains accuracy well.</w:t>
      </w:r>
      <w:r w:rsidR="00774FDA" w:rsidRPr="00260261">
        <w:rPr>
          <w:rFonts w:asciiTheme="minorHAnsi" w:hAnsiTheme="minorHAnsi" w:cstheme="minorHAnsi"/>
          <w:sz w:val="22"/>
          <w:szCs w:val="28"/>
        </w:rPr>
        <w:t xml:space="preserve"> Finally, </w:t>
      </w:r>
      <w:r w:rsidRPr="00260261">
        <w:rPr>
          <w:rFonts w:asciiTheme="minorHAnsi" w:hAnsiTheme="minorHAnsi" w:cstheme="minorHAnsi"/>
          <w:sz w:val="22"/>
          <w:szCs w:val="28"/>
        </w:rPr>
        <w:t xml:space="preserve">BLQ provides moderate improvements but adds some runtime </w:t>
      </w:r>
      <w:r w:rsidR="00774FDA" w:rsidRPr="00260261">
        <w:rPr>
          <w:rFonts w:asciiTheme="minorHAnsi" w:hAnsiTheme="minorHAnsi" w:cstheme="minorHAnsi"/>
          <w:sz w:val="22"/>
          <w:szCs w:val="28"/>
        </w:rPr>
        <w:t>costs</w:t>
      </w:r>
      <w:r w:rsidRPr="00260261">
        <w:rPr>
          <w:rFonts w:asciiTheme="minorHAnsi" w:hAnsiTheme="minorHAnsi" w:cstheme="minorHAnsi"/>
          <w:sz w:val="22"/>
          <w:szCs w:val="28"/>
        </w:rPr>
        <w:t>.</w:t>
      </w:r>
      <w:r w:rsidR="00852CD4" w:rsidRPr="00260261">
        <w:rPr>
          <w:rFonts w:asciiTheme="minorHAnsi" w:hAnsiTheme="minorHAnsi" w:cstheme="minorHAnsi"/>
          <w:sz w:val="22"/>
          <w:szCs w:val="28"/>
        </w:rPr>
        <w:t xml:space="preserve"> </w:t>
      </w:r>
      <w:r w:rsidRPr="00260261">
        <w:rPr>
          <w:rFonts w:asciiTheme="minorHAnsi" w:hAnsiTheme="minorHAnsi" w:cstheme="minorHAnsi"/>
          <w:sz w:val="22"/>
        </w:rPr>
        <w:t xml:space="preserve">While all three approaches have merit, none fully solves the challenge of ultra-efficient deployment. This supports the need for further optimization and hybrid </w:t>
      </w:r>
      <w:r w:rsidR="00934610" w:rsidRPr="00260261">
        <w:rPr>
          <w:rFonts w:asciiTheme="minorHAnsi" w:hAnsiTheme="minorHAnsi" w:cstheme="minorHAnsi"/>
          <w:sz w:val="22"/>
        </w:rPr>
        <w:t xml:space="preserve">strategies in </w:t>
      </w:r>
      <w:r w:rsidRPr="00260261">
        <w:rPr>
          <w:rFonts w:asciiTheme="minorHAnsi" w:hAnsiTheme="minorHAnsi" w:cstheme="minorHAnsi"/>
          <w:sz w:val="22"/>
        </w:rPr>
        <w:t>an area our research investigates.</w:t>
      </w:r>
      <w:r w:rsidR="005B183F" w:rsidRPr="00260261">
        <w:rPr>
          <w:rFonts w:asciiTheme="minorHAnsi" w:hAnsiTheme="minorHAnsi" w:cstheme="minorHAnsi"/>
          <w:sz w:val="22"/>
        </w:rPr>
        <w:t xml:space="preserve"> </w:t>
      </w:r>
    </w:p>
    <w:p w14:paraId="7C54B3B5" w14:textId="563CB43A" w:rsidR="00D65DE5" w:rsidRPr="00FA19BC" w:rsidRDefault="00D65DE5" w:rsidP="00CD2109">
      <w:pPr>
        <w:pStyle w:val="Head1"/>
      </w:pPr>
      <w:r w:rsidRPr="00FA19BC">
        <w:t>2.</w:t>
      </w:r>
      <w:r w:rsidR="00FA19BC" w:rsidRPr="00FA19BC">
        <w:t>3</w:t>
      </w:r>
      <w:r w:rsidRPr="00FA19BC">
        <w:t xml:space="preserve"> Summary</w:t>
      </w:r>
      <w:r w:rsidR="00852CD4" w:rsidRPr="00FA19BC">
        <w:t>/comparison</w:t>
      </w:r>
      <w:r w:rsidRPr="00FA19BC">
        <w:t xml:space="preserve"> and Critical Insights</w:t>
      </w:r>
      <w:r w:rsidR="00056180" w:rsidRPr="00FA19BC">
        <w:t xml:space="preserve"> </w:t>
      </w:r>
    </w:p>
    <w:p w14:paraId="2D3F257E" w14:textId="21A08B67" w:rsidR="00D65DE5" w:rsidRPr="00260261" w:rsidRDefault="00D65DE5" w:rsidP="00F36B30">
      <w:pPr>
        <w:spacing w:line="276" w:lineRule="auto"/>
        <w:rPr>
          <w:rFonts w:asciiTheme="minorHAnsi" w:hAnsiTheme="minorHAnsi" w:cstheme="minorHAnsi"/>
          <w:sz w:val="22"/>
          <w:lang w:val="en-AU"/>
        </w:rPr>
      </w:pPr>
      <w:r w:rsidRPr="00260261">
        <w:rPr>
          <w:rFonts w:asciiTheme="minorHAnsi" w:hAnsiTheme="minorHAnsi" w:cstheme="minorHAnsi"/>
          <w:sz w:val="22"/>
          <w:lang w:val="en-AU"/>
        </w:rPr>
        <w:t>Across all reviewed works, quantization emerges as a consistently effective and lightweight method for reducing DNN resource requirements. However, there is no one-size-fits-all solution, and trade-offs between model size, speed, and accuracy are evident in every technique. By targeting the critical gap between high-performance CNNs and low-power deployment needs, the aim is to push forward the practical usability of DNNs in edge computing scenarios</w:t>
      </w:r>
    </w:p>
    <w:p w14:paraId="2459BD86" w14:textId="77777777" w:rsidR="00D65DE5" w:rsidRPr="00260261" w:rsidRDefault="00D65DE5" w:rsidP="00F36B30">
      <w:pPr>
        <w:spacing w:line="276" w:lineRule="auto"/>
        <w:rPr>
          <w:rFonts w:asciiTheme="minorHAnsi" w:hAnsiTheme="minorHAnsi" w:cstheme="minorHAnsi"/>
          <w:sz w:val="22"/>
          <w:lang w:val="en-AU"/>
        </w:rPr>
      </w:pPr>
    </w:p>
    <w:p w14:paraId="157C57C0" w14:textId="77777777" w:rsidR="00A11EF1" w:rsidRPr="00260261" w:rsidRDefault="00D65DE5" w:rsidP="00A11EF1">
      <w:pPr>
        <w:spacing w:line="276" w:lineRule="auto"/>
        <w:rPr>
          <w:rFonts w:asciiTheme="minorHAnsi" w:hAnsiTheme="minorHAnsi" w:cstheme="minorHAnsi"/>
          <w:sz w:val="22"/>
          <w:szCs w:val="28"/>
          <w:lang w:val="en-AU"/>
        </w:rPr>
      </w:pPr>
      <w:r w:rsidRPr="00260261">
        <w:rPr>
          <w:rFonts w:asciiTheme="minorHAnsi" w:hAnsiTheme="minorHAnsi" w:cstheme="minorHAnsi"/>
          <w:sz w:val="22"/>
          <w:lang w:val="en-AU"/>
        </w:rPr>
        <w:t>Our research builds upon these findings by</w:t>
      </w:r>
      <w:r w:rsidR="00327DD1" w:rsidRPr="00260261">
        <w:rPr>
          <w:rFonts w:asciiTheme="minorHAnsi" w:hAnsiTheme="minorHAnsi" w:cstheme="minorHAnsi"/>
          <w:sz w:val="22"/>
          <w:lang w:val="en-AU"/>
        </w:rPr>
        <w:t xml:space="preserve"> firstly, f</w:t>
      </w:r>
      <w:r w:rsidRPr="00260261">
        <w:rPr>
          <w:rFonts w:asciiTheme="minorHAnsi" w:hAnsiTheme="minorHAnsi" w:cstheme="minorHAnsi"/>
          <w:sz w:val="22"/>
          <w:szCs w:val="28"/>
          <w:lang w:val="en-AU"/>
        </w:rPr>
        <w:t>ocusing exclusively on post-training quantization, avoiding the cost of retraining.</w:t>
      </w:r>
      <w:r w:rsidR="00327DD1" w:rsidRPr="00260261">
        <w:rPr>
          <w:rFonts w:asciiTheme="minorHAnsi" w:hAnsiTheme="minorHAnsi" w:cstheme="minorHAnsi"/>
          <w:sz w:val="22"/>
          <w:szCs w:val="28"/>
          <w:lang w:val="en-AU"/>
        </w:rPr>
        <w:t xml:space="preserve"> Secondly, e</w:t>
      </w:r>
      <w:r w:rsidRPr="00260261">
        <w:rPr>
          <w:rFonts w:asciiTheme="minorHAnsi" w:hAnsiTheme="minorHAnsi" w:cstheme="minorHAnsi"/>
          <w:sz w:val="22"/>
          <w:szCs w:val="28"/>
          <w:lang w:val="en-AU"/>
        </w:rPr>
        <w:t xml:space="preserve">xperimenting with hybrid quantization strategies (e.g., INT8/FP16) for balancing accuracy and </w:t>
      </w:r>
      <w:r w:rsidRPr="00260261">
        <w:rPr>
          <w:rFonts w:asciiTheme="minorHAnsi" w:hAnsiTheme="minorHAnsi" w:cstheme="minorHAnsi"/>
          <w:sz w:val="22"/>
          <w:szCs w:val="28"/>
          <w:lang w:val="en-AU"/>
        </w:rPr>
        <w:t>performance.</w:t>
      </w:r>
      <w:r w:rsidR="00327DD1" w:rsidRPr="00260261">
        <w:rPr>
          <w:rFonts w:asciiTheme="minorHAnsi" w:hAnsiTheme="minorHAnsi" w:cstheme="minorHAnsi"/>
          <w:sz w:val="22"/>
          <w:szCs w:val="28"/>
          <w:lang w:val="en-AU"/>
        </w:rPr>
        <w:t xml:space="preserve"> Lastly, e</w:t>
      </w:r>
      <w:r w:rsidRPr="00260261">
        <w:rPr>
          <w:rFonts w:asciiTheme="minorHAnsi" w:hAnsiTheme="minorHAnsi" w:cstheme="minorHAnsi"/>
          <w:sz w:val="22"/>
          <w:szCs w:val="28"/>
          <w:lang w:val="en-AU"/>
        </w:rPr>
        <w:t>valuating these methods on practical image classification tasks using CIFAR-100 and widely used models like MobileNet and ResNet.</w:t>
      </w:r>
    </w:p>
    <w:p w14:paraId="10C17510" w14:textId="0562297F" w:rsidR="00A11EF1" w:rsidRPr="00260261" w:rsidRDefault="00A11EF1" w:rsidP="00CD2109">
      <w:pPr>
        <w:pStyle w:val="Head1"/>
      </w:pPr>
      <w:r w:rsidRPr="00260261">
        <w:t>3</w:t>
      </w:r>
      <w:r w:rsidRPr="00260261">
        <w:t> </w:t>
      </w:r>
      <w:r w:rsidR="00B55A5B" w:rsidRPr="00260261">
        <w:t>METHODOLOGY</w:t>
      </w:r>
    </w:p>
    <w:p w14:paraId="0634DE84" w14:textId="77777777" w:rsidR="00985286" w:rsidRPr="00985286" w:rsidRDefault="00985286" w:rsidP="00985286">
      <w:pPr>
        <w:spacing w:line="276" w:lineRule="auto"/>
        <w:rPr>
          <w:rFonts w:asciiTheme="minorHAnsi" w:hAnsiTheme="minorHAnsi" w:cstheme="minorHAnsi"/>
          <w:sz w:val="22"/>
          <w:szCs w:val="28"/>
          <w:lang w:val="en-AU"/>
        </w:rPr>
      </w:pPr>
      <w:r w:rsidRPr="00985286">
        <w:rPr>
          <w:rFonts w:asciiTheme="minorHAnsi" w:hAnsiTheme="minorHAnsi" w:cstheme="minorHAnsi"/>
          <w:sz w:val="22"/>
          <w:szCs w:val="28"/>
          <w:lang w:val="en-AU"/>
        </w:rPr>
        <w:t>In this project, we used the CIFAR-100 dataset to evaluate and compare the performance of deep learning models for image classification. CIFAR-100 is a popular benchmark dataset that contains 60,000 colour images, each sized 32 by 32 pixels. These images are divided into 100 different categories, with 50,000 images used for training and 10,000 for testing. The goal was to train models that could correctly classify new images into one of the 100 categories.</w:t>
      </w:r>
    </w:p>
    <w:p w14:paraId="35492FF7" w14:textId="77777777" w:rsidR="00985286" w:rsidRPr="00985286" w:rsidRDefault="00985286" w:rsidP="00985286">
      <w:pPr>
        <w:spacing w:line="276" w:lineRule="auto"/>
        <w:rPr>
          <w:rFonts w:asciiTheme="minorHAnsi" w:hAnsiTheme="minorHAnsi" w:cstheme="minorHAnsi"/>
          <w:sz w:val="22"/>
          <w:szCs w:val="28"/>
          <w:lang w:val="en-AU"/>
        </w:rPr>
      </w:pPr>
    </w:p>
    <w:p w14:paraId="53C1F18B" w14:textId="77777777" w:rsidR="00985286" w:rsidRPr="00985286" w:rsidRDefault="00985286" w:rsidP="00985286">
      <w:pPr>
        <w:spacing w:line="276" w:lineRule="auto"/>
        <w:rPr>
          <w:rFonts w:asciiTheme="minorHAnsi" w:hAnsiTheme="minorHAnsi" w:cstheme="minorHAnsi"/>
          <w:sz w:val="22"/>
          <w:szCs w:val="28"/>
          <w:lang w:val="en-AU"/>
        </w:rPr>
      </w:pPr>
      <w:r w:rsidRPr="00985286">
        <w:rPr>
          <w:rFonts w:asciiTheme="minorHAnsi" w:hAnsiTheme="minorHAnsi" w:cstheme="minorHAnsi"/>
          <w:sz w:val="22"/>
          <w:szCs w:val="28"/>
          <w:lang w:val="en-AU"/>
        </w:rPr>
        <w:t>Since many of the advanced models we used require input images to be larger than 32×32, we resized all images to 224×224 pixels. We also applied a special preprocessing step based on the specific model being used, to make sure the input matched what the model was trained on originally. The labels (or class names) were converted into one-hot encoded format so that the model could output probabilities for all 100 classes.</w:t>
      </w:r>
    </w:p>
    <w:p w14:paraId="525C4107" w14:textId="77777777" w:rsidR="00985286" w:rsidRPr="00985286" w:rsidRDefault="00985286" w:rsidP="00985286">
      <w:pPr>
        <w:spacing w:line="276" w:lineRule="auto"/>
        <w:rPr>
          <w:rFonts w:asciiTheme="minorHAnsi" w:hAnsiTheme="minorHAnsi" w:cstheme="minorHAnsi"/>
          <w:sz w:val="22"/>
          <w:szCs w:val="28"/>
          <w:lang w:val="en-AU"/>
        </w:rPr>
      </w:pPr>
    </w:p>
    <w:p w14:paraId="481F1116" w14:textId="64A6DE57" w:rsidR="00985286" w:rsidRPr="00985286" w:rsidRDefault="00985286" w:rsidP="00985286">
      <w:pPr>
        <w:spacing w:line="276" w:lineRule="auto"/>
        <w:rPr>
          <w:rFonts w:asciiTheme="minorHAnsi" w:hAnsiTheme="minorHAnsi" w:cstheme="minorHAnsi"/>
          <w:sz w:val="22"/>
          <w:szCs w:val="28"/>
          <w:lang w:val="en-AU"/>
        </w:rPr>
      </w:pPr>
      <w:r w:rsidRPr="00985286">
        <w:rPr>
          <w:rFonts w:asciiTheme="minorHAnsi" w:hAnsiTheme="minorHAnsi" w:cstheme="minorHAnsi"/>
          <w:sz w:val="22"/>
          <w:szCs w:val="28"/>
          <w:lang w:val="en-AU"/>
        </w:rPr>
        <w:t xml:space="preserve">We worked with several popular deep learning models such as ResNet50, EfficientNetB0, and MobileNetV2. These models were not trained from scratch. Instead, we used versions that were already trained on a large dataset called ImageNet. We used them as feature extractors and added a few new layers on top to adapt them to the CIFAR-100 classification task. These new layers included a global average pooling layer, a dense (fully connected) layer with 500 neurons and ReLU activation, a dropout layer to prevent overfitting, and finally a </w:t>
      </w:r>
      <w:proofErr w:type="spellStart"/>
      <w:r w:rsidRPr="00985286">
        <w:rPr>
          <w:rFonts w:asciiTheme="minorHAnsi" w:hAnsiTheme="minorHAnsi" w:cstheme="minorHAnsi"/>
          <w:sz w:val="22"/>
          <w:szCs w:val="28"/>
          <w:lang w:val="en-AU"/>
        </w:rPr>
        <w:t>softmax</w:t>
      </w:r>
      <w:proofErr w:type="spellEnd"/>
      <w:r w:rsidRPr="00985286">
        <w:rPr>
          <w:rFonts w:asciiTheme="minorHAnsi" w:hAnsiTheme="minorHAnsi" w:cstheme="minorHAnsi"/>
          <w:sz w:val="22"/>
          <w:szCs w:val="28"/>
          <w:lang w:val="en-AU"/>
        </w:rPr>
        <w:t xml:space="preserve"> output layer with 100 neurons (one for each class).</w:t>
      </w:r>
    </w:p>
    <w:p w14:paraId="6ADF63B0" w14:textId="77777777" w:rsidR="00985286" w:rsidRPr="00985286" w:rsidRDefault="00985286" w:rsidP="00985286">
      <w:pPr>
        <w:spacing w:line="276" w:lineRule="auto"/>
        <w:rPr>
          <w:rFonts w:asciiTheme="minorHAnsi" w:hAnsiTheme="minorHAnsi" w:cstheme="minorHAnsi"/>
          <w:sz w:val="22"/>
          <w:szCs w:val="28"/>
          <w:lang w:val="en-AU"/>
        </w:rPr>
      </w:pPr>
      <w:r w:rsidRPr="00985286">
        <w:rPr>
          <w:rFonts w:asciiTheme="minorHAnsi" w:hAnsiTheme="minorHAnsi" w:cstheme="minorHAnsi"/>
          <w:sz w:val="22"/>
          <w:szCs w:val="28"/>
          <w:lang w:val="en-AU"/>
        </w:rPr>
        <w:t xml:space="preserve">Because of limited computing resources, we could not train all the models at once. Instead, we trained each model one by one and saved its results in a </w:t>
      </w:r>
      <w:r w:rsidRPr="00985286">
        <w:rPr>
          <w:rFonts w:asciiTheme="minorHAnsi" w:hAnsiTheme="minorHAnsi" w:cstheme="minorHAnsi"/>
          <w:sz w:val="22"/>
          <w:szCs w:val="28"/>
          <w:lang w:val="en-AU"/>
        </w:rPr>
        <w:lastRenderedPageBreak/>
        <w:t>separate file. Once all models were trained and tested, the results were collected and combined manually into a final file for comparison. Each model was trained for 5 epochs using a batch size of 300. We used the Adam optimizer with a small learning rate of 0.0005, and the models were evaluated using accuracy and loss on both the training and test datasets.</w:t>
      </w:r>
    </w:p>
    <w:p w14:paraId="170049F5" w14:textId="77777777" w:rsidR="00985286" w:rsidRPr="00985286" w:rsidRDefault="00985286" w:rsidP="00985286">
      <w:pPr>
        <w:spacing w:line="276" w:lineRule="auto"/>
        <w:rPr>
          <w:rFonts w:asciiTheme="minorHAnsi" w:hAnsiTheme="minorHAnsi" w:cstheme="minorHAnsi"/>
          <w:sz w:val="22"/>
          <w:szCs w:val="28"/>
          <w:lang w:val="en-AU"/>
        </w:rPr>
      </w:pPr>
    </w:p>
    <w:p w14:paraId="0121E897" w14:textId="77777777" w:rsidR="00985286" w:rsidRPr="00985286" w:rsidRDefault="00985286" w:rsidP="00985286">
      <w:pPr>
        <w:spacing w:line="276" w:lineRule="auto"/>
        <w:rPr>
          <w:rFonts w:asciiTheme="minorHAnsi" w:hAnsiTheme="minorHAnsi" w:cstheme="minorHAnsi"/>
          <w:sz w:val="22"/>
          <w:szCs w:val="28"/>
          <w:lang w:val="en-AU"/>
        </w:rPr>
      </w:pPr>
      <w:r w:rsidRPr="00985286">
        <w:rPr>
          <w:rFonts w:asciiTheme="minorHAnsi" w:hAnsiTheme="minorHAnsi" w:cstheme="minorHAnsi"/>
          <w:sz w:val="22"/>
          <w:szCs w:val="28"/>
          <w:lang w:val="en-AU"/>
        </w:rPr>
        <w:t>In addition to measuring model accuracy and training time, we also evaluated how fast the model could make predictions (inference time), how large the saved model file was (model size), and how many parameters it contained. To further explore model efficiency, we applied three types of quantization to each trained model using TensorFlow Lite: dynamic range quantization, float16 quantization, and integer (INT8) quantization. These methods help reduce the size of the model and speed up prediction, especially on devices with limited resources like mobile phones or embedded systems.</w:t>
      </w:r>
    </w:p>
    <w:p w14:paraId="0CE49F42" w14:textId="77777777" w:rsidR="00985286" w:rsidRPr="00985286" w:rsidRDefault="00985286" w:rsidP="00985286">
      <w:pPr>
        <w:spacing w:line="276" w:lineRule="auto"/>
        <w:rPr>
          <w:rFonts w:asciiTheme="minorHAnsi" w:hAnsiTheme="minorHAnsi" w:cstheme="minorHAnsi"/>
          <w:sz w:val="22"/>
          <w:szCs w:val="28"/>
          <w:lang w:val="en-AU"/>
        </w:rPr>
      </w:pPr>
    </w:p>
    <w:p w14:paraId="39BE5582" w14:textId="77777777" w:rsidR="00985286" w:rsidRPr="00985286" w:rsidRDefault="00985286" w:rsidP="00985286">
      <w:pPr>
        <w:spacing w:line="276" w:lineRule="auto"/>
        <w:rPr>
          <w:rFonts w:asciiTheme="minorHAnsi" w:hAnsiTheme="minorHAnsi" w:cstheme="minorHAnsi"/>
          <w:sz w:val="22"/>
          <w:szCs w:val="28"/>
          <w:lang w:val="en-AU"/>
        </w:rPr>
      </w:pPr>
      <w:r w:rsidRPr="00985286">
        <w:rPr>
          <w:rFonts w:asciiTheme="minorHAnsi" w:hAnsiTheme="minorHAnsi" w:cstheme="minorHAnsi"/>
          <w:sz w:val="22"/>
          <w:szCs w:val="28"/>
          <w:lang w:val="en-AU"/>
        </w:rPr>
        <w:t>To measure the performance of each quantized model, we ran predictions on the test data using the TensorFlow Lite interpreter. We recorded how accurate the model was, how long it took to make each prediction, and how small the quantized model file became. We used graphs to compare the accuracy, speed, and size of the models before and after quantization.</w:t>
      </w:r>
    </w:p>
    <w:p w14:paraId="55E339D9" w14:textId="77777777" w:rsidR="00985286" w:rsidRPr="00985286" w:rsidRDefault="00985286" w:rsidP="00985286">
      <w:pPr>
        <w:spacing w:line="276" w:lineRule="auto"/>
        <w:rPr>
          <w:rFonts w:asciiTheme="minorHAnsi" w:hAnsiTheme="minorHAnsi" w:cstheme="minorHAnsi"/>
          <w:sz w:val="22"/>
          <w:szCs w:val="28"/>
          <w:lang w:val="en-AU"/>
        </w:rPr>
      </w:pPr>
    </w:p>
    <w:p w14:paraId="7CAB469C" w14:textId="092F2548" w:rsidR="00A11EF1" w:rsidRPr="00260261" w:rsidRDefault="00985286" w:rsidP="00985286">
      <w:pPr>
        <w:spacing w:line="276" w:lineRule="auto"/>
        <w:rPr>
          <w:rFonts w:asciiTheme="minorHAnsi" w:hAnsiTheme="minorHAnsi" w:cstheme="minorHAnsi"/>
          <w:sz w:val="22"/>
          <w:szCs w:val="28"/>
          <w:lang w:val="en-AU"/>
        </w:rPr>
      </w:pPr>
      <w:r w:rsidRPr="00985286">
        <w:rPr>
          <w:rFonts w:asciiTheme="minorHAnsi" w:hAnsiTheme="minorHAnsi" w:cstheme="minorHAnsi"/>
          <w:sz w:val="22"/>
          <w:szCs w:val="28"/>
          <w:lang w:val="en-AU"/>
        </w:rPr>
        <w:t xml:space="preserve">All experiments were done using Python and libraries such as TensorFlow, Keras, NumPy, and Matplotlib. The work was run either on Google </w:t>
      </w:r>
      <w:proofErr w:type="spellStart"/>
      <w:r w:rsidRPr="00985286">
        <w:rPr>
          <w:rFonts w:asciiTheme="minorHAnsi" w:hAnsiTheme="minorHAnsi" w:cstheme="minorHAnsi"/>
          <w:sz w:val="22"/>
          <w:szCs w:val="28"/>
          <w:lang w:val="en-AU"/>
        </w:rPr>
        <w:t>Colab</w:t>
      </w:r>
      <w:proofErr w:type="spellEnd"/>
      <w:r w:rsidRPr="00985286">
        <w:rPr>
          <w:rFonts w:asciiTheme="minorHAnsi" w:hAnsiTheme="minorHAnsi" w:cstheme="minorHAnsi"/>
          <w:sz w:val="22"/>
          <w:szCs w:val="28"/>
          <w:lang w:val="en-AU"/>
        </w:rPr>
        <w:t xml:space="preserve"> or on a local machine depending on the availability of resources. This setup allowed us to study the balance between accuracy and efficiency across different models and quantization techniques.</w:t>
      </w:r>
    </w:p>
    <w:p w14:paraId="2440EC64" w14:textId="100CBB19" w:rsidR="00A11EF1" w:rsidRPr="00260261" w:rsidRDefault="00A11EF1">
      <w:pPr>
        <w:spacing w:line="240" w:lineRule="auto"/>
        <w:jc w:val="left"/>
        <w:rPr>
          <w:rFonts w:asciiTheme="minorHAnsi" w:hAnsiTheme="minorHAnsi" w:cstheme="minorHAnsi"/>
          <w:sz w:val="22"/>
          <w:szCs w:val="28"/>
          <w:lang w:val="en-AU"/>
        </w:rPr>
      </w:pPr>
    </w:p>
    <w:p w14:paraId="46B1604B" w14:textId="782069E4" w:rsidR="00A11EF1" w:rsidRPr="00260261" w:rsidRDefault="00B55A5B" w:rsidP="00CD2109">
      <w:pPr>
        <w:pStyle w:val="Head1"/>
      </w:pPr>
      <w:r w:rsidRPr="00260261">
        <w:t>4</w:t>
      </w:r>
      <w:r w:rsidR="00A11EF1" w:rsidRPr="00260261">
        <w:t> </w:t>
      </w:r>
      <w:r w:rsidR="00A11EF1" w:rsidRPr="00CF4332">
        <w:t>EXPERIMENT</w:t>
      </w:r>
      <w:r w:rsidRPr="00CF4332">
        <w:t>AL SETUP</w:t>
      </w:r>
    </w:p>
    <w:p w14:paraId="2F70ABB1" w14:textId="22741A22" w:rsidR="00A11EF1" w:rsidRDefault="00A11EF1" w:rsidP="00A11EF1">
      <w:pPr>
        <w:spacing w:line="276" w:lineRule="auto"/>
        <w:rPr>
          <w:rFonts w:asciiTheme="minorHAnsi" w:hAnsiTheme="minorHAnsi" w:cstheme="minorHAnsi"/>
          <w:sz w:val="22"/>
          <w:szCs w:val="28"/>
        </w:rPr>
      </w:pPr>
      <w:r w:rsidRPr="00260261">
        <w:rPr>
          <w:rFonts w:asciiTheme="minorHAnsi" w:hAnsiTheme="minorHAnsi" w:cstheme="minorHAnsi"/>
          <w:sz w:val="22"/>
          <w:szCs w:val="28"/>
        </w:rPr>
        <w:t xml:space="preserve">In this </w:t>
      </w:r>
      <w:r w:rsidR="004D3DA1">
        <w:rPr>
          <w:rFonts w:asciiTheme="minorHAnsi" w:hAnsiTheme="minorHAnsi" w:cstheme="minorHAnsi"/>
          <w:sz w:val="22"/>
          <w:szCs w:val="28"/>
        </w:rPr>
        <w:t>research</w:t>
      </w:r>
      <w:r w:rsidRPr="00260261">
        <w:rPr>
          <w:rFonts w:asciiTheme="minorHAnsi" w:hAnsiTheme="minorHAnsi" w:cstheme="minorHAnsi"/>
          <w:sz w:val="22"/>
          <w:szCs w:val="28"/>
        </w:rPr>
        <w:t xml:space="preserve">, </w:t>
      </w:r>
      <w:r w:rsidR="004D3DA1">
        <w:rPr>
          <w:rFonts w:asciiTheme="minorHAnsi" w:hAnsiTheme="minorHAnsi" w:cstheme="minorHAnsi"/>
          <w:sz w:val="22"/>
          <w:szCs w:val="28"/>
        </w:rPr>
        <w:t xml:space="preserve">several </w:t>
      </w:r>
      <w:r w:rsidRPr="00260261">
        <w:rPr>
          <w:rFonts w:asciiTheme="minorHAnsi" w:hAnsiTheme="minorHAnsi" w:cstheme="minorHAnsi"/>
          <w:sz w:val="22"/>
          <w:szCs w:val="28"/>
        </w:rPr>
        <w:t xml:space="preserve">experiments </w:t>
      </w:r>
      <w:r w:rsidR="004D3DA1">
        <w:rPr>
          <w:rFonts w:asciiTheme="minorHAnsi" w:hAnsiTheme="minorHAnsi" w:cstheme="minorHAnsi"/>
          <w:sz w:val="22"/>
          <w:szCs w:val="28"/>
        </w:rPr>
        <w:t xml:space="preserve">were performed </w:t>
      </w:r>
      <w:r w:rsidRPr="00260261">
        <w:rPr>
          <w:rFonts w:asciiTheme="minorHAnsi" w:hAnsiTheme="minorHAnsi" w:cstheme="minorHAnsi"/>
          <w:sz w:val="22"/>
          <w:szCs w:val="28"/>
        </w:rPr>
        <w:t>on image classification. During the experiments, we used</w:t>
      </w:r>
      <w:r w:rsidR="00613F06">
        <w:rPr>
          <w:rFonts w:asciiTheme="minorHAnsi" w:hAnsiTheme="minorHAnsi" w:cstheme="minorHAnsi"/>
          <w:sz w:val="22"/>
          <w:szCs w:val="28"/>
        </w:rPr>
        <w:t xml:space="preserve"> multiple</w:t>
      </w:r>
      <w:r w:rsidRPr="00260261">
        <w:rPr>
          <w:rFonts w:asciiTheme="minorHAnsi" w:hAnsiTheme="minorHAnsi" w:cstheme="minorHAnsi"/>
          <w:sz w:val="22"/>
          <w:szCs w:val="28"/>
        </w:rPr>
        <w:t xml:space="preserve"> </w:t>
      </w:r>
      <w:r w:rsidR="005805C7" w:rsidRPr="00260261">
        <w:rPr>
          <w:rFonts w:asciiTheme="minorHAnsi" w:hAnsiTheme="minorHAnsi" w:cstheme="minorHAnsi"/>
          <w:sz w:val="22"/>
          <w:szCs w:val="28"/>
        </w:rPr>
        <w:t>architecture</w:t>
      </w:r>
      <w:r w:rsidR="005805C7">
        <w:rPr>
          <w:rFonts w:asciiTheme="minorHAnsi" w:hAnsiTheme="minorHAnsi" w:cstheme="minorHAnsi"/>
          <w:sz w:val="22"/>
          <w:szCs w:val="28"/>
        </w:rPr>
        <w:t xml:space="preserve">s from Keras </w:t>
      </w:r>
      <w:r w:rsidR="00613F06">
        <w:rPr>
          <w:rFonts w:asciiTheme="minorHAnsi" w:hAnsiTheme="minorHAnsi" w:cstheme="minorHAnsi"/>
          <w:sz w:val="22"/>
          <w:szCs w:val="28"/>
        </w:rPr>
        <w:t>API.</w:t>
      </w:r>
      <w:r w:rsidRPr="00260261">
        <w:rPr>
          <w:rFonts w:asciiTheme="minorHAnsi" w:hAnsiTheme="minorHAnsi" w:cstheme="minorHAnsi"/>
          <w:sz w:val="22"/>
          <w:szCs w:val="28"/>
        </w:rPr>
        <w:t xml:space="preserve"> All the </w:t>
      </w:r>
      <w:r w:rsidR="00613F06" w:rsidRPr="00260261">
        <w:rPr>
          <w:rFonts w:asciiTheme="minorHAnsi" w:hAnsiTheme="minorHAnsi" w:cstheme="minorHAnsi"/>
          <w:sz w:val="22"/>
          <w:szCs w:val="28"/>
        </w:rPr>
        <w:t>models</w:t>
      </w:r>
      <w:r w:rsidR="00613F06">
        <w:rPr>
          <w:rFonts w:asciiTheme="minorHAnsi" w:hAnsiTheme="minorHAnsi" w:cstheme="minorHAnsi"/>
          <w:sz w:val="22"/>
          <w:szCs w:val="28"/>
        </w:rPr>
        <w:t xml:space="preserve">’ details such as input shape and preprocessing function </w:t>
      </w:r>
      <w:r w:rsidR="004D3DA1">
        <w:rPr>
          <w:rFonts w:asciiTheme="minorHAnsi" w:hAnsiTheme="minorHAnsi" w:cstheme="minorHAnsi"/>
          <w:sz w:val="22"/>
          <w:szCs w:val="28"/>
        </w:rPr>
        <w:t>were</w:t>
      </w:r>
      <w:r w:rsidR="00613F06">
        <w:rPr>
          <w:rFonts w:asciiTheme="minorHAnsi" w:hAnsiTheme="minorHAnsi" w:cstheme="minorHAnsi"/>
          <w:sz w:val="22"/>
          <w:szCs w:val="28"/>
        </w:rPr>
        <w:t xml:space="preserve"> stored in a dictionary to automate the training process</w:t>
      </w:r>
      <w:r w:rsidRPr="00260261">
        <w:rPr>
          <w:rFonts w:asciiTheme="minorHAnsi" w:hAnsiTheme="minorHAnsi" w:cstheme="minorHAnsi"/>
          <w:sz w:val="22"/>
          <w:szCs w:val="28"/>
        </w:rPr>
        <w:t xml:space="preserve">. </w:t>
      </w:r>
    </w:p>
    <w:p w14:paraId="17C10693" w14:textId="77777777" w:rsidR="00613F06" w:rsidRPr="00260261" w:rsidRDefault="00613F06" w:rsidP="00A11EF1">
      <w:pPr>
        <w:spacing w:line="276" w:lineRule="auto"/>
        <w:rPr>
          <w:rFonts w:asciiTheme="minorHAnsi" w:hAnsiTheme="minorHAnsi" w:cstheme="minorHAnsi"/>
          <w:sz w:val="22"/>
          <w:szCs w:val="28"/>
        </w:rPr>
      </w:pPr>
    </w:p>
    <w:p w14:paraId="5207E8C0" w14:textId="2D38D16C" w:rsidR="00A11EF1" w:rsidRPr="00260261" w:rsidRDefault="00A11EF1" w:rsidP="00A11EF1">
      <w:pPr>
        <w:spacing w:line="276" w:lineRule="auto"/>
        <w:rPr>
          <w:rFonts w:asciiTheme="minorHAnsi" w:hAnsiTheme="minorHAnsi" w:cstheme="minorHAnsi"/>
          <w:sz w:val="22"/>
          <w:szCs w:val="28"/>
        </w:rPr>
      </w:pPr>
      <w:r w:rsidRPr="00260261">
        <w:rPr>
          <w:rFonts w:asciiTheme="minorHAnsi" w:hAnsiTheme="minorHAnsi" w:cstheme="minorHAnsi"/>
          <w:sz w:val="22"/>
          <w:szCs w:val="28"/>
        </w:rPr>
        <w:t xml:space="preserve">The models were evaluated </w:t>
      </w:r>
      <w:r w:rsidR="00535AB8">
        <w:rPr>
          <w:rFonts w:asciiTheme="minorHAnsi" w:hAnsiTheme="minorHAnsi" w:cstheme="minorHAnsi"/>
          <w:sz w:val="22"/>
          <w:szCs w:val="28"/>
        </w:rPr>
        <w:t>on CIFAR-100</w:t>
      </w:r>
      <w:r w:rsidRPr="00260261">
        <w:rPr>
          <w:rFonts w:asciiTheme="minorHAnsi" w:hAnsiTheme="minorHAnsi" w:cstheme="minorHAnsi"/>
          <w:sz w:val="22"/>
          <w:szCs w:val="28"/>
        </w:rPr>
        <w:t xml:space="preserve">. </w:t>
      </w:r>
      <w:r w:rsidR="00535AB8" w:rsidRPr="00535AB8">
        <w:rPr>
          <w:rFonts w:asciiTheme="minorHAnsi" w:hAnsiTheme="minorHAnsi" w:cstheme="minorHAnsi"/>
          <w:sz w:val="22"/>
          <w:szCs w:val="28"/>
        </w:rPr>
        <w:t>This dataset is just like CIFAR-10, except it has 100 classes containing 600 images each. There are 500 training images and 100 testing images per class. The 100 classes in the CIFAR-100 are grouped into 20 super classes</w:t>
      </w:r>
      <w:r w:rsidR="00535AB8">
        <w:rPr>
          <w:rFonts w:asciiTheme="minorHAnsi" w:hAnsiTheme="minorHAnsi" w:cstheme="minorHAnsi"/>
          <w:sz w:val="22"/>
          <w:szCs w:val="28"/>
        </w:rPr>
        <w:t>.</w:t>
      </w:r>
    </w:p>
    <w:p w14:paraId="7FEE7FC7" w14:textId="77777777" w:rsidR="00A11EF1" w:rsidRPr="00260261" w:rsidRDefault="00A11EF1" w:rsidP="00A11EF1">
      <w:pPr>
        <w:spacing w:line="276" w:lineRule="auto"/>
        <w:rPr>
          <w:rFonts w:asciiTheme="minorHAnsi" w:hAnsiTheme="minorHAnsi" w:cstheme="minorHAnsi"/>
          <w:sz w:val="22"/>
          <w:szCs w:val="28"/>
        </w:rPr>
      </w:pPr>
    </w:p>
    <w:p w14:paraId="1D7CC843" w14:textId="0CC80031" w:rsidR="00A11EF1" w:rsidRDefault="00535AB8" w:rsidP="00A11EF1">
      <w:pPr>
        <w:spacing w:line="276" w:lineRule="auto"/>
        <w:rPr>
          <w:rFonts w:asciiTheme="minorHAnsi" w:hAnsiTheme="minorHAnsi" w:cstheme="minorHAnsi"/>
          <w:sz w:val="22"/>
          <w:szCs w:val="28"/>
        </w:rPr>
      </w:pPr>
      <w:r w:rsidRPr="00535AB8">
        <w:rPr>
          <w:rFonts w:asciiTheme="minorHAnsi" w:hAnsiTheme="minorHAnsi" w:cstheme="minorHAnsi"/>
          <w:sz w:val="22"/>
          <w:szCs w:val="28"/>
        </w:rPr>
        <w:t>Image classification evaluation was conducted using multiple performance indicators across original and quantized models. Metrics include train/test accuracy and loss, number of parameters, training and inference time per sample, and model size. Quantization results are reported for Dynamic Range, Float16, and INT8 methods, highlighting trade-offs in accuracy, inference latency (ms), and compression efficiency (MB). This provides a benchmark to assess the impact of each quantization technique on both traditional and lightweight CNN architectures.</w:t>
      </w:r>
    </w:p>
    <w:p w14:paraId="137C328B" w14:textId="77777777" w:rsidR="00323780" w:rsidRDefault="00323780" w:rsidP="00A11EF1">
      <w:pPr>
        <w:spacing w:line="276" w:lineRule="auto"/>
        <w:rPr>
          <w:rFonts w:asciiTheme="minorHAnsi" w:hAnsiTheme="minorHAnsi" w:cstheme="minorHAnsi"/>
          <w:sz w:val="22"/>
          <w:szCs w:val="28"/>
        </w:rPr>
      </w:pPr>
    </w:p>
    <w:p w14:paraId="7B3A836B" w14:textId="4D69F31B" w:rsidR="00A11EF1" w:rsidRDefault="00323780" w:rsidP="00A11EF1">
      <w:pPr>
        <w:spacing w:line="276" w:lineRule="auto"/>
        <w:rPr>
          <w:rFonts w:asciiTheme="minorHAnsi" w:hAnsiTheme="minorHAnsi" w:cstheme="minorHAnsi"/>
          <w:sz w:val="22"/>
          <w:szCs w:val="28"/>
        </w:rPr>
      </w:pPr>
      <w:r w:rsidRPr="00323780">
        <w:rPr>
          <w:rFonts w:asciiTheme="minorHAnsi" w:hAnsiTheme="minorHAnsi" w:cstheme="minorHAnsi"/>
          <w:sz w:val="22"/>
          <w:szCs w:val="28"/>
        </w:rPr>
        <w:t xml:space="preserve">Due to hardware resource limitations, it was not feasible to train all models simultaneously. As a result, each model was trained individually, and its results were saved in a separate CSV file. Once all training sessions were completed, the results were manually consolidated into a single CSV file containing performance metrics for each model. This approach ensured organized data collection and consistency across experiments despite </w:t>
      </w:r>
      <w:r w:rsidR="009C1C1B" w:rsidRPr="00323780">
        <w:rPr>
          <w:rFonts w:asciiTheme="minorHAnsi" w:hAnsiTheme="minorHAnsi" w:cstheme="minorHAnsi"/>
          <w:sz w:val="22"/>
          <w:szCs w:val="28"/>
        </w:rPr>
        <w:t>sequential</w:t>
      </w:r>
      <w:r w:rsidRPr="00323780">
        <w:rPr>
          <w:rFonts w:asciiTheme="minorHAnsi" w:hAnsiTheme="minorHAnsi" w:cstheme="minorHAnsi"/>
          <w:sz w:val="22"/>
          <w:szCs w:val="28"/>
        </w:rPr>
        <w:t xml:space="preserve"> execution.</w:t>
      </w:r>
    </w:p>
    <w:p w14:paraId="1B1B3D17" w14:textId="77777777" w:rsidR="00304C2A" w:rsidRDefault="00304C2A" w:rsidP="00A11EF1">
      <w:pPr>
        <w:spacing w:line="276" w:lineRule="auto"/>
        <w:rPr>
          <w:rFonts w:asciiTheme="minorHAnsi" w:hAnsiTheme="minorHAnsi" w:cstheme="minorHAnsi"/>
          <w:sz w:val="22"/>
          <w:szCs w:val="28"/>
        </w:rPr>
      </w:pPr>
    </w:p>
    <w:p w14:paraId="49116FF8" w14:textId="3D902CD4" w:rsidR="00304C2A" w:rsidRPr="00304C2A" w:rsidRDefault="00304C2A" w:rsidP="00304C2A">
      <w:pPr>
        <w:spacing w:line="276" w:lineRule="auto"/>
        <w:rPr>
          <w:rFonts w:asciiTheme="minorHAnsi" w:hAnsiTheme="minorHAnsi" w:cstheme="minorHAnsi"/>
          <w:sz w:val="22"/>
          <w:szCs w:val="28"/>
          <w:lang w:val="en-AU"/>
        </w:rPr>
      </w:pPr>
      <w:r w:rsidRPr="00304C2A">
        <w:rPr>
          <w:rFonts w:asciiTheme="minorHAnsi" w:hAnsiTheme="minorHAnsi" w:cstheme="minorHAnsi"/>
          <w:sz w:val="22"/>
          <w:szCs w:val="28"/>
          <w:lang w:val="en-AU"/>
        </w:rPr>
        <w:t>Time per inference step is the average of 30</w:t>
      </w:r>
      <w:r w:rsidR="00EA439D">
        <w:rPr>
          <w:rFonts w:asciiTheme="minorHAnsi" w:hAnsiTheme="minorHAnsi" w:cstheme="minorHAnsi"/>
          <w:sz w:val="22"/>
          <w:szCs w:val="28"/>
          <w:lang w:val="en-AU"/>
        </w:rPr>
        <w:t>0</w:t>
      </w:r>
      <w:r w:rsidRPr="00304C2A">
        <w:rPr>
          <w:rFonts w:asciiTheme="minorHAnsi" w:hAnsiTheme="minorHAnsi" w:cstheme="minorHAnsi"/>
          <w:sz w:val="22"/>
          <w:szCs w:val="28"/>
          <w:lang w:val="en-AU"/>
        </w:rPr>
        <w:t xml:space="preserve"> batches and </w:t>
      </w:r>
      <w:r w:rsidR="004D3DA1">
        <w:rPr>
          <w:rFonts w:asciiTheme="minorHAnsi" w:hAnsiTheme="minorHAnsi" w:cstheme="minorHAnsi"/>
          <w:sz w:val="22"/>
          <w:szCs w:val="28"/>
          <w:lang w:val="en-AU"/>
        </w:rPr>
        <w:t>5</w:t>
      </w:r>
      <w:r w:rsidRPr="00304C2A">
        <w:rPr>
          <w:rFonts w:asciiTheme="minorHAnsi" w:hAnsiTheme="minorHAnsi" w:cstheme="minorHAnsi"/>
          <w:sz w:val="22"/>
          <w:szCs w:val="28"/>
          <w:lang w:val="en-AU"/>
        </w:rPr>
        <w:t xml:space="preserve"> </w:t>
      </w:r>
      <w:r w:rsidR="004D3DA1">
        <w:rPr>
          <w:rFonts w:asciiTheme="minorHAnsi" w:hAnsiTheme="minorHAnsi" w:cstheme="minorHAnsi"/>
          <w:sz w:val="22"/>
          <w:szCs w:val="28"/>
          <w:lang w:val="en-AU"/>
        </w:rPr>
        <w:t>epochs</w:t>
      </w:r>
      <w:r w:rsidRPr="00304C2A">
        <w:rPr>
          <w:rFonts w:asciiTheme="minorHAnsi" w:hAnsiTheme="minorHAnsi" w:cstheme="minorHAnsi"/>
          <w:sz w:val="22"/>
          <w:szCs w:val="28"/>
          <w:lang w:val="en-AU"/>
        </w:rPr>
        <w:t>.</w:t>
      </w:r>
    </w:p>
    <w:p w14:paraId="3D0156A2" w14:textId="6459321B" w:rsidR="00304C2A" w:rsidRPr="00304C2A" w:rsidRDefault="00304C2A" w:rsidP="00304C2A">
      <w:pPr>
        <w:numPr>
          <w:ilvl w:val="0"/>
          <w:numId w:val="13"/>
        </w:numPr>
        <w:spacing w:line="276" w:lineRule="auto"/>
        <w:rPr>
          <w:rFonts w:asciiTheme="minorHAnsi" w:hAnsiTheme="minorHAnsi" w:cstheme="minorHAnsi"/>
          <w:sz w:val="22"/>
          <w:szCs w:val="28"/>
          <w:lang w:val="en-AU"/>
        </w:rPr>
      </w:pPr>
      <w:r w:rsidRPr="00304C2A">
        <w:rPr>
          <w:rFonts w:asciiTheme="minorHAnsi" w:hAnsiTheme="minorHAnsi" w:cstheme="minorHAnsi"/>
          <w:sz w:val="22"/>
          <w:szCs w:val="28"/>
          <w:lang w:val="en-AU"/>
        </w:rPr>
        <w:t xml:space="preserve">CPU: </w:t>
      </w:r>
      <w:r w:rsidR="006B0BFC" w:rsidRPr="006B0BFC">
        <w:rPr>
          <w:rFonts w:asciiTheme="minorHAnsi" w:hAnsiTheme="minorHAnsi" w:cstheme="minorHAnsi"/>
          <w:sz w:val="22"/>
          <w:szCs w:val="28"/>
          <w:lang w:val="en-AU"/>
        </w:rPr>
        <w:t>AMD Ryzen 7 7730U</w:t>
      </w:r>
    </w:p>
    <w:p w14:paraId="77656103" w14:textId="03B63B32" w:rsidR="00304C2A" w:rsidRPr="00304C2A" w:rsidRDefault="00304C2A" w:rsidP="00304C2A">
      <w:pPr>
        <w:numPr>
          <w:ilvl w:val="0"/>
          <w:numId w:val="13"/>
        </w:numPr>
        <w:spacing w:line="276" w:lineRule="auto"/>
        <w:rPr>
          <w:rFonts w:asciiTheme="minorHAnsi" w:hAnsiTheme="minorHAnsi" w:cstheme="minorHAnsi"/>
          <w:sz w:val="22"/>
          <w:szCs w:val="28"/>
          <w:lang w:val="en-AU"/>
        </w:rPr>
      </w:pPr>
      <w:r w:rsidRPr="00304C2A">
        <w:rPr>
          <w:rFonts w:asciiTheme="minorHAnsi" w:hAnsiTheme="minorHAnsi" w:cstheme="minorHAnsi"/>
          <w:sz w:val="22"/>
          <w:szCs w:val="28"/>
          <w:lang w:val="en-AU"/>
        </w:rPr>
        <w:t>RAM: 1</w:t>
      </w:r>
      <w:r w:rsidR="006B0BFC">
        <w:rPr>
          <w:rFonts w:asciiTheme="minorHAnsi" w:hAnsiTheme="minorHAnsi" w:cstheme="minorHAnsi"/>
          <w:sz w:val="22"/>
          <w:szCs w:val="28"/>
          <w:lang w:val="en-AU"/>
        </w:rPr>
        <w:t>6 GB</w:t>
      </w:r>
    </w:p>
    <w:p w14:paraId="074799F8" w14:textId="73D1B9B7" w:rsidR="00304C2A" w:rsidRPr="00304C2A" w:rsidRDefault="00304C2A" w:rsidP="00304C2A">
      <w:pPr>
        <w:numPr>
          <w:ilvl w:val="0"/>
          <w:numId w:val="13"/>
        </w:numPr>
        <w:spacing w:line="276" w:lineRule="auto"/>
        <w:rPr>
          <w:rFonts w:asciiTheme="minorHAnsi" w:hAnsiTheme="minorHAnsi" w:cstheme="minorHAnsi"/>
          <w:sz w:val="22"/>
          <w:szCs w:val="28"/>
          <w:lang w:val="en-AU"/>
        </w:rPr>
      </w:pPr>
      <w:r w:rsidRPr="00304C2A">
        <w:rPr>
          <w:rFonts w:asciiTheme="minorHAnsi" w:hAnsiTheme="minorHAnsi" w:cstheme="minorHAnsi"/>
          <w:sz w:val="22"/>
          <w:szCs w:val="28"/>
          <w:lang w:val="en-AU"/>
        </w:rPr>
        <w:lastRenderedPageBreak/>
        <w:t xml:space="preserve">GPU: </w:t>
      </w:r>
      <w:r w:rsidR="006B0BFC">
        <w:rPr>
          <w:rFonts w:asciiTheme="minorHAnsi" w:hAnsiTheme="minorHAnsi" w:cstheme="minorHAnsi"/>
          <w:sz w:val="22"/>
          <w:szCs w:val="28"/>
          <w:lang w:val="en-AU"/>
        </w:rPr>
        <w:t xml:space="preserve">Google </w:t>
      </w:r>
      <w:r w:rsidR="00CF4332">
        <w:rPr>
          <w:rFonts w:asciiTheme="minorHAnsi" w:hAnsiTheme="minorHAnsi" w:cstheme="minorHAnsi"/>
          <w:sz w:val="22"/>
          <w:szCs w:val="28"/>
          <w:lang w:val="en-AU"/>
        </w:rPr>
        <w:t>Collab</w:t>
      </w:r>
      <w:r w:rsidR="006B0BFC">
        <w:rPr>
          <w:rFonts w:asciiTheme="minorHAnsi" w:hAnsiTheme="minorHAnsi" w:cstheme="minorHAnsi"/>
          <w:sz w:val="22"/>
          <w:szCs w:val="28"/>
          <w:lang w:val="en-AU"/>
        </w:rPr>
        <w:t xml:space="preserve"> T4 (Free Version)</w:t>
      </w:r>
    </w:p>
    <w:p w14:paraId="40A2E8A2" w14:textId="02504077" w:rsidR="00304C2A" w:rsidRDefault="00304C2A" w:rsidP="00A11EF1">
      <w:pPr>
        <w:numPr>
          <w:ilvl w:val="0"/>
          <w:numId w:val="13"/>
        </w:numPr>
        <w:spacing w:line="276" w:lineRule="auto"/>
        <w:rPr>
          <w:rFonts w:asciiTheme="minorHAnsi" w:hAnsiTheme="minorHAnsi" w:cstheme="minorHAnsi"/>
          <w:sz w:val="22"/>
          <w:szCs w:val="28"/>
          <w:lang w:val="en-AU"/>
        </w:rPr>
      </w:pPr>
      <w:r w:rsidRPr="00304C2A">
        <w:rPr>
          <w:rFonts w:asciiTheme="minorHAnsi" w:hAnsiTheme="minorHAnsi" w:cstheme="minorHAnsi"/>
          <w:sz w:val="22"/>
          <w:szCs w:val="28"/>
          <w:lang w:val="en-AU"/>
        </w:rPr>
        <w:t>Batch size: 3</w:t>
      </w:r>
      <w:r w:rsidR="006B0BFC">
        <w:rPr>
          <w:rFonts w:asciiTheme="minorHAnsi" w:hAnsiTheme="minorHAnsi" w:cstheme="minorHAnsi"/>
          <w:sz w:val="22"/>
          <w:szCs w:val="28"/>
          <w:lang w:val="en-AU"/>
        </w:rPr>
        <w:t>00</w:t>
      </w:r>
    </w:p>
    <w:p w14:paraId="400EA7F0" w14:textId="77777777" w:rsidR="00A2418B" w:rsidRPr="009C1C1B" w:rsidRDefault="00A2418B" w:rsidP="00A2418B">
      <w:pPr>
        <w:spacing w:line="276" w:lineRule="auto"/>
        <w:rPr>
          <w:rFonts w:asciiTheme="minorHAnsi" w:hAnsiTheme="minorHAnsi" w:cstheme="minorHAnsi"/>
          <w:sz w:val="22"/>
          <w:szCs w:val="28"/>
          <w:lang w:val="en-AU"/>
        </w:rPr>
      </w:pPr>
    </w:p>
    <w:p w14:paraId="0F761637" w14:textId="5F1484C0" w:rsidR="009C1C1B" w:rsidRPr="00A2418B" w:rsidRDefault="009C1C1B" w:rsidP="00A2418B">
      <w:pPr>
        <w:rPr>
          <w:rFonts w:asciiTheme="minorHAnsi" w:hAnsiTheme="minorHAnsi" w:cstheme="minorHAnsi"/>
          <w:sz w:val="22"/>
          <w:szCs w:val="28"/>
        </w:rPr>
      </w:pPr>
      <w:r w:rsidRPr="00A2418B">
        <w:rPr>
          <w:rFonts w:asciiTheme="minorHAnsi" w:hAnsiTheme="minorHAnsi" w:cstheme="minorHAnsi"/>
          <w:sz w:val="22"/>
          <w:szCs w:val="28"/>
        </w:rPr>
        <w:t>Based on analysis of model size, inference time, and accuracy metrics from the table of available Keras applications</w:t>
      </w:r>
      <w:r w:rsidR="00A2418B">
        <w:rPr>
          <w:rFonts w:asciiTheme="minorHAnsi" w:hAnsiTheme="minorHAnsi" w:cstheme="minorHAnsi"/>
          <w:sz w:val="22"/>
          <w:szCs w:val="28"/>
        </w:rPr>
        <w:t xml:space="preserve"> (also attached in the appendix)</w:t>
      </w:r>
      <w:r w:rsidRPr="00A2418B">
        <w:rPr>
          <w:rFonts w:asciiTheme="minorHAnsi" w:hAnsiTheme="minorHAnsi" w:cstheme="minorHAnsi"/>
          <w:sz w:val="22"/>
          <w:szCs w:val="28"/>
        </w:rPr>
        <w:t>, the three most suitable models for edge device deployment are MobileNet, MobileNetV2, and EfficientNetB0. Considering constraints in computational resources and submission deadline, the quantization evaluation and discussion will be limited to these three models.</w:t>
      </w:r>
    </w:p>
    <w:p w14:paraId="14B1DED6" w14:textId="2C3F3236" w:rsidR="00A11EF1" w:rsidRPr="00CD2109" w:rsidRDefault="00B55A5B" w:rsidP="00CD2109">
      <w:pPr>
        <w:pStyle w:val="Head1"/>
      </w:pPr>
      <w:r w:rsidRPr="00CD2109">
        <w:t>5</w:t>
      </w:r>
      <w:r w:rsidR="00A11EF1" w:rsidRPr="00CD2109">
        <w:t> </w:t>
      </w:r>
      <w:r w:rsidR="00A11EF1" w:rsidRPr="00CD2109">
        <w:rPr>
          <w:sz w:val="24"/>
          <w:szCs w:val="24"/>
        </w:rPr>
        <w:t>RESULTS</w:t>
      </w:r>
    </w:p>
    <w:p w14:paraId="17656CE0" w14:textId="04A333AC" w:rsidR="009C1C1B" w:rsidRPr="009C1C1B" w:rsidRDefault="009C1C1B" w:rsidP="009C1C1B">
      <w:pPr>
        <w:rPr>
          <w:rFonts w:asciiTheme="minorHAnsi" w:hAnsiTheme="minorHAnsi" w:cstheme="minorHAnsi"/>
          <w:sz w:val="22"/>
          <w:szCs w:val="28"/>
        </w:rPr>
      </w:pPr>
      <w:r w:rsidRPr="009C1C1B">
        <w:rPr>
          <w:rFonts w:asciiTheme="minorHAnsi" w:hAnsiTheme="minorHAnsi" w:cstheme="minorHAnsi"/>
          <w:sz w:val="22"/>
          <w:szCs w:val="28"/>
        </w:rPr>
        <w:t>The evaluation of the three convolutional neural network models</w:t>
      </w:r>
      <w:r>
        <w:rPr>
          <w:rFonts w:asciiTheme="minorHAnsi" w:hAnsiTheme="minorHAnsi" w:cstheme="minorHAnsi"/>
          <w:sz w:val="22"/>
          <w:szCs w:val="28"/>
        </w:rPr>
        <w:t xml:space="preserve"> i.e. </w:t>
      </w:r>
      <w:r w:rsidRPr="009C1C1B">
        <w:rPr>
          <w:rFonts w:asciiTheme="minorHAnsi" w:hAnsiTheme="minorHAnsi" w:cstheme="minorHAnsi"/>
          <w:sz w:val="22"/>
          <w:szCs w:val="28"/>
        </w:rPr>
        <w:t>MobileNet, MobileNetV2, and EfficientNetB0</w:t>
      </w:r>
      <w:r>
        <w:rPr>
          <w:rFonts w:asciiTheme="minorHAnsi" w:hAnsiTheme="minorHAnsi" w:cstheme="minorHAnsi"/>
          <w:sz w:val="22"/>
          <w:szCs w:val="28"/>
        </w:rPr>
        <w:t xml:space="preserve">, </w:t>
      </w:r>
      <w:r w:rsidRPr="009C1C1B">
        <w:rPr>
          <w:rFonts w:asciiTheme="minorHAnsi" w:hAnsiTheme="minorHAnsi" w:cstheme="minorHAnsi"/>
          <w:sz w:val="22"/>
          <w:szCs w:val="28"/>
        </w:rPr>
        <w:t>reveals clear differences in performance, model complexity, and computational efficiency.</w:t>
      </w:r>
      <w:r w:rsidR="00E1462F">
        <w:rPr>
          <w:rFonts w:asciiTheme="minorHAnsi" w:hAnsiTheme="minorHAnsi" w:cstheme="minorHAnsi"/>
          <w:sz w:val="22"/>
          <w:szCs w:val="28"/>
        </w:rPr>
        <w:t xml:space="preserve"> </w:t>
      </w:r>
      <w:r w:rsidR="00E1462F" w:rsidRPr="00CD2109">
        <w:rPr>
          <w:rFonts w:asciiTheme="minorHAnsi" w:hAnsiTheme="minorHAnsi" w:cstheme="minorHAnsi"/>
          <w:sz w:val="22"/>
          <w:szCs w:val="28"/>
        </w:rPr>
        <w:t>Figure</w:t>
      </w:r>
      <w:r w:rsidR="00A2418B">
        <w:rPr>
          <w:rFonts w:asciiTheme="minorHAnsi" w:hAnsiTheme="minorHAnsi" w:cstheme="minorHAnsi"/>
          <w:sz w:val="22"/>
          <w:szCs w:val="28"/>
        </w:rPr>
        <w:t xml:space="preserve"> 1</w:t>
      </w:r>
      <w:r w:rsidR="00E1462F" w:rsidRPr="009C1C1B">
        <w:rPr>
          <w:rFonts w:asciiTheme="minorHAnsi" w:hAnsiTheme="minorHAnsi" w:cstheme="minorHAnsi"/>
          <w:sz w:val="22"/>
          <w:szCs w:val="28"/>
        </w:rPr>
        <w:t xml:space="preserve"> </w:t>
      </w:r>
      <w:r w:rsidR="00E1462F">
        <w:rPr>
          <w:rFonts w:asciiTheme="minorHAnsi" w:hAnsiTheme="minorHAnsi" w:cstheme="minorHAnsi"/>
          <w:sz w:val="22"/>
          <w:szCs w:val="28"/>
        </w:rPr>
        <w:t>indicates that</w:t>
      </w:r>
      <w:r w:rsidRPr="009C1C1B">
        <w:rPr>
          <w:rFonts w:asciiTheme="minorHAnsi" w:hAnsiTheme="minorHAnsi" w:cstheme="minorHAnsi"/>
          <w:sz w:val="22"/>
          <w:szCs w:val="28"/>
        </w:rPr>
        <w:t xml:space="preserve"> EfficientNetB0 demonstrates the best overall performance, achieving the highest test accuracy of 72% and the lowest test loss of 0.94, indicating strong generalization on unseen data. In comparison, MobileNet and MobileNetV2 reach test accuracies of 66% and 63%, respectively, with higher losses, making them less reliable in prediction tasks.</w:t>
      </w:r>
    </w:p>
    <w:p w14:paraId="290E9BDD" w14:textId="77777777" w:rsidR="009C1C1B" w:rsidRPr="009C1C1B" w:rsidRDefault="009C1C1B" w:rsidP="009C1C1B">
      <w:pPr>
        <w:rPr>
          <w:rFonts w:asciiTheme="minorHAnsi" w:hAnsiTheme="minorHAnsi" w:cstheme="minorHAnsi"/>
          <w:sz w:val="22"/>
          <w:szCs w:val="28"/>
        </w:rPr>
      </w:pPr>
    </w:p>
    <w:p w14:paraId="307E3E3F" w14:textId="77777777" w:rsidR="009C1C1B" w:rsidRPr="009C1C1B" w:rsidRDefault="009C1C1B" w:rsidP="009C1C1B">
      <w:pPr>
        <w:rPr>
          <w:rFonts w:asciiTheme="minorHAnsi" w:hAnsiTheme="minorHAnsi" w:cstheme="minorHAnsi"/>
          <w:sz w:val="22"/>
          <w:szCs w:val="28"/>
        </w:rPr>
      </w:pPr>
      <w:r w:rsidRPr="009C1C1B">
        <w:rPr>
          <w:rFonts w:asciiTheme="minorHAnsi" w:hAnsiTheme="minorHAnsi" w:cstheme="minorHAnsi"/>
          <w:sz w:val="22"/>
          <w:szCs w:val="28"/>
        </w:rPr>
        <w:t>From a model complexity perspective, MobileNetV2 is the most lightweight, with only 2.94 million parameters and a model size of 16.87 MB, making it suitable for devices with limited memory. MobileNet is slightly larger at 3.80 million parameters and 18.95 MB, while EfficientNetB0, though performing the best, is the most complex with 4.7 million parameters and a size of 23.81 MB.</w:t>
      </w:r>
    </w:p>
    <w:p w14:paraId="7626C79E" w14:textId="77777777" w:rsidR="009C1C1B" w:rsidRPr="009C1C1B" w:rsidRDefault="009C1C1B" w:rsidP="009C1C1B">
      <w:pPr>
        <w:rPr>
          <w:rFonts w:asciiTheme="minorHAnsi" w:hAnsiTheme="minorHAnsi" w:cstheme="minorHAnsi"/>
          <w:sz w:val="22"/>
          <w:szCs w:val="28"/>
        </w:rPr>
      </w:pPr>
    </w:p>
    <w:p w14:paraId="48C500F4" w14:textId="77777777" w:rsidR="009C1C1B" w:rsidRPr="009C1C1B" w:rsidRDefault="009C1C1B" w:rsidP="009C1C1B">
      <w:pPr>
        <w:rPr>
          <w:rFonts w:asciiTheme="minorHAnsi" w:hAnsiTheme="minorHAnsi" w:cstheme="minorHAnsi"/>
          <w:sz w:val="22"/>
          <w:szCs w:val="28"/>
        </w:rPr>
      </w:pPr>
      <w:r w:rsidRPr="009C1C1B">
        <w:rPr>
          <w:rFonts w:asciiTheme="minorHAnsi" w:hAnsiTheme="minorHAnsi" w:cstheme="minorHAnsi"/>
          <w:sz w:val="22"/>
          <w:szCs w:val="28"/>
        </w:rPr>
        <w:t xml:space="preserve">When considering computational cost, MobileNetV2 offers the fastest training time at 334.69 seconds, followed by MobileNet at 372.53 seconds, whereas EfficientNetB0 takes the longest at 423.58 seconds. However, in terms of inference speed—crucial for deployment in real-time systems—EfficientNetB0 is </w:t>
      </w:r>
      <w:r w:rsidRPr="009C1C1B">
        <w:rPr>
          <w:rFonts w:asciiTheme="minorHAnsi" w:hAnsiTheme="minorHAnsi" w:cstheme="minorHAnsi"/>
          <w:sz w:val="22"/>
          <w:szCs w:val="28"/>
        </w:rPr>
        <w:t>vastly superior, achieving a remarkably low inference time of just 0.2052 seconds per sample, making it over 20 times faster than MobileNet and more than 37 times faster than MobileNetV2.</w:t>
      </w:r>
    </w:p>
    <w:p w14:paraId="48C27F4F" w14:textId="77777777" w:rsidR="009C1C1B" w:rsidRPr="009C1C1B" w:rsidRDefault="009C1C1B" w:rsidP="009C1C1B">
      <w:pPr>
        <w:rPr>
          <w:rFonts w:asciiTheme="minorHAnsi" w:hAnsiTheme="minorHAnsi" w:cstheme="minorHAnsi"/>
          <w:sz w:val="22"/>
          <w:szCs w:val="28"/>
        </w:rPr>
      </w:pPr>
    </w:p>
    <w:p w14:paraId="726C6329" w14:textId="2FA94984" w:rsidR="009C1C1B" w:rsidRPr="009C1C1B" w:rsidRDefault="00031463" w:rsidP="009C1C1B">
      <w:pPr>
        <w:rPr>
          <w:rFonts w:asciiTheme="minorHAnsi" w:hAnsiTheme="minorHAnsi" w:cstheme="minorHAnsi"/>
          <w:sz w:val="22"/>
          <w:szCs w:val="28"/>
        </w:rPr>
      </w:pPr>
      <w:r>
        <w:rPr>
          <w:rFonts w:asciiTheme="minorHAnsi" w:hAnsiTheme="minorHAnsi" w:cstheme="minorHAnsi"/>
          <w:sz w:val="22"/>
          <w:szCs w:val="28"/>
        </w:rPr>
        <w:t>From the above discussion and Figure 1</w:t>
      </w:r>
      <w:r w:rsidR="009C1C1B" w:rsidRPr="009C1C1B">
        <w:rPr>
          <w:rFonts w:asciiTheme="minorHAnsi" w:hAnsiTheme="minorHAnsi" w:cstheme="minorHAnsi"/>
          <w:sz w:val="22"/>
          <w:szCs w:val="28"/>
        </w:rPr>
        <w:t>, EfficientNetB0 is the best choice for scenarios where accuracy and inference speed are critical, despite its larger size and longer training time. MobileNetV2, on the other hand, is ideal for memory-constrained environments, offering the smallest model footprint with moderate performance. MobileNet strikes a balance between the two, offering moderate accuracy, training time, and model size.</w:t>
      </w:r>
    </w:p>
    <w:tbl>
      <w:tblPr>
        <w:tblStyle w:val="GridTable3"/>
        <w:tblW w:w="0" w:type="auto"/>
        <w:tblLook w:val="04A0" w:firstRow="1" w:lastRow="0" w:firstColumn="1" w:lastColumn="0" w:noHBand="0" w:noVBand="1"/>
      </w:tblPr>
      <w:tblGrid>
        <w:gridCol w:w="5016"/>
      </w:tblGrid>
      <w:tr w:rsidR="001D5E00" w14:paraId="69DFED1C" w14:textId="77777777" w:rsidTr="001D5E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16" w:type="dxa"/>
          </w:tcPr>
          <w:p w14:paraId="588B0F89" w14:textId="1BE0FE18" w:rsidR="001D5E00" w:rsidRDefault="001D5E00" w:rsidP="00CD2109">
            <w:pPr>
              <w:pStyle w:val="Head1"/>
            </w:pPr>
            <w:r w:rsidRPr="00DE4BAA">
              <w:rPr>
                <w:noProof/>
              </w:rPr>
              <w:drawing>
                <wp:inline distT="0" distB="0" distL="0" distR="0" wp14:anchorId="2180A8C0" wp14:editId="0E53319B">
                  <wp:extent cx="2985136" cy="856360"/>
                  <wp:effectExtent l="0" t="0" r="5715" b="1270"/>
                  <wp:docPr id="146625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58412" name=""/>
                          <pic:cNvPicPr/>
                        </pic:nvPicPr>
                        <pic:blipFill>
                          <a:blip r:embed="rId13"/>
                          <a:stretch>
                            <a:fillRect/>
                          </a:stretch>
                        </pic:blipFill>
                        <pic:spPr>
                          <a:xfrm>
                            <a:off x="0" y="0"/>
                            <a:ext cx="3002932" cy="861465"/>
                          </a:xfrm>
                          <a:prstGeom prst="rect">
                            <a:avLst/>
                          </a:prstGeom>
                        </pic:spPr>
                      </pic:pic>
                    </a:graphicData>
                  </a:graphic>
                </wp:inline>
              </w:drawing>
            </w:r>
          </w:p>
        </w:tc>
      </w:tr>
      <w:tr w:rsidR="001D5E00" w14:paraId="3EDEE99B" w14:textId="77777777" w:rsidTr="001D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4E982C0E" w14:textId="2F68B771" w:rsidR="001D5E00" w:rsidRPr="00CD2109" w:rsidRDefault="001D5E00" w:rsidP="00CD2109">
            <w:pPr>
              <w:pStyle w:val="Head1"/>
            </w:pPr>
            <w:r w:rsidRPr="00CD2109">
              <w:t xml:space="preserve">Figure 1: </w:t>
            </w:r>
            <w:r w:rsidRPr="00CD2109">
              <w:rPr>
                <w:sz w:val="20"/>
                <w:szCs w:val="20"/>
              </w:rPr>
              <w:t>Experiment</w:t>
            </w:r>
            <w:r w:rsidRPr="00CD2109">
              <w:t xml:space="preserve"> results before quantization</w:t>
            </w:r>
          </w:p>
        </w:tc>
      </w:tr>
    </w:tbl>
    <w:p w14:paraId="3E0D57C4" w14:textId="77777777" w:rsidR="001D5E00" w:rsidRDefault="001D5E00" w:rsidP="001D5E00">
      <w:pPr>
        <w:rPr>
          <w:rFonts w:asciiTheme="minorHAnsi" w:hAnsiTheme="minorHAnsi" w:cstheme="minorHAnsi"/>
          <w:sz w:val="22"/>
          <w:szCs w:val="28"/>
        </w:rPr>
      </w:pPr>
    </w:p>
    <w:p w14:paraId="2CC2666E" w14:textId="344727EF" w:rsidR="00B47F46" w:rsidRDefault="001D5E00" w:rsidP="001D5E00">
      <w:pPr>
        <w:rPr>
          <w:rFonts w:asciiTheme="minorHAnsi" w:hAnsiTheme="minorHAnsi" w:cstheme="minorHAnsi"/>
          <w:sz w:val="22"/>
          <w:szCs w:val="28"/>
        </w:rPr>
      </w:pPr>
      <w:r w:rsidRPr="001D5E00">
        <w:rPr>
          <w:rFonts w:asciiTheme="minorHAnsi" w:hAnsiTheme="minorHAnsi" w:cstheme="minorHAnsi"/>
          <w:sz w:val="22"/>
          <w:szCs w:val="28"/>
        </w:rPr>
        <w:t>The graphs</w:t>
      </w:r>
      <w:r>
        <w:rPr>
          <w:rFonts w:asciiTheme="minorHAnsi" w:hAnsiTheme="minorHAnsi" w:cstheme="minorHAnsi"/>
          <w:sz w:val="22"/>
          <w:szCs w:val="28"/>
        </w:rPr>
        <w:t xml:space="preserve"> shown in Figure</w:t>
      </w:r>
      <w:r w:rsidR="00B47F46">
        <w:rPr>
          <w:rFonts w:asciiTheme="minorHAnsi" w:hAnsiTheme="minorHAnsi" w:cstheme="minorHAnsi"/>
          <w:sz w:val="22"/>
          <w:szCs w:val="28"/>
        </w:rPr>
        <w:t>s</w:t>
      </w:r>
      <w:r>
        <w:rPr>
          <w:rFonts w:asciiTheme="minorHAnsi" w:hAnsiTheme="minorHAnsi" w:cstheme="minorHAnsi"/>
          <w:sz w:val="22"/>
          <w:szCs w:val="28"/>
        </w:rPr>
        <w:t xml:space="preserve"> 2</w:t>
      </w:r>
      <w:r w:rsidR="00B47F46">
        <w:rPr>
          <w:rFonts w:asciiTheme="minorHAnsi" w:hAnsiTheme="minorHAnsi" w:cstheme="minorHAnsi"/>
          <w:sz w:val="22"/>
          <w:szCs w:val="28"/>
        </w:rPr>
        <w:t xml:space="preserve"> to 5</w:t>
      </w:r>
      <w:r w:rsidRPr="001D5E00">
        <w:rPr>
          <w:rFonts w:asciiTheme="minorHAnsi" w:hAnsiTheme="minorHAnsi" w:cstheme="minorHAnsi"/>
          <w:sz w:val="22"/>
          <w:szCs w:val="28"/>
        </w:rPr>
        <w:t xml:space="preserve"> illustrate the training and </w:t>
      </w:r>
      <w:r w:rsidR="00B47F46">
        <w:rPr>
          <w:rFonts w:asciiTheme="minorHAnsi" w:hAnsiTheme="minorHAnsi" w:cstheme="minorHAnsi"/>
          <w:sz w:val="22"/>
          <w:szCs w:val="28"/>
        </w:rPr>
        <w:t>validation</w:t>
      </w:r>
      <w:r w:rsidRPr="001D5E00">
        <w:rPr>
          <w:rFonts w:asciiTheme="minorHAnsi" w:hAnsiTheme="minorHAnsi" w:cstheme="minorHAnsi"/>
          <w:sz w:val="22"/>
          <w:szCs w:val="28"/>
        </w:rPr>
        <w:t xml:space="preserve"> performance of two deep learning models, MobileNet and MobileNetV2, over</w:t>
      </w:r>
      <w:r>
        <w:rPr>
          <w:rFonts w:asciiTheme="minorHAnsi" w:hAnsiTheme="minorHAnsi" w:cstheme="minorHAnsi"/>
          <w:sz w:val="22"/>
          <w:szCs w:val="28"/>
        </w:rPr>
        <w:t xml:space="preserve"> </w:t>
      </w:r>
      <w:r w:rsidRPr="001D5E00">
        <w:rPr>
          <w:rFonts w:asciiTheme="minorHAnsi" w:hAnsiTheme="minorHAnsi" w:cstheme="minorHAnsi"/>
          <w:sz w:val="22"/>
          <w:szCs w:val="28"/>
        </w:rPr>
        <w:t>five epochs.</w:t>
      </w:r>
      <w:r w:rsidR="00B47F46">
        <w:rPr>
          <w:rFonts w:asciiTheme="minorHAnsi" w:hAnsiTheme="minorHAnsi" w:cstheme="minorHAnsi"/>
          <w:sz w:val="22"/>
          <w:szCs w:val="28"/>
        </w:rPr>
        <w:t xml:space="preserve"> Due to limited computation resources, and submission schedule, the number of epochs had to </w:t>
      </w:r>
      <w:r w:rsidR="005518E7">
        <w:rPr>
          <w:rFonts w:asciiTheme="minorHAnsi" w:hAnsiTheme="minorHAnsi" w:cstheme="minorHAnsi"/>
          <w:sz w:val="22"/>
          <w:szCs w:val="28"/>
        </w:rPr>
        <w:t>be reduced</w:t>
      </w:r>
      <w:r w:rsidR="00B47F46">
        <w:rPr>
          <w:rFonts w:asciiTheme="minorHAnsi" w:hAnsiTheme="minorHAnsi" w:cstheme="minorHAnsi"/>
          <w:sz w:val="22"/>
          <w:szCs w:val="28"/>
        </w:rPr>
        <w:t xml:space="preserve"> to 5 epochs and retraining the EfficientNetB0 was not possible. However, from Figure 1, It is clear that MobileNet and MobileNetV2 are more suitable options for implementation on edge devices compared to EfficientNetB0. Therefore, the training and validation graphs of EfficientNetB0 are not plotted in this section.</w:t>
      </w:r>
    </w:p>
    <w:p w14:paraId="13D47BF9" w14:textId="77777777" w:rsidR="00B47F46" w:rsidRDefault="00B47F46" w:rsidP="001D5E00">
      <w:pPr>
        <w:rPr>
          <w:rFonts w:asciiTheme="minorHAnsi" w:hAnsiTheme="minorHAnsi" w:cstheme="minorHAnsi"/>
          <w:sz w:val="22"/>
          <w:szCs w:val="28"/>
        </w:rPr>
      </w:pPr>
    </w:p>
    <w:p w14:paraId="0F67699A" w14:textId="5902F9B8" w:rsidR="001D5E00" w:rsidRDefault="001D5E00" w:rsidP="001D5E00">
      <w:pPr>
        <w:rPr>
          <w:rFonts w:asciiTheme="minorHAnsi" w:hAnsiTheme="minorHAnsi" w:cstheme="minorHAnsi"/>
          <w:sz w:val="22"/>
          <w:szCs w:val="28"/>
        </w:rPr>
      </w:pPr>
      <w:r w:rsidRPr="001D5E00">
        <w:rPr>
          <w:rFonts w:asciiTheme="minorHAnsi" w:hAnsiTheme="minorHAnsi" w:cstheme="minorHAnsi"/>
          <w:sz w:val="22"/>
          <w:szCs w:val="28"/>
        </w:rPr>
        <w:t>In the training accuracy graph (</w:t>
      </w:r>
      <w:r w:rsidR="00B47F46">
        <w:rPr>
          <w:rFonts w:asciiTheme="minorHAnsi" w:hAnsiTheme="minorHAnsi" w:cstheme="minorHAnsi"/>
          <w:sz w:val="22"/>
          <w:szCs w:val="28"/>
        </w:rPr>
        <w:t>shown in Figure 2</w:t>
      </w:r>
      <w:r w:rsidRPr="001D5E00">
        <w:rPr>
          <w:rFonts w:asciiTheme="minorHAnsi" w:hAnsiTheme="minorHAnsi" w:cstheme="minorHAnsi"/>
          <w:sz w:val="22"/>
          <w:szCs w:val="28"/>
        </w:rPr>
        <w:t xml:space="preserve">), both models show a clear upward trend, indicating that they are effectively learning from the training data. Initially starting with an accuracy of below </w:t>
      </w:r>
      <w:r w:rsidR="0099359A">
        <w:rPr>
          <w:rFonts w:asciiTheme="minorHAnsi" w:hAnsiTheme="minorHAnsi" w:cstheme="minorHAnsi"/>
          <w:sz w:val="22"/>
          <w:szCs w:val="28"/>
        </w:rPr>
        <w:t>40%</w:t>
      </w:r>
      <w:r w:rsidRPr="001D5E00">
        <w:rPr>
          <w:rFonts w:asciiTheme="minorHAnsi" w:hAnsiTheme="minorHAnsi" w:cstheme="minorHAnsi"/>
          <w:sz w:val="22"/>
          <w:szCs w:val="28"/>
        </w:rPr>
        <w:t xml:space="preserve">, both MobileNet and MobileNetV2 demonstrate significant improvements by the end of the fifth epoch. However, MobileNet consistently achieves </w:t>
      </w:r>
      <w:r w:rsidRPr="001D5E00">
        <w:rPr>
          <w:rFonts w:asciiTheme="minorHAnsi" w:hAnsiTheme="minorHAnsi" w:cstheme="minorHAnsi"/>
          <w:sz w:val="22"/>
          <w:szCs w:val="28"/>
        </w:rPr>
        <w:lastRenderedPageBreak/>
        <w:t>slightly higher accuracy than MobileNetV2 at each epoch, suggesting that it is learning slightly more efficiently during training.</w:t>
      </w:r>
    </w:p>
    <w:p w14:paraId="5B283030" w14:textId="77777777" w:rsidR="0099359A" w:rsidRDefault="0099359A" w:rsidP="001D5E00">
      <w:pPr>
        <w:rPr>
          <w:rFonts w:asciiTheme="minorHAnsi" w:hAnsiTheme="minorHAnsi" w:cstheme="minorHAnsi"/>
          <w:sz w:val="22"/>
          <w:szCs w:val="28"/>
        </w:rPr>
      </w:pPr>
    </w:p>
    <w:tbl>
      <w:tblPr>
        <w:tblStyle w:val="ListTable1Light"/>
        <w:tblW w:w="0" w:type="auto"/>
        <w:tblLook w:val="04A0" w:firstRow="1" w:lastRow="0" w:firstColumn="1" w:lastColumn="0" w:noHBand="0" w:noVBand="1"/>
      </w:tblPr>
      <w:tblGrid>
        <w:gridCol w:w="4760"/>
      </w:tblGrid>
      <w:tr w:rsidR="0099359A" w14:paraId="7517130F" w14:textId="77777777" w:rsidTr="0007201E">
        <w:trPr>
          <w:cnfStyle w:val="100000000000" w:firstRow="1" w:lastRow="0" w:firstColumn="0" w:lastColumn="0" w:oddVBand="0" w:evenVBand="0" w:oddHBand="0" w:evenHBand="0" w:firstRowFirstColumn="0" w:firstRowLastColumn="0" w:lastRowFirstColumn="0" w:lastRowLastColumn="0"/>
          <w:trHeight w:val="3301"/>
        </w:trPr>
        <w:tc>
          <w:tcPr>
            <w:cnfStyle w:val="001000000000" w:firstRow="0" w:lastRow="0" w:firstColumn="1" w:lastColumn="0" w:oddVBand="0" w:evenVBand="0" w:oddHBand="0" w:evenHBand="0" w:firstRowFirstColumn="0" w:firstRowLastColumn="0" w:lastRowFirstColumn="0" w:lastRowLastColumn="0"/>
            <w:tcW w:w="4760" w:type="dxa"/>
          </w:tcPr>
          <w:p w14:paraId="7A9D06B4" w14:textId="06675D36" w:rsidR="0099359A" w:rsidRDefault="0099359A" w:rsidP="00CD2109">
            <w:pPr>
              <w:pStyle w:val="Head1"/>
            </w:pPr>
            <w:r w:rsidRPr="0099359A">
              <w:rPr>
                <w:noProof/>
              </w:rPr>
              <w:drawing>
                <wp:inline distT="0" distB="0" distL="0" distR="0" wp14:anchorId="466F9464" wp14:editId="7F8629D1">
                  <wp:extent cx="2847566" cy="1875332"/>
                  <wp:effectExtent l="0" t="0" r="0" b="0"/>
                  <wp:docPr id="182403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31912" name=""/>
                          <pic:cNvPicPr/>
                        </pic:nvPicPr>
                        <pic:blipFill rotWithShape="1">
                          <a:blip r:embed="rId14"/>
                          <a:srcRect t="2010"/>
                          <a:stretch>
                            <a:fillRect/>
                          </a:stretch>
                        </pic:blipFill>
                        <pic:spPr bwMode="auto">
                          <a:xfrm>
                            <a:off x="0" y="0"/>
                            <a:ext cx="2866749" cy="1887965"/>
                          </a:xfrm>
                          <a:prstGeom prst="rect">
                            <a:avLst/>
                          </a:prstGeom>
                          <a:ln>
                            <a:noFill/>
                          </a:ln>
                          <a:extLst>
                            <a:ext uri="{53640926-AAD7-44D8-BBD7-CCE9431645EC}">
                              <a14:shadowObscured xmlns:a14="http://schemas.microsoft.com/office/drawing/2010/main"/>
                            </a:ext>
                          </a:extLst>
                        </pic:spPr>
                      </pic:pic>
                    </a:graphicData>
                  </a:graphic>
                </wp:inline>
              </w:drawing>
            </w:r>
          </w:p>
        </w:tc>
      </w:tr>
      <w:tr w:rsidR="0099359A" w14:paraId="584B651F" w14:textId="77777777" w:rsidTr="0007201E">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4760" w:type="dxa"/>
          </w:tcPr>
          <w:p w14:paraId="11432767" w14:textId="1C9AED84" w:rsidR="0099359A" w:rsidRPr="0007201E" w:rsidRDefault="0099359A" w:rsidP="00CD2109">
            <w:pPr>
              <w:pStyle w:val="Head1"/>
              <w:rPr>
                <w:b/>
                <w:bCs/>
              </w:rPr>
            </w:pPr>
            <w:r w:rsidRPr="0007201E">
              <w:rPr>
                <w:b/>
                <w:bCs/>
              </w:rPr>
              <w:t>Figure 2: MobileNet and MobileNetV2 Training Accuracy</w:t>
            </w:r>
          </w:p>
        </w:tc>
      </w:tr>
    </w:tbl>
    <w:p w14:paraId="2ACC4C6F" w14:textId="77777777" w:rsidR="0099359A" w:rsidRPr="001D5E00" w:rsidRDefault="0099359A" w:rsidP="001D5E00">
      <w:pPr>
        <w:rPr>
          <w:rFonts w:asciiTheme="minorHAnsi" w:hAnsiTheme="minorHAnsi" w:cstheme="minorHAnsi"/>
          <w:sz w:val="22"/>
          <w:szCs w:val="28"/>
        </w:rPr>
      </w:pPr>
    </w:p>
    <w:p w14:paraId="0D4AE6BB" w14:textId="77777777" w:rsidR="001D5E00" w:rsidRPr="001D5E00" w:rsidRDefault="001D5E00" w:rsidP="001D5E00">
      <w:pPr>
        <w:rPr>
          <w:rFonts w:asciiTheme="minorHAnsi" w:hAnsiTheme="minorHAnsi" w:cstheme="minorHAnsi"/>
          <w:sz w:val="22"/>
          <w:szCs w:val="28"/>
        </w:rPr>
      </w:pPr>
    </w:p>
    <w:p w14:paraId="0D8246BD" w14:textId="3B03A93E" w:rsidR="001D5E00" w:rsidRDefault="001D5E00" w:rsidP="001D5E00">
      <w:pPr>
        <w:rPr>
          <w:rFonts w:asciiTheme="minorHAnsi" w:hAnsiTheme="minorHAnsi" w:cstheme="minorHAnsi"/>
          <w:sz w:val="22"/>
          <w:szCs w:val="28"/>
        </w:rPr>
      </w:pPr>
      <w:r w:rsidRPr="001D5E00">
        <w:rPr>
          <w:rFonts w:asciiTheme="minorHAnsi" w:hAnsiTheme="minorHAnsi" w:cstheme="minorHAnsi"/>
          <w:sz w:val="22"/>
          <w:szCs w:val="28"/>
        </w:rPr>
        <w:t xml:space="preserve">Looking at the </w:t>
      </w:r>
      <w:r w:rsidR="00B47F46">
        <w:rPr>
          <w:rFonts w:asciiTheme="minorHAnsi" w:hAnsiTheme="minorHAnsi" w:cstheme="minorHAnsi"/>
          <w:sz w:val="22"/>
          <w:szCs w:val="28"/>
        </w:rPr>
        <w:t>validation</w:t>
      </w:r>
      <w:r w:rsidRPr="001D5E00">
        <w:rPr>
          <w:rFonts w:asciiTheme="minorHAnsi" w:hAnsiTheme="minorHAnsi" w:cstheme="minorHAnsi"/>
          <w:sz w:val="22"/>
          <w:szCs w:val="28"/>
        </w:rPr>
        <w:t xml:space="preserve"> accuracy graph (</w:t>
      </w:r>
      <w:r w:rsidR="00B47F46">
        <w:rPr>
          <w:rFonts w:asciiTheme="minorHAnsi" w:hAnsiTheme="minorHAnsi" w:cstheme="minorHAnsi"/>
          <w:sz w:val="22"/>
          <w:szCs w:val="28"/>
        </w:rPr>
        <w:t>shown in Figure 3</w:t>
      </w:r>
      <w:r w:rsidRPr="001D5E00">
        <w:rPr>
          <w:rFonts w:asciiTheme="minorHAnsi" w:hAnsiTheme="minorHAnsi" w:cstheme="minorHAnsi"/>
          <w:sz w:val="22"/>
          <w:szCs w:val="28"/>
        </w:rPr>
        <w:t xml:space="preserve">), </w:t>
      </w:r>
      <w:r w:rsidR="0099359A">
        <w:rPr>
          <w:rFonts w:asciiTheme="minorHAnsi" w:hAnsiTheme="minorHAnsi" w:cstheme="minorHAnsi"/>
          <w:sz w:val="22"/>
          <w:szCs w:val="28"/>
        </w:rPr>
        <w:t xml:space="preserve">a </w:t>
      </w:r>
      <w:r w:rsidRPr="001D5E00">
        <w:rPr>
          <w:rFonts w:asciiTheme="minorHAnsi" w:hAnsiTheme="minorHAnsi" w:cstheme="minorHAnsi"/>
          <w:sz w:val="22"/>
          <w:szCs w:val="28"/>
        </w:rPr>
        <w:t>similar pattern</w:t>
      </w:r>
      <w:r w:rsidR="0099359A">
        <w:rPr>
          <w:rFonts w:asciiTheme="minorHAnsi" w:hAnsiTheme="minorHAnsi" w:cstheme="minorHAnsi"/>
          <w:sz w:val="22"/>
          <w:szCs w:val="28"/>
        </w:rPr>
        <w:t xml:space="preserve"> was observed</w:t>
      </w:r>
      <w:r w:rsidRPr="001D5E00">
        <w:rPr>
          <w:rFonts w:asciiTheme="minorHAnsi" w:hAnsiTheme="minorHAnsi" w:cstheme="minorHAnsi"/>
          <w:sz w:val="22"/>
          <w:szCs w:val="28"/>
        </w:rPr>
        <w:t xml:space="preserve">. Both models improve their performance on the unseen </w:t>
      </w:r>
      <w:r w:rsidR="0099359A" w:rsidRPr="0099359A">
        <w:rPr>
          <w:rFonts w:asciiTheme="minorHAnsi" w:hAnsiTheme="minorHAnsi" w:cstheme="minorHAnsi"/>
          <w:sz w:val="22"/>
          <w:szCs w:val="28"/>
        </w:rPr>
        <w:t xml:space="preserve">testing </w:t>
      </w:r>
      <w:r w:rsidRPr="001D5E00">
        <w:rPr>
          <w:rFonts w:asciiTheme="minorHAnsi" w:hAnsiTheme="minorHAnsi" w:cstheme="minorHAnsi"/>
          <w:sz w:val="22"/>
          <w:szCs w:val="28"/>
        </w:rPr>
        <w:t>data over time. MobileNet continues to maintain a lead over MobileNetV2 in terms of validation accuracy across all epochs. By the final epoch, MobileNet reaches an accuracy of around 68</w:t>
      </w:r>
      <w:r w:rsidR="0099359A">
        <w:rPr>
          <w:rFonts w:asciiTheme="minorHAnsi" w:hAnsiTheme="minorHAnsi" w:cstheme="minorHAnsi"/>
          <w:sz w:val="22"/>
          <w:szCs w:val="28"/>
        </w:rPr>
        <w:t>%</w:t>
      </w:r>
      <w:r w:rsidRPr="001D5E00">
        <w:rPr>
          <w:rFonts w:asciiTheme="minorHAnsi" w:hAnsiTheme="minorHAnsi" w:cstheme="minorHAnsi"/>
          <w:sz w:val="22"/>
          <w:szCs w:val="28"/>
        </w:rPr>
        <w:t>, whereas MobileNetV2 lags slightly behind at just under 65</w:t>
      </w:r>
      <w:r w:rsidR="0099359A">
        <w:rPr>
          <w:rFonts w:asciiTheme="minorHAnsi" w:hAnsiTheme="minorHAnsi" w:cstheme="minorHAnsi"/>
          <w:sz w:val="22"/>
          <w:szCs w:val="28"/>
        </w:rPr>
        <w:t>%</w:t>
      </w:r>
      <w:r w:rsidRPr="001D5E00">
        <w:rPr>
          <w:rFonts w:asciiTheme="minorHAnsi" w:hAnsiTheme="minorHAnsi" w:cstheme="minorHAnsi"/>
          <w:sz w:val="22"/>
          <w:szCs w:val="28"/>
        </w:rPr>
        <w:t>. This indicates that MobileNet not only learns faster but also generalizes better to new data in this early phase of training.</w:t>
      </w:r>
    </w:p>
    <w:p w14:paraId="2E1D80E3" w14:textId="77777777" w:rsidR="00A2418B" w:rsidRDefault="00A2418B" w:rsidP="001D5E00">
      <w:pPr>
        <w:rPr>
          <w:rFonts w:asciiTheme="minorHAnsi" w:hAnsiTheme="minorHAnsi" w:cstheme="minorHAnsi"/>
          <w:sz w:val="22"/>
          <w:szCs w:val="28"/>
        </w:rPr>
      </w:pPr>
    </w:p>
    <w:tbl>
      <w:tblPr>
        <w:tblStyle w:val="ListTable1Light"/>
        <w:tblW w:w="0" w:type="auto"/>
        <w:tblLook w:val="04A0" w:firstRow="1" w:lastRow="0" w:firstColumn="1" w:lastColumn="0" w:noHBand="0" w:noVBand="1"/>
      </w:tblPr>
      <w:tblGrid>
        <w:gridCol w:w="5016"/>
      </w:tblGrid>
      <w:tr w:rsidR="00A2418B" w14:paraId="657B5414" w14:textId="77777777" w:rsidTr="006B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2CB6377C" w14:textId="5EFDBCE0" w:rsidR="00A2418B" w:rsidRDefault="00A2418B" w:rsidP="00CD2109">
            <w:pPr>
              <w:pStyle w:val="Head1"/>
            </w:pPr>
            <w:r w:rsidRPr="00A2418B">
              <w:rPr>
                <w:noProof/>
              </w:rPr>
              <w:drawing>
                <wp:inline distT="0" distB="0" distL="0" distR="0" wp14:anchorId="4743D27D" wp14:editId="0FEEDB95">
                  <wp:extent cx="3048000" cy="2051050"/>
                  <wp:effectExtent l="0" t="0" r="0" b="6350"/>
                  <wp:docPr id="105382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28143" name=""/>
                          <pic:cNvPicPr/>
                        </pic:nvPicPr>
                        <pic:blipFill>
                          <a:blip r:embed="rId15"/>
                          <a:stretch>
                            <a:fillRect/>
                          </a:stretch>
                        </pic:blipFill>
                        <pic:spPr>
                          <a:xfrm>
                            <a:off x="0" y="0"/>
                            <a:ext cx="3048000" cy="2051050"/>
                          </a:xfrm>
                          <a:prstGeom prst="rect">
                            <a:avLst/>
                          </a:prstGeom>
                        </pic:spPr>
                      </pic:pic>
                    </a:graphicData>
                  </a:graphic>
                </wp:inline>
              </w:drawing>
            </w:r>
          </w:p>
        </w:tc>
      </w:tr>
      <w:tr w:rsidR="00A2418B" w14:paraId="3639E8EC" w14:textId="77777777" w:rsidTr="006B2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475580C5" w14:textId="7888BAA5" w:rsidR="00A2418B" w:rsidRPr="0099359A" w:rsidRDefault="00A2418B" w:rsidP="00CD2109">
            <w:pPr>
              <w:pStyle w:val="Head1"/>
              <w:rPr>
                <w:b/>
                <w:bCs/>
              </w:rPr>
            </w:pPr>
            <w:r w:rsidRPr="0099359A">
              <w:rPr>
                <w:b/>
                <w:bCs/>
              </w:rPr>
              <w:t xml:space="preserve">Figure </w:t>
            </w:r>
            <w:r>
              <w:rPr>
                <w:b/>
              </w:rPr>
              <w:t>3</w:t>
            </w:r>
            <w:r w:rsidRPr="0099359A">
              <w:rPr>
                <w:b/>
                <w:bCs/>
              </w:rPr>
              <w:t xml:space="preserve">: </w:t>
            </w:r>
            <w:r w:rsidRPr="00CD2109">
              <w:rPr>
                <w:b/>
                <w:bCs/>
                <w:sz w:val="20"/>
                <w:szCs w:val="20"/>
              </w:rPr>
              <w:t>MobileNet</w:t>
            </w:r>
            <w:r w:rsidRPr="0099359A">
              <w:rPr>
                <w:b/>
                <w:bCs/>
              </w:rPr>
              <w:t xml:space="preserve"> and MobileNetV2 </w:t>
            </w:r>
            <w:r>
              <w:rPr>
                <w:b/>
              </w:rPr>
              <w:t>Validation</w:t>
            </w:r>
            <w:r w:rsidRPr="0099359A">
              <w:rPr>
                <w:b/>
                <w:bCs/>
              </w:rPr>
              <w:t xml:space="preserve"> Accuracy</w:t>
            </w:r>
          </w:p>
        </w:tc>
      </w:tr>
    </w:tbl>
    <w:p w14:paraId="6A21C602" w14:textId="77777777" w:rsidR="00A2418B" w:rsidRPr="001D5E00" w:rsidRDefault="00A2418B" w:rsidP="001D5E00">
      <w:pPr>
        <w:rPr>
          <w:rFonts w:asciiTheme="minorHAnsi" w:hAnsiTheme="minorHAnsi" w:cstheme="minorHAnsi"/>
          <w:sz w:val="22"/>
          <w:szCs w:val="28"/>
        </w:rPr>
      </w:pPr>
    </w:p>
    <w:p w14:paraId="59E079FB" w14:textId="77777777" w:rsidR="001D5E00" w:rsidRPr="001D5E00" w:rsidRDefault="001D5E00" w:rsidP="001D5E00">
      <w:pPr>
        <w:rPr>
          <w:rFonts w:asciiTheme="minorHAnsi" w:hAnsiTheme="minorHAnsi" w:cstheme="minorHAnsi"/>
          <w:sz w:val="22"/>
          <w:szCs w:val="28"/>
        </w:rPr>
      </w:pPr>
    </w:p>
    <w:p w14:paraId="13B46A4D" w14:textId="5F3BEE5A" w:rsidR="001D5E00" w:rsidRDefault="001D5E00" w:rsidP="001D5E00">
      <w:pPr>
        <w:rPr>
          <w:rFonts w:asciiTheme="minorHAnsi" w:hAnsiTheme="minorHAnsi" w:cstheme="minorHAnsi"/>
          <w:sz w:val="22"/>
          <w:szCs w:val="28"/>
        </w:rPr>
      </w:pPr>
      <w:r w:rsidRPr="001D5E00">
        <w:rPr>
          <w:rFonts w:asciiTheme="minorHAnsi" w:hAnsiTheme="minorHAnsi" w:cstheme="minorHAnsi"/>
          <w:sz w:val="22"/>
          <w:szCs w:val="28"/>
        </w:rPr>
        <w:t>The training loss graph (</w:t>
      </w:r>
      <w:r w:rsidR="004D3DA1">
        <w:rPr>
          <w:rFonts w:asciiTheme="minorHAnsi" w:hAnsiTheme="minorHAnsi" w:cstheme="minorHAnsi"/>
          <w:sz w:val="22"/>
          <w:szCs w:val="28"/>
        </w:rPr>
        <w:t>shown in Figure 4</w:t>
      </w:r>
      <w:r w:rsidRPr="001D5E00">
        <w:rPr>
          <w:rFonts w:asciiTheme="minorHAnsi" w:hAnsiTheme="minorHAnsi" w:cstheme="minorHAnsi"/>
          <w:sz w:val="22"/>
          <w:szCs w:val="28"/>
        </w:rPr>
        <w:t xml:space="preserve">) </w:t>
      </w:r>
      <w:r w:rsidR="0099359A">
        <w:rPr>
          <w:rFonts w:asciiTheme="minorHAnsi" w:hAnsiTheme="minorHAnsi" w:cstheme="minorHAnsi"/>
          <w:sz w:val="22"/>
          <w:szCs w:val="28"/>
        </w:rPr>
        <w:t>shows</w:t>
      </w:r>
      <w:r w:rsidRPr="001D5E00">
        <w:rPr>
          <w:rFonts w:asciiTheme="minorHAnsi" w:hAnsiTheme="minorHAnsi" w:cstheme="minorHAnsi"/>
          <w:sz w:val="22"/>
          <w:szCs w:val="28"/>
        </w:rPr>
        <w:t xml:space="preserve"> </w:t>
      </w:r>
      <w:r w:rsidR="0099359A">
        <w:rPr>
          <w:rFonts w:asciiTheme="minorHAnsi" w:hAnsiTheme="minorHAnsi" w:cstheme="minorHAnsi"/>
          <w:sz w:val="22"/>
          <w:szCs w:val="28"/>
        </w:rPr>
        <w:t>that b</w:t>
      </w:r>
      <w:r w:rsidRPr="001D5E00">
        <w:rPr>
          <w:rFonts w:asciiTheme="minorHAnsi" w:hAnsiTheme="minorHAnsi" w:cstheme="minorHAnsi"/>
          <w:sz w:val="22"/>
          <w:szCs w:val="28"/>
        </w:rPr>
        <w:t>oth models show a sharp decrease in training loss from the first to the second epoch, followed by a steady decline in subsequent epochs. MobileNet again maintains a slight edge with consistently lower loss values than MobileNetV2. This lower loss reflects more confident predictions on the training set, implying better model optimization.</w:t>
      </w:r>
    </w:p>
    <w:tbl>
      <w:tblPr>
        <w:tblStyle w:val="ListTable1Light"/>
        <w:tblW w:w="0" w:type="auto"/>
        <w:tblLook w:val="04A0" w:firstRow="1" w:lastRow="0" w:firstColumn="1" w:lastColumn="0" w:noHBand="0" w:noVBand="1"/>
      </w:tblPr>
      <w:tblGrid>
        <w:gridCol w:w="5016"/>
      </w:tblGrid>
      <w:tr w:rsidR="00A2418B" w14:paraId="3C947D17" w14:textId="77777777" w:rsidTr="006B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0BE3C8A1" w14:textId="05079058" w:rsidR="00A2418B" w:rsidRDefault="00A2418B" w:rsidP="00CD2109">
            <w:pPr>
              <w:pStyle w:val="Head1"/>
            </w:pPr>
            <w:r w:rsidRPr="00A2418B">
              <w:rPr>
                <w:noProof/>
              </w:rPr>
              <w:drawing>
                <wp:inline distT="0" distB="0" distL="0" distR="0" wp14:anchorId="0E39397B" wp14:editId="3138071F">
                  <wp:extent cx="3048000" cy="2016126"/>
                  <wp:effectExtent l="0" t="0" r="0" b="3175"/>
                  <wp:docPr id="71477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70924" name=""/>
                          <pic:cNvPicPr/>
                        </pic:nvPicPr>
                        <pic:blipFill>
                          <a:blip r:embed="rId16"/>
                          <a:stretch>
                            <a:fillRect/>
                          </a:stretch>
                        </pic:blipFill>
                        <pic:spPr>
                          <a:xfrm>
                            <a:off x="0" y="0"/>
                            <a:ext cx="3057812" cy="2022616"/>
                          </a:xfrm>
                          <a:prstGeom prst="rect">
                            <a:avLst/>
                          </a:prstGeom>
                        </pic:spPr>
                      </pic:pic>
                    </a:graphicData>
                  </a:graphic>
                </wp:inline>
              </w:drawing>
            </w:r>
          </w:p>
        </w:tc>
      </w:tr>
      <w:tr w:rsidR="00A2418B" w14:paraId="4C58712B" w14:textId="77777777" w:rsidTr="006B2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278FA277" w14:textId="435EA976" w:rsidR="00A2418B" w:rsidRPr="0099359A" w:rsidRDefault="00A2418B" w:rsidP="00CD2109">
            <w:pPr>
              <w:pStyle w:val="Head1"/>
              <w:rPr>
                <w:b/>
                <w:bCs/>
              </w:rPr>
            </w:pPr>
            <w:r w:rsidRPr="0099359A">
              <w:rPr>
                <w:b/>
                <w:bCs/>
              </w:rPr>
              <w:t xml:space="preserve">Figure </w:t>
            </w:r>
            <w:r>
              <w:rPr>
                <w:b/>
              </w:rPr>
              <w:t>4</w:t>
            </w:r>
            <w:r w:rsidRPr="0099359A">
              <w:rPr>
                <w:b/>
                <w:bCs/>
              </w:rPr>
              <w:t xml:space="preserve">: </w:t>
            </w:r>
            <w:r w:rsidRPr="00CD2109">
              <w:rPr>
                <w:b/>
                <w:bCs/>
                <w:sz w:val="20"/>
                <w:szCs w:val="20"/>
              </w:rPr>
              <w:t>MobileNet</w:t>
            </w:r>
            <w:r w:rsidRPr="0099359A">
              <w:rPr>
                <w:b/>
                <w:bCs/>
              </w:rPr>
              <w:t xml:space="preserve"> and MobileNetV2 </w:t>
            </w:r>
            <w:r>
              <w:rPr>
                <w:b/>
              </w:rPr>
              <w:t>Training Loss</w:t>
            </w:r>
          </w:p>
        </w:tc>
      </w:tr>
    </w:tbl>
    <w:p w14:paraId="1BCFBF1F" w14:textId="77777777" w:rsidR="00A2418B" w:rsidRPr="001D5E00" w:rsidRDefault="00A2418B" w:rsidP="001D5E00">
      <w:pPr>
        <w:rPr>
          <w:rFonts w:asciiTheme="minorHAnsi" w:hAnsiTheme="minorHAnsi" w:cstheme="minorHAnsi"/>
          <w:sz w:val="22"/>
          <w:szCs w:val="28"/>
        </w:rPr>
      </w:pPr>
    </w:p>
    <w:p w14:paraId="0B5ED6D4" w14:textId="77777777" w:rsidR="001D5E00" w:rsidRPr="001D5E00" w:rsidRDefault="001D5E00" w:rsidP="001D5E00">
      <w:pPr>
        <w:rPr>
          <w:rFonts w:asciiTheme="minorHAnsi" w:hAnsiTheme="minorHAnsi" w:cstheme="minorHAnsi"/>
          <w:sz w:val="22"/>
          <w:szCs w:val="28"/>
        </w:rPr>
      </w:pPr>
    </w:p>
    <w:p w14:paraId="50644819" w14:textId="4DDEF2B6" w:rsidR="001D5E00" w:rsidRDefault="001D5E00" w:rsidP="001D5E00">
      <w:pPr>
        <w:rPr>
          <w:rFonts w:asciiTheme="minorHAnsi" w:hAnsiTheme="minorHAnsi" w:cstheme="minorHAnsi"/>
          <w:sz w:val="22"/>
          <w:szCs w:val="28"/>
        </w:rPr>
      </w:pPr>
      <w:r w:rsidRPr="001D5E00">
        <w:rPr>
          <w:rFonts w:asciiTheme="minorHAnsi" w:hAnsiTheme="minorHAnsi" w:cstheme="minorHAnsi"/>
          <w:sz w:val="22"/>
          <w:szCs w:val="28"/>
        </w:rPr>
        <w:t xml:space="preserve">Finally, in the </w:t>
      </w:r>
      <w:r w:rsidR="004D3DA1">
        <w:rPr>
          <w:rFonts w:asciiTheme="minorHAnsi" w:hAnsiTheme="minorHAnsi" w:cstheme="minorHAnsi"/>
          <w:sz w:val="22"/>
          <w:szCs w:val="28"/>
        </w:rPr>
        <w:t>validation</w:t>
      </w:r>
      <w:r w:rsidRPr="001D5E00">
        <w:rPr>
          <w:rFonts w:asciiTheme="minorHAnsi" w:hAnsiTheme="minorHAnsi" w:cstheme="minorHAnsi"/>
          <w:sz w:val="22"/>
          <w:szCs w:val="28"/>
        </w:rPr>
        <w:t xml:space="preserve"> loss graph (</w:t>
      </w:r>
      <w:r w:rsidR="004D3DA1">
        <w:rPr>
          <w:rFonts w:asciiTheme="minorHAnsi" w:hAnsiTheme="minorHAnsi" w:cstheme="minorHAnsi"/>
          <w:sz w:val="22"/>
          <w:szCs w:val="28"/>
        </w:rPr>
        <w:t>shown in Figure 5</w:t>
      </w:r>
      <w:r w:rsidRPr="001D5E00">
        <w:rPr>
          <w:rFonts w:asciiTheme="minorHAnsi" w:hAnsiTheme="minorHAnsi" w:cstheme="minorHAnsi"/>
          <w:sz w:val="22"/>
          <w:szCs w:val="28"/>
        </w:rPr>
        <w:t xml:space="preserve">), both models demonstrate decreasing loss over </w:t>
      </w:r>
      <w:r w:rsidRPr="001D5E00">
        <w:rPr>
          <w:rFonts w:asciiTheme="minorHAnsi" w:hAnsiTheme="minorHAnsi" w:cstheme="minorHAnsi"/>
          <w:sz w:val="22"/>
          <w:szCs w:val="28"/>
        </w:rPr>
        <w:lastRenderedPageBreak/>
        <w:t>epochs, which is a positive indicator of generalization. MobileNet shows slightly lower validation loss than MobileNetV2 throughout training, reinforcing its superior performance on unseen data. By the fourth epoch, both models reach validation loss values close to 1.1–1.2, but MobileNet remains the better performer.</w:t>
      </w:r>
    </w:p>
    <w:tbl>
      <w:tblPr>
        <w:tblStyle w:val="ListTable1Light"/>
        <w:tblW w:w="0" w:type="auto"/>
        <w:tblLook w:val="04A0" w:firstRow="1" w:lastRow="0" w:firstColumn="1" w:lastColumn="0" w:noHBand="0" w:noVBand="1"/>
      </w:tblPr>
      <w:tblGrid>
        <w:gridCol w:w="5016"/>
      </w:tblGrid>
      <w:tr w:rsidR="00A2418B" w14:paraId="51256A09" w14:textId="77777777" w:rsidTr="006B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79C33717" w14:textId="230C3079" w:rsidR="00A2418B" w:rsidRDefault="00A2418B" w:rsidP="00CD2109">
            <w:pPr>
              <w:pStyle w:val="Head1"/>
            </w:pPr>
            <w:r w:rsidRPr="00A2418B">
              <w:rPr>
                <w:noProof/>
              </w:rPr>
              <w:drawing>
                <wp:inline distT="0" distB="0" distL="0" distR="0" wp14:anchorId="25AC47AF" wp14:editId="00E25E6E">
                  <wp:extent cx="3048000" cy="2095183"/>
                  <wp:effectExtent l="0" t="0" r="0" b="635"/>
                  <wp:docPr id="92889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99333" name=""/>
                          <pic:cNvPicPr/>
                        </pic:nvPicPr>
                        <pic:blipFill rotWithShape="1">
                          <a:blip r:embed="rId17"/>
                          <a:srcRect t="3298"/>
                          <a:stretch>
                            <a:fillRect/>
                          </a:stretch>
                        </pic:blipFill>
                        <pic:spPr bwMode="auto">
                          <a:xfrm>
                            <a:off x="0" y="0"/>
                            <a:ext cx="3048000" cy="2095183"/>
                          </a:xfrm>
                          <a:prstGeom prst="rect">
                            <a:avLst/>
                          </a:prstGeom>
                          <a:ln>
                            <a:noFill/>
                          </a:ln>
                          <a:extLst>
                            <a:ext uri="{53640926-AAD7-44D8-BBD7-CCE9431645EC}">
                              <a14:shadowObscured xmlns:a14="http://schemas.microsoft.com/office/drawing/2010/main"/>
                            </a:ext>
                          </a:extLst>
                        </pic:spPr>
                      </pic:pic>
                    </a:graphicData>
                  </a:graphic>
                </wp:inline>
              </w:drawing>
            </w:r>
          </w:p>
        </w:tc>
      </w:tr>
      <w:tr w:rsidR="00A2418B" w14:paraId="77DDB449" w14:textId="77777777" w:rsidTr="006B2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2361BEB4" w14:textId="391D64E4" w:rsidR="00A2418B" w:rsidRPr="0099359A" w:rsidRDefault="00A2418B" w:rsidP="00CD2109">
            <w:pPr>
              <w:pStyle w:val="Head1"/>
              <w:rPr>
                <w:b/>
                <w:bCs/>
              </w:rPr>
            </w:pPr>
            <w:r w:rsidRPr="0099359A">
              <w:rPr>
                <w:b/>
                <w:bCs/>
              </w:rPr>
              <w:t xml:space="preserve">Figure </w:t>
            </w:r>
            <w:r w:rsidR="00B47F46">
              <w:rPr>
                <w:b/>
              </w:rPr>
              <w:t>5</w:t>
            </w:r>
            <w:r w:rsidRPr="0099359A">
              <w:rPr>
                <w:b/>
                <w:bCs/>
              </w:rPr>
              <w:t xml:space="preserve">: MobileNet and MobileNetV2 </w:t>
            </w:r>
            <w:r>
              <w:rPr>
                <w:b/>
              </w:rPr>
              <w:t>Validation</w:t>
            </w:r>
            <w:r w:rsidRPr="0099359A">
              <w:rPr>
                <w:b/>
                <w:bCs/>
              </w:rPr>
              <w:t xml:space="preserve"> </w:t>
            </w:r>
            <w:r>
              <w:rPr>
                <w:b/>
              </w:rPr>
              <w:t>Loss</w:t>
            </w:r>
          </w:p>
        </w:tc>
      </w:tr>
    </w:tbl>
    <w:p w14:paraId="05058E7D" w14:textId="77777777" w:rsidR="00A2418B" w:rsidRPr="001D5E00" w:rsidRDefault="00A2418B" w:rsidP="001D5E00">
      <w:pPr>
        <w:rPr>
          <w:rFonts w:asciiTheme="minorHAnsi" w:hAnsiTheme="minorHAnsi" w:cstheme="minorHAnsi"/>
          <w:sz w:val="22"/>
          <w:szCs w:val="28"/>
        </w:rPr>
      </w:pPr>
    </w:p>
    <w:p w14:paraId="322ED30E" w14:textId="77777777" w:rsidR="001D5E00" w:rsidRPr="001D5E00" w:rsidRDefault="001D5E00" w:rsidP="001D5E00">
      <w:pPr>
        <w:rPr>
          <w:rFonts w:asciiTheme="minorHAnsi" w:hAnsiTheme="minorHAnsi" w:cstheme="minorHAnsi"/>
          <w:sz w:val="22"/>
          <w:szCs w:val="28"/>
        </w:rPr>
      </w:pPr>
    </w:p>
    <w:p w14:paraId="12D7F8C6" w14:textId="7849D9F7" w:rsidR="001D5E00" w:rsidRPr="001D5E00" w:rsidRDefault="004D3DA1" w:rsidP="001D5E00">
      <w:pPr>
        <w:rPr>
          <w:rFonts w:asciiTheme="minorHAnsi" w:hAnsiTheme="minorHAnsi" w:cstheme="minorHAnsi"/>
          <w:sz w:val="22"/>
          <w:szCs w:val="28"/>
        </w:rPr>
      </w:pPr>
      <w:r>
        <w:rPr>
          <w:rFonts w:asciiTheme="minorHAnsi" w:hAnsiTheme="minorHAnsi" w:cstheme="minorHAnsi"/>
          <w:sz w:val="22"/>
          <w:szCs w:val="28"/>
        </w:rPr>
        <w:t>While</w:t>
      </w:r>
      <w:r w:rsidR="001D5E00" w:rsidRPr="001D5E00">
        <w:rPr>
          <w:rFonts w:asciiTheme="minorHAnsi" w:hAnsiTheme="minorHAnsi" w:cstheme="minorHAnsi"/>
          <w:sz w:val="22"/>
          <w:szCs w:val="28"/>
        </w:rPr>
        <w:t xml:space="preserve"> both MobileNet and MobileNetV2 exhibit good learning behavior with improvements in accuracy and loss, MobileNet shows slightly better performance across all metrics. It not only trains more effectively but also generalize more reliably on the validation set. Given these early training results, MobileNet appears to be the more suitable model for this task, though further training and tuning may alter this outcome.</w:t>
      </w:r>
    </w:p>
    <w:p w14:paraId="5580759B" w14:textId="6F0CFAA5" w:rsidR="005518E7" w:rsidRPr="005518E7" w:rsidRDefault="00E1462F" w:rsidP="005518E7">
      <w:pPr>
        <w:pStyle w:val="Heading1"/>
        <w:jc w:val="both"/>
      </w:pPr>
      <w:r w:rsidRPr="00260261">
        <w:t xml:space="preserve">Post-training Quantization </w:t>
      </w:r>
    </w:p>
    <w:p w14:paraId="5A4B1A09" w14:textId="1138B263" w:rsidR="005518E7" w:rsidRDefault="00960113" w:rsidP="0007201E">
      <w:pPr>
        <w:rPr>
          <w:rFonts w:asciiTheme="minorHAnsi" w:hAnsiTheme="minorHAnsi" w:cstheme="minorHAnsi"/>
          <w:sz w:val="22"/>
          <w:szCs w:val="28"/>
        </w:rPr>
      </w:pPr>
      <w:r w:rsidRPr="00960113">
        <w:rPr>
          <w:rFonts w:asciiTheme="minorHAnsi" w:hAnsiTheme="minorHAnsi" w:cstheme="minorHAnsi"/>
          <w:sz w:val="22"/>
          <w:szCs w:val="28"/>
        </w:rPr>
        <w:t>After training the models, they were quantiz</w:t>
      </w:r>
      <w:r>
        <w:rPr>
          <w:rFonts w:asciiTheme="minorHAnsi" w:hAnsiTheme="minorHAnsi" w:cstheme="minorHAnsi"/>
          <w:sz w:val="22"/>
          <w:szCs w:val="28"/>
        </w:rPr>
        <w:t>ed</w:t>
      </w:r>
      <w:r w:rsidRPr="00960113">
        <w:rPr>
          <w:rFonts w:asciiTheme="minorHAnsi" w:hAnsiTheme="minorHAnsi" w:cstheme="minorHAnsi"/>
          <w:sz w:val="22"/>
          <w:szCs w:val="28"/>
        </w:rPr>
        <w:t>, which is the main goal of this research. The results of this process are shown in Figures 6 to 8 and Tables 1 to 3.</w:t>
      </w:r>
    </w:p>
    <w:p w14:paraId="59283840" w14:textId="77777777" w:rsidR="00960113" w:rsidRDefault="00960113" w:rsidP="0007201E">
      <w:pPr>
        <w:rPr>
          <w:rFonts w:asciiTheme="minorHAnsi" w:hAnsiTheme="minorHAnsi" w:cstheme="minorHAnsi"/>
          <w:sz w:val="22"/>
          <w:szCs w:val="28"/>
        </w:rPr>
      </w:pPr>
    </w:p>
    <w:p w14:paraId="0D6AED9D" w14:textId="11C88A01" w:rsidR="00E1462F" w:rsidRDefault="00CD2109" w:rsidP="0007201E">
      <w:pPr>
        <w:rPr>
          <w:rFonts w:asciiTheme="minorHAnsi" w:hAnsiTheme="minorHAnsi" w:cstheme="minorHAnsi"/>
          <w:sz w:val="22"/>
          <w:szCs w:val="28"/>
        </w:rPr>
      </w:pPr>
      <w:r>
        <w:rPr>
          <w:rFonts w:asciiTheme="minorHAnsi" w:hAnsiTheme="minorHAnsi" w:cstheme="minorHAnsi"/>
          <w:sz w:val="22"/>
          <w:szCs w:val="28"/>
        </w:rPr>
        <w:t>As shown in Figure 6 and Table 1, f</w:t>
      </w:r>
      <w:r w:rsidR="00E1462F" w:rsidRPr="0007201E">
        <w:rPr>
          <w:rFonts w:asciiTheme="minorHAnsi" w:hAnsiTheme="minorHAnsi" w:cstheme="minorHAnsi"/>
          <w:sz w:val="22"/>
          <w:szCs w:val="28"/>
        </w:rPr>
        <w:t xml:space="preserve">or MobileNet, the original accuracy of 66.92% dropped slightly to </w:t>
      </w:r>
      <w:r w:rsidR="00E1462F" w:rsidRPr="0007201E">
        <w:rPr>
          <w:rFonts w:asciiTheme="minorHAnsi" w:hAnsiTheme="minorHAnsi" w:cstheme="minorHAnsi"/>
          <w:sz w:val="22"/>
          <w:szCs w:val="28"/>
        </w:rPr>
        <w:t>65.33% with dynamic range quantization, while Float16 quantization slightly improved accuracy to 66.99%, indicating strong compatibility with half-precision operations. However, INT8 quantization caused a notable decline in performance, reducing accuracy to 55.7%, suggesting that full integer quantization compromises the model’s ability to preserve learned features. Similarly, MobileNetV2 experienced only a slight decrease in accuracy with dynamic range (63.43%) and Float16 (63.89%) compared to its original 63.96%, while INT8 quantization led to a moderate reduction to 56.23%. Among all models, EfficientNetB0 had the highest original accuracy of 72.15% and demonstrated exceptional resilience with dynamic range (71.58%) and Float16 quantization (72.23%). However, INT8 quantization significantly degraded its accuracy to just 36.29%, highlighting the model’s sensitivity to aggressive quantization due to its more complex architecture.</w:t>
      </w:r>
    </w:p>
    <w:p w14:paraId="424B1A61" w14:textId="77777777" w:rsidR="0007201E" w:rsidRPr="0007201E" w:rsidRDefault="0007201E" w:rsidP="0007201E">
      <w:pPr>
        <w:rPr>
          <w:rFonts w:asciiTheme="minorHAnsi" w:hAnsiTheme="minorHAnsi" w:cstheme="minorHAnsi"/>
          <w:sz w:val="22"/>
          <w:szCs w:val="28"/>
        </w:rPr>
      </w:pPr>
    </w:p>
    <w:p w14:paraId="262468EE" w14:textId="08C6E26B" w:rsidR="00C749CE" w:rsidRPr="0007201E" w:rsidRDefault="00E1462F" w:rsidP="0007201E">
      <w:pPr>
        <w:rPr>
          <w:rFonts w:asciiTheme="minorHAnsi" w:hAnsiTheme="minorHAnsi" w:cstheme="minorHAnsi"/>
          <w:sz w:val="22"/>
          <w:szCs w:val="28"/>
        </w:rPr>
      </w:pPr>
      <w:r w:rsidRPr="0007201E">
        <w:rPr>
          <w:rFonts w:asciiTheme="minorHAnsi" w:hAnsiTheme="minorHAnsi" w:cstheme="minorHAnsi"/>
          <w:sz w:val="22"/>
          <w:szCs w:val="28"/>
        </w:rPr>
        <w:t xml:space="preserve">Overall, Float16 quantization preserved model performance best across all models, followed closely by dynamic range quantization, while INT8 quantization often resulted in substantial accuracy loss, especially in more complex networks like EfficientNetB0. </w:t>
      </w:r>
    </w:p>
    <w:tbl>
      <w:tblPr>
        <w:tblStyle w:val="ListTable1Light"/>
        <w:tblW w:w="0" w:type="auto"/>
        <w:tblLook w:val="04A0" w:firstRow="1" w:lastRow="0" w:firstColumn="1" w:lastColumn="0" w:noHBand="0" w:noVBand="1"/>
      </w:tblPr>
      <w:tblGrid>
        <w:gridCol w:w="5016"/>
      </w:tblGrid>
      <w:tr w:rsidR="004D3DA1" w14:paraId="37ECB593" w14:textId="77777777" w:rsidTr="006B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3C522F48" w14:textId="0606CB50" w:rsidR="004D3DA1" w:rsidRDefault="004D3DA1" w:rsidP="00CD2109">
            <w:pPr>
              <w:pStyle w:val="Head1"/>
            </w:pPr>
            <w:r>
              <w:rPr>
                <w:noProof/>
              </w:rPr>
              <w:drawing>
                <wp:inline distT="0" distB="0" distL="0" distR="0" wp14:anchorId="4DB27A2D" wp14:editId="53060071">
                  <wp:extent cx="3097604" cy="1861996"/>
                  <wp:effectExtent l="0" t="0" r="7620" b="5080"/>
                  <wp:docPr id="1212600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4100" cy="1871912"/>
                          </a:xfrm>
                          <a:prstGeom prst="rect">
                            <a:avLst/>
                          </a:prstGeom>
                          <a:noFill/>
                        </pic:spPr>
                      </pic:pic>
                    </a:graphicData>
                  </a:graphic>
                </wp:inline>
              </w:drawing>
            </w:r>
          </w:p>
        </w:tc>
      </w:tr>
      <w:tr w:rsidR="004D3DA1" w14:paraId="55D1A22A" w14:textId="77777777" w:rsidTr="006B2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0EFE88C5" w14:textId="33F6E023" w:rsidR="004D3DA1" w:rsidRPr="004D3DA1" w:rsidRDefault="004D3DA1" w:rsidP="00CD2109">
            <w:pPr>
              <w:pStyle w:val="Head1"/>
              <w:rPr>
                <w:b/>
                <w:bCs/>
              </w:rPr>
            </w:pPr>
            <w:r w:rsidRPr="004D3DA1">
              <w:rPr>
                <w:b/>
                <w:bCs/>
              </w:rPr>
              <w:t xml:space="preserve">Figure </w:t>
            </w:r>
            <w:r w:rsidRPr="004D3DA1">
              <w:rPr>
                <w:b/>
              </w:rPr>
              <w:t>6</w:t>
            </w:r>
            <w:r w:rsidRPr="004D3DA1">
              <w:rPr>
                <w:b/>
                <w:bCs/>
              </w:rPr>
              <w:t xml:space="preserve">: </w:t>
            </w:r>
            <w:r w:rsidRPr="004D3DA1">
              <w:rPr>
                <w:b/>
              </w:rPr>
              <w:t>Quantization Accuracy Measures</w:t>
            </w:r>
          </w:p>
        </w:tc>
      </w:tr>
      <w:tr w:rsidR="00CD2109" w14:paraId="4DF592D2" w14:textId="77777777" w:rsidTr="006B2BDC">
        <w:tc>
          <w:tcPr>
            <w:cnfStyle w:val="001000000000" w:firstRow="0" w:lastRow="0" w:firstColumn="1" w:lastColumn="0" w:oddVBand="0" w:evenVBand="0" w:oddHBand="0" w:evenHBand="0" w:firstRowFirstColumn="0" w:firstRowLastColumn="0" w:lastRowFirstColumn="0" w:lastRowLastColumn="0"/>
            <w:tcW w:w="5016" w:type="dxa"/>
          </w:tcPr>
          <w:p w14:paraId="50DD1EDB" w14:textId="77777777" w:rsidR="00CD2109" w:rsidRPr="004D3DA1" w:rsidRDefault="00CD2109" w:rsidP="00CD2109">
            <w:pPr>
              <w:pStyle w:val="Head1"/>
            </w:pPr>
          </w:p>
        </w:tc>
      </w:tr>
    </w:tbl>
    <w:p w14:paraId="5032D47E" w14:textId="77777777" w:rsidR="004D3DA1" w:rsidRDefault="004D3DA1" w:rsidP="00052188">
      <w:pPr>
        <w:rPr>
          <w:rFonts w:asciiTheme="minorHAnsi" w:hAnsiTheme="minorHAnsi" w:cstheme="minorHAnsi"/>
          <w:sz w:val="22"/>
          <w:szCs w:val="28"/>
        </w:rPr>
      </w:pPr>
    </w:p>
    <w:tbl>
      <w:tblPr>
        <w:tblStyle w:val="GridTable6Colorful"/>
        <w:tblW w:w="5195" w:type="dxa"/>
        <w:tblLook w:val="04A0" w:firstRow="1" w:lastRow="0" w:firstColumn="1" w:lastColumn="0" w:noHBand="0" w:noVBand="1"/>
      </w:tblPr>
      <w:tblGrid>
        <w:gridCol w:w="1367"/>
        <w:gridCol w:w="957"/>
        <w:gridCol w:w="957"/>
        <w:gridCol w:w="957"/>
        <w:gridCol w:w="957"/>
      </w:tblGrid>
      <w:tr w:rsidR="00960113" w:rsidRPr="00960113" w14:paraId="61CFCFBC" w14:textId="77777777" w:rsidTr="00960113">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67" w:type="dxa"/>
            <w:noWrap/>
            <w:vAlign w:val="center"/>
            <w:hideMark/>
          </w:tcPr>
          <w:p w14:paraId="50C8D270" w14:textId="77777777" w:rsidR="00960113" w:rsidRPr="00960113" w:rsidRDefault="00960113" w:rsidP="00960113">
            <w:pPr>
              <w:spacing w:line="240" w:lineRule="auto"/>
              <w:jc w:val="center"/>
              <w:rPr>
                <w:rFonts w:ascii="Times New Roman" w:eastAsia="Times New Roman" w:hAnsi="Times New Roman" w:cs="Times New Roman"/>
                <w:szCs w:val="18"/>
                <w:lang w:val="en-AU" w:eastAsia="en-AU"/>
              </w:rPr>
            </w:pPr>
          </w:p>
        </w:tc>
        <w:tc>
          <w:tcPr>
            <w:tcW w:w="957" w:type="dxa"/>
            <w:noWrap/>
            <w:vAlign w:val="center"/>
            <w:hideMark/>
          </w:tcPr>
          <w:p w14:paraId="433E0674"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Original Accuracy (%)</w:t>
            </w:r>
          </w:p>
        </w:tc>
        <w:tc>
          <w:tcPr>
            <w:tcW w:w="957" w:type="dxa"/>
            <w:noWrap/>
            <w:vAlign w:val="center"/>
            <w:hideMark/>
          </w:tcPr>
          <w:p w14:paraId="3D8A5BF8"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Dynamic Range Accuracy (%)</w:t>
            </w:r>
          </w:p>
        </w:tc>
        <w:tc>
          <w:tcPr>
            <w:tcW w:w="957" w:type="dxa"/>
            <w:noWrap/>
            <w:vAlign w:val="center"/>
            <w:hideMark/>
          </w:tcPr>
          <w:p w14:paraId="7FF70C09"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Float16 Accuracy (%)</w:t>
            </w:r>
          </w:p>
        </w:tc>
        <w:tc>
          <w:tcPr>
            <w:tcW w:w="957" w:type="dxa"/>
            <w:noWrap/>
            <w:vAlign w:val="center"/>
            <w:hideMark/>
          </w:tcPr>
          <w:p w14:paraId="4395B865"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INT8 Accuracy (%)</w:t>
            </w:r>
          </w:p>
        </w:tc>
      </w:tr>
      <w:tr w:rsidR="00960113" w:rsidRPr="00960113" w14:paraId="1E918FD9" w14:textId="77777777" w:rsidTr="0096011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67" w:type="dxa"/>
            <w:noWrap/>
            <w:vAlign w:val="center"/>
            <w:hideMark/>
          </w:tcPr>
          <w:p w14:paraId="7C613F5A" w14:textId="77777777" w:rsidR="00960113" w:rsidRPr="00960113" w:rsidRDefault="00960113" w:rsidP="00960113">
            <w:pPr>
              <w:spacing w:line="240" w:lineRule="auto"/>
              <w:jc w:val="center"/>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MobileNet</w:t>
            </w:r>
          </w:p>
        </w:tc>
        <w:tc>
          <w:tcPr>
            <w:tcW w:w="957" w:type="dxa"/>
            <w:noWrap/>
            <w:vAlign w:val="center"/>
            <w:hideMark/>
          </w:tcPr>
          <w:p w14:paraId="39C85AA7"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66.92</w:t>
            </w:r>
          </w:p>
        </w:tc>
        <w:tc>
          <w:tcPr>
            <w:tcW w:w="957" w:type="dxa"/>
            <w:noWrap/>
            <w:vAlign w:val="center"/>
            <w:hideMark/>
          </w:tcPr>
          <w:p w14:paraId="564A955A"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65.33</w:t>
            </w:r>
          </w:p>
        </w:tc>
        <w:tc>
          <w:tcPr>
            <w:tcW w:w="957" w:type="dxa"/>
            <w:noWrap/>
            <w:vAlign w:val="center"/>
            <w:hideMark/>
          </w:tcPr>
          <w:p w14:paraId="065091FD"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66.99</w:t>
            </w:r>
          </w:p>
        </w:tc>
        <w:tc>
          <w:tcPr>
            <w:tcW w:w="957" w:type="dxa"/>
            <w:noWrap/>
            <w:vAlign w:val="center"/>
            <w:hideMark/>
          </w:tcPr>
          <w:p w14:paraId="5BFD46CA"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55.7</w:t>
            </w:r>
          </w:p>
        </w:tc>
      </w:tr>
      <w:tr w:rsidR="00960113" w:rsidRPr="00960113" w14:paraId="093B6839" w14:textId="77777777" w:rsidTr="00960113">
        <w:trPr>
          <w:trHeight w:val="263"/>
        </w:trPr>
        <w:tc>
          <w:tcPr>
            <w:cnfStyle w:val="001000000000" w:firstRow="0" w:lastRow="0" w:firstColumn="1" w:lastColumn="0" w:oddVBand="0" w:evenVBand="0" w:oddHBand="0" w:evenHBand="0" w:firstRowFirstColumn="0" w:firstRowLastColumn="0" w:lastRowFirstColumn="0" w:lastRowLastColumn="0"/>
            <w:tcW w:w="1367" w:type="dxa"/>
            <w:noWrap/>
            <w:vAlign w:val="center"/>
            <w:hideMark/>
          </w:tcPr>
          <w:p w14:paraId="514830DA" w14:textId="77777777" w:rsidR="00960113" w:rsidRPr="00960113" w:rsidRDefault="00960113" w:rsidP="00960113">
            <w:pPr>
              <w:spacing w:line="240" w:lineRule="auto"/>
              <w:jc w:val="center"/>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MobileNetV2</w:t>
            </w:r>
          </w:p>
        </w:tc>
        <w:tc>
          <w:tcPr>
            <w:tcW w:w="957" w:type="dxa"/>
            <w:noWrap/>
            <w:vAlign w:val="center"/>
            <w:hideMark/>
          </w:tcPr>
          <w:p w14:paraId="5986FDCD"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63.96</w:t>
            </w:r>
          </w:p>
        </w:tc>
        <w:tc>
          <w:tcPr>
            <w:tcW w:w="957" w:type="dxa"/>
            <w:noWrap/>
            <w:vAlign w:val="center"/>
            <w:hideMark/>
          </w:tcPr>
          <w:p w14:paraId="2AC37CD0"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63.43</w:t>
            </w:r>
          </w:p>
        </w:tc>
        <w:tc>
          <w:tcPr>
            <w:tcW w:w="957" w:type="dxa"/>
            <w:noWrap/>
            <w:vAlign w:val="center"/>
            <w:hideMark/>
          </w:tcPr>
          <w:p w14:paraId="2897FB26"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63.89</w:t>
            </w:r>
          </w:p>
        </w:tc>
        <w:tc>
          <w:tcPr>
            <w:tcW w:w="957" w:type="dxa"/>
            <w:noWrap/>
            <w:vAlign w:val="center"/>
            <w:hideMark/>
          </w:tcPr>
          <w:p w14:paraId="698AB47F"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56.23</w:t>
            </w:r>
          </w:p>
        </w:tc>
      </w:tr>
      <w:tr w:rsidR="00960113" w:rsidRPr="00960113" w14:paraId="06650440" w14:textId="77777777" w:rsidTr="0096011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67" w:type="dxa"/>
            <w:noWrap/>
            <w:vAlign w:val="center"/>
            <w:hideMark/>
          </w:tcPr>
          <w:p w14:paraId="4719FE64" w14:textId="77777777" w:rsidR="00960113" w:rsidRPr="00960113" w:rsidRDefault="00960113" w:rsidP="00960113">
            <w:pPr>
              <w:spacing w:line="240" w:lineRule="auto"/>
              <w:jc w:val="center"/>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EfficientNetB0</w:t>
            </w:r>
          </w:p>
        </w:tc>
        <w:tc>
          <w:tcPr>
            <w:tcW w:w="957" w:type="dxa"/>
            <w:noWrap/>
            <w:vAlign w:val="center"/>
            <w:hideMark/>
          </w:tcPr>
          <w:p w14:paraId="4B411832"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72.15</w:t>
            </w:r>
          </w:p>
        </w:tc>
        <w:tc>
          <w:tcPr>
            <w:tcW w:w="957" w:type="dxa"/>
            <w:noWrap/>
            <w:vAlign w:val="center"/>
            <w:hideMark/>
          </w:tcPr>
          <w:p w14:paraId="1B4A1626"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71.58</w:t>
            </w:r>
          </w:p>
        </w:tc>
        <w:tc>
          <w:tcPr>
            <w:tcW w:w="957" w:type="dxa"/>
            <w:noWrap/>
            <w:vAlign w:val="center"/>
            <w:hideMark/>
          </w:tcPr>
          <w:p w14:paraId="04407D6F"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72.23</w:t>
            </w:r>
          </w:p>
        </w:tc>
        <w:tc>
          <w:tcPr>
            <w:tcW w:w="957" w:type="dxa"/>
            <w:noWrap/>
            <w:vAlign w:val="center"/>
            <w:hideMark/>
          </w:tcPr>
          <w:p w14:paraId="3918C5B2"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Cs w:val="18"/>
                <w:lang w:val="en-AU" w:eastAsia="en-AU"/>
              </w:rPr>
            </w:pPr>
            <w:r w:rsidRPr="00960113">
              <w:rPr>
                <w:rFonts w:ascii="Aptos Narrow" w:eastAsia="Times New Roman" w:hAnsi="Aptos Narrow" w:cs="Times New Roman"/>
                <w:color w:val="000000"/>
                <w:szCs w:val="18"/>
                <w:lang w:val="en-AU" w:eastAsia="en-AU"/>
              </w:rPr>
              <w:t>36.29</w:t>
            </w:r>
          </w:p>
        </w:tc>
      </w:tr>
      <w:tr w:rsidR="00960113" w:rsidRPr="00960113" w14:paraId="62977ADD" w14:textId="77777777" w:rsidTr="00960113">
        <w:trPr>
          <w:trHeight w:val="263"/>
        </w:trPr>
        <w:tc>
          <w:tcPr>
            <w:cnfStyle w:val="001000000000" w:firstRow="0" w:lastRow="0" w:firstColumn="1" w:lastColumn="0" w:oddVBand="0" w:evenVBand="0" w:oddHBand="0" w:evenHBand="0" w:firstRowFirstColumn="0" w:firstRowLastColumn="0" w:lastRowFirstColumn="0" w:lastRowLastColumn="0"/>
            <w:tcW w:w="5195" w:type="dxa"/>
            <w:gridSpan w:val="5"/>
            <w:noWrap/>
            <w:vAlign w:val="center"/>
          </w:tcPr>
          <w:p w14:paraId="065AC07F" w14:textId="23A9F472" w:rsidR="00960113" w:rsidRPr="00960113" w:rsidRDefault="00960113" w:rsidP="00960113">
            <w:pPr>
              <w:spacing w:line="240" w:lineRule="auto"/>
              <w:jc w:val="center"/>
              <w:rPr>
                <w:rFonts w:ascii="Aptos Narrow" w:eastAsia="Times New Roman" w:hAnsi="Aptos Narrow" w:cs="Times New Roman"/>
                <w:color w:val="000000"/>
                <w:szCs w:val="18"/>
                <w:lang w:val="en-AU" w:eastAsia="en-AU"/>
              </w:rPr>
            </w:pPr>
            <w:r>
              <w:t>Table 1</w:t>
            </w:r>
            <w:r w:rsidRPr="004D3DA1">
              <w:t>: Quantization Accuracy Measures</w:t>
            </w:r>
          </w:p>
        </w:tc>
      </w:tr>
    </w:tbl>
    <w:p w14:paraId="7F752E73" w14:textId="77777777" w:rsidR="00960113" w:rsidRDefault="00960113" w:rsidP="00052188">
      <w:pPr>
        <w:rPr>
          <w:rFonts w:asciiTheme="minorHAnsi" w:hAnsiTheme="minorHAnsi" w:cstheme="minorHAnsi"/>
          <w:sz w:val="22"/>
          <w:szCs w:val="28"/>
        </w:rPr>
      </w:pPr>
    </w:p>
    <w:p w14:paraId="77607FCB" w14:textId="4EE73829" w:rsidR="00052188" w:rsidRDefault="00052188" w:rsidP="00052188">
      <w:pPr>
        <w:rPr>
          <w:rFonts w:asciiTheme="minorHAnsi" w:hAnsiTheme="minorHAnsi" w:cstheme="minorHAnsi"/>
          <w:sz w:val="22"/>
          <w:szCs w:val="28"/>
        </w:rPr>
      </w:pPr>
      <w:r w:rsidRPr="00052188">
        <w:rPr>
          <w:rFonts w:asciiTheme="minorHAnsi" w:hAnsiTheme="minorHAnsi" w:cstheme="minorHAnsi"/>
          <w:sz w:val="22"/>
          <w:szCs w:val="28"/>
        </w:rPr>
        <w:t>The inference time analysis of the quantized models</w:t>
      </w:r>
      <w:r>
        <w:rPr>
          <w:rFonts w:asciiTheme="minorHAnsi" w:hAnsiTheme="minorHAnsi" w:cstheme="minorHAnsi"/>
          <w:sz w:val="22"/>
          <w:szCs w:val="28"/>
        </w:rPr>
        <w:t xml:space="preserve"> </w:t>
      </w:r>
      <w:r w:rsidR="000D3966">
        <w:rPr>
          <w:rFonts w:asciiTheme="minorHAnsi" w:hAnsiTheme="minorHAnsi" w:cstheme="minorHAnsi"/>
          <w:sz w:val="22"/>
          <w:szCs w:val="28"/>
        </w:rPr>
        <w:t xml:space="preserve">shown in Figure 7 and Table 2, </w:t>
      </w:r>
      <w:r w:rsidRPr="00052188">
        <w:rPr>
          <w:rFonts w:asciiTheme="minorHAnsi" w:hAnsiTheme="minorHAnsi" w:cstheme="minorHAnsi"/>
          <w:sz w:val="22"/>
          <w:szCs w:val="28"/>
        </w:rPr>
        <w:t>demonstrates the computational efficiency gained through quantization strategies</w:t>
      </w:r>
      <w:r w:rsidR="000D3966">
        <w:rPr>
          <w:rFonts w:asciiTheme="minorHAnsi" w:hAnsiTheme="minorHAnsi" w:cstheme="minorHAnsi"/>
          <w:sz w:val="22"/>
          <w:szCs w:val="28"/>
        </w:rPr>
        <w:t xml:space="preserve">. </w:t>
      </w:r>
      <w:r w:rsidRPr="00052188">
        <w:rPr>
          <w:rFonts w:asciiTheme="minorHAnsi" w:hAnsiTheme="minorHAnsi" w:cstheme="minorHAnsi"/>
          <w:sz w:val="22"/>
          <w:szCs w:val="28"/>
        </w:rPr>
        <w:t>MobileNet shows a clear improvement in inference speed with quantization. Its original dynamic range inference time of 25.36 ms is reduced to 19.13 ms with Float16 quantization and 21.27 ms with INT8 quantization. This suggests that both Float16 and INT8 improve runtime performance, with Float16 offering the fastest inference time for MobileNet.</w:t>
      </w:r>
    </w:p>
    <w:p w14:paraId="5C031C5C" w14:textId="77777777" w:rsidR="005518E7" w:rsidRPr="00052188" w:rsidRDefault="005518E7" w:rsidP="00052188">
      <w:pPr>
        <w:rPr>
          <w:rFonts w:asciiTheme="minorHAnsi" w:hAnsiTheme="minorHAnsi" w:cstheme="minorHAnsi"/>
          <w:sz w:val="22"/>
          <w:szCs w:val="28"/>
        </w:rPr>
      </w:pPr>
    </w:p>
    <w:p w14:paraId="4C139757" w14:textId="63A351EB" w:rsidR="00052188" w:rsidRPr="00052188" w:rsidRDefault="00052188" w:rsidP="00052188">
      <w:pPr>
        <w:rPr>
          <w:rFonts w:asciiTheme="minorHAnsi" w:hAnsiTheme="minorHAnsi" w:cstheme="minorHAnsi"/>
          <w:sz w:val="22"/>
          <w:szCs w:val="28"/>
        </w:rPr>
      </w:pPr>
      <w:r w:rsidRPr="00052188">
        <w:rPr>
          <w:rFonts w:asciiTheme="minorHAnsi" w:hAnsiTheme="minorHAnsi" w:cstheme="minorHAnsi"/>
          <w:sz w:val="22"/>
          <w:szCs w:val="28"/>
        </w:rPr>
        <w:t>For MobileNetV2, the benefits of quantization are even more pronounced. The dynamic inference time of 20.2 ms is significantly reduced to just 11.46 ms using Float16 quantization</w:t>
      </w:r>
      <w:r w:rsidR="000D3966">
        <w:rPr>
          <w:rFonts w:asciiTheme="minorHAnsi" w:hAnsiTheme="minorHAnsi" w:cstheme="minorHAnsi"/>
          <w:sz w:val="22"/>
          <w:szCs w:val="28"/>
        </w:rPr>
        <w:t xml:space="preserve">, </w:t>
      </w:r>
      <w:r w:rsidRPr="00052188">
        <w:rPr>
          <w:rFonts w:asciiTheme="minorHAnsi" w:hAnsiTheme="minorHAnsi" w:cstheme="minorHAnsi"/>
          <w:sz w:val="22"/>
          <w:szCs w:val="28"/>
        </w:rPr>
        <w:t xml:space="preserve">a nearly 43% improvement. INT8 quantization also improves the inference time, bringing it down to 15.82 </w:t>
      </w:r>
      <w:proofErr w:type="spellStart"/>
      <w:r w:rsidRPr="00052188">
        <w:rPr>
          <w:rFonts w:asciiTheme="minorHAnsi" w:hAnsiTheme="minorHAnsi" w:cstheme="minorHAnsi"/>
          <w:sz w:val="22"/>
          <w:szCs w:val="28"/>
        </w:rPr>
        <w:t>ms.</w:t>
      </w:r>
      <w:proofErr w:type="spellEnd"/>
      <w:r w:rsidRPr="00052188">
        <w:rPr>
          <w:rFonts w:asciiTheme="minorHAnsi" w:hAnsiTheme="minorHAnsi" w:cstheme="minorHAnsi"/>
          <w:sz w:val="22"/>
          <w:szCs w:val="28"/>
        </w:rPr>
        <w:t xml:space="preserve"> This makes MobileNetV2 not only computationally lightweight in terms of parameters but also highly efficient after quantization, especially with Float16, which delivers the best speedup among all models.</w:t>
      </w:r>
    </w:p>
    <w:p w14:paraId="26A1C38B" w14:textId="77777777" w:rsidR="00052188" w:rsidRPr="00052188" w:rsidRDefault="00052188" w:rsidP="00052188">
      <w:pPr>
        <w:rPr>
          <w:rFonts w:asciiTheme="minorHAnsi" w:hAnsiTheme="minorHAnsi" w:cstheme="minorHAnsi"/>
          <w:sz w:val="22"/>
          <w:szCs w:val="28"/>
        </w:rPr>
      </w:pPr>
    </w:p>
    <w:p w14:paraId="26D7644B" w14:textId="77777777" w:rsidR="00052188" w:rsidRDefault="00052188" w:rsidP="00052188">
      <w:pPr>
        <w:rPr>
          <w:rFonts w:asciiTheme="minorHAnsi" w:hAnsiTheme="minorHAnsi" w:cstheme="minorHAnsi"/>
          <w:sz w:val="22"/>
          <w:szCs w:val="28"/>
        </w:rPr>
      </w:pPr>
      <w:r w:rsidRPr="00052188">
        <w:rPr>
          <w:rFonts w:asciiTheme="minorHAnsi" w:hAnsiTheme="minorHAnsi" w:cstheme="minorHAnsi"/>
          <w:sz w:val="22"/>
          <w:szCs w:val="28"/>
        </w:rPr>
        <w:t xml:space="preserve">EfficientNetB0, being the most complex of the three models, also benefits considerably from quantization in terms of inference time. Its dynamic range inference time is 35.45 ms, which decreases to 23.68 ms with Float16 and 23.6 ms with INT8 quantization. These reductions are substantial, bringing the model’s latency closer to that of the smaller MobileNet models while maintaining high accuracy, particularly in the Float16 format. Notably, the inference time for INT8 and Float16 quantization is nearly identical in EfficientNetB0, suggesting that </w:t>
      </w:r>
      <w:r w:rsidRPr="00052188">
        <w:rPr>
          <w:rFonts w:asciiTheme="minorHAnsi" w:hAnsiTheme="minorHAnsi" w:cstheme="minorHAnsi"/>
          <w:sz w:val="22"/>
          <w:szCs w:val="28"/>
        </w:rPr>
        <w:t>hardware acceleration or model structure may influence the runtime advantages.</w:t>
      </w:r>
    </w:p>
    <w:p w14:paraId="3F8E301A" w14:textId="77777777" w:rsidR="0007201E" w:rsidRDefault="0007201E" w:rsidP="00052188">
      <w:pPr>
        <w:rPr>
          <w:rFonts w:asciiTheme="minorHAnsi" w:hAnsiTheme="minorHAnsi" w:cstheme="minorHAnsi"/>
          <w:sz w:val="22"/>
          <w:szCs w:val="28"/>
        </w:rPr>
      </w:pPr>
    </w:p>
    <w:p w14:paraId="26BADB3B" w14:textId="70D7DB14" w:rsidR="0007201E" w:rsidRPr="00052188" w:rsidRDefault="00CD7067" w:rsidP="00052188">
      <w:pPr>
        <w:rPr>
          <w:rFonts w:asciiTheme="minorHAnsi" w:hAnsiTheme="minorHAnsi" w:cstheme="minorHAnsi"/>
          <w:sz w:val="22"/>
          <w:szCs w:val="28"/>
        </w:rPr>
      </w:pPr>
      <w:r>
        <w:rPr>
          <w:rFonts w:asciiTheme="minorHAnsi" w:hAnsiTheme="minorHAnsi" w:cstheme="minorHAnsi"/>
          <w:sz w:val="22"/>
          <w:szCs w:val="28"/>
        </w:rPr>
        <w:t>F</w:t>
      </w:r>
      <w:r w:rsidR="00031463">
        <w:rPr>
          <w:rFonts w:asciiTheme="minorHAnsi" w:hAnsiTheme="minorHAnsi" w:cstheme="minorHAnsi"/>
          <w:sz w:val="22"/>
          <w:szCs w:val="28"/>
        </w:rPr>
        <w:t>rom the above results,</w:t>
      </w:r>
      <w:r w:rsidR="0007201E" w:rsidRPr="0007201E">
        <w:rPr>
          <w:rFonts w:asciiTheme="minorHAnsi" w:hAnsiTheme="minorHAnsi" w:cstheme="minorHAnsi"/>
          <w:sz w:val="22"/>
          <w:szCs w:val="28"/>
        </w:rPr>
        <w:t xml:space="preserve"> quantization significantly reduce</w:t>
      </w:r>
      <w:r w:rsidR="00031463">
        <w:rPr>
          <w:rFonts w:asciiTheme="minorHAnsi" w:hAnsiTheme="minorHAnsi" w:cstheme="minorHAnsi"/>
          <w:sz w:val="22"/>
          <w:szCs w:val="28"/>
        </w:rPr>
        <w:t>d</w:t>
      </w:r>
      <w:r w:rsidR="0007201E" w:rsidRPr="0007201E">
        <w:rPr>
          <w:rFonts w:asciiTheme="minorHAnsi" w:hAnsiTheme="minorHAnsi" w:cstheme="minorHAnsi"/>
          <w:sz w:val="22"/>
          <w:szCs w:val="28"/>
        </w:rPr>
        <w:t xml:space="preserve"> inference time across all models, with Float16 consistently offering the best or near-best performance gains. These improvements make quantized models highly attractive for real-time applications on resource-constrained devices. MobileNetV2 and EfficientNetB0 particularly stand out due to their excellent balance of speed and accuracy after quantization</w:t>
      </w:r>
    </w:p>
    <w:p w14:paraId="302F5EF3" w14:textId="77777777" w:rsidR="00052188" w:rsidRPr="00052188" w:rsidRDefault="00052188" w:rsidP="00052188">
      <w:pPr>
        <w:rPr>
          <w:rFonts w:asciiTheme="minorHAnsi" w:hAnsiTheme="minorHAnsi" w:cstheme="minorHAnsi"/>
          <w:sz w:val="22"/>
          <w:szCs w:val="28"/>
        </w:rPr>
      </w:pPr>
    </w:p>
    <w:tbl>
      <w:tblPr>
        <w:tblStyle w:val="ListTable1Light"/>
        <w:tblW w:w="0" w:type="auto"/>
        <w:tblLook w:val="04A0" w:firstRow="1" w:lastRow="0" w:firstColumn="1" w:lastColumn="0" w:noHBand="0" w:noVBand="1"/>
      </w:tblPr>
      <w:tblGrid>
        <w:gridCol w:w="5016"/>
      </w:tblGrid>
      <w:tr w:rsidR="0007201E" w14:paraId="4C3E8F5A" w14:textId="77777777" w:rsidTr="00960113">
        <w:trPr>
          <w:cnfStyle w:val="100000000000" w:firstRow="1" w:lastRow="0" w:firstColumn="0" w:lastColumn="0" w:oddVBand="0" w:evenVBand="0" w:oddHBand="0" w:evenHBand="0" w:firstRowFirstColumn="0" w:firstRowLastColumn="0" w:lastRowFirstColumn="0" w:lastRowLastColumn="0"/>
          <w:trHeight w:val="3171"/>
        </w:trPr>
        <w:tc>
          <w:tcPr>
            <w:cnfStyle w:val="001000000000" w:firstRow="0" w:lastRow="0" w:firstColumn="1" w:lastColumn="0" w:oddVBand="0" w:evenVBand="0" w:oddHBand="0" w:evenHBand="0" w:firstRowFirstColumn="0" w:firstRowLastColumn="0" w:lastRowFirstColumn="0" w:lastRowLastColumn="0"/>
            <w:tcW w:w="5016" w:type="dxa"/>
          </w:tcPr>
          <w:p w14:paraId="3FF2449A" w14:textId="5A610335" w:rsidR="0007201E" w:rsidRDefault="0007201E" w:rsidP="00CD2109">
            <w:pPr>
              <w:pStyle w:val="Head1"/>
            </w:pPr>
            <w:r>
              <w:rPr>
                <w:noProof/>
              </w:rPr>
              <w:drawing>
                <wp:inline distT="0" distB="0" distL="0" distR="0" wp14:anchorId="1DDE8CC3" wp14:editId="7DCAD3B4">
                  <wp:extent cx="3176868" cy="1909640"/>
                  <wp:effectExtent l="0" t="0" r="5080" b="0"/>
                  <wp:docPr id="5503319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5922" cy="1927105"/>
                          </a:xfrm>
                          <a:prstGeom prst="rect">
                            <a:avLst/>
                          </a:prstGeom>
                          <a:noFill/>
                        </pic:spPr>
                      </pic:pic>
                    </a:graphicData>
                  </a:graphic>
                </wp:inline>
              </w:drawing>
            </w:r>
          </w:p>
        </w:tc>
      </w:tr>
      <w:tr w:rsidR="0007201E" w14:paraId="1AC03797" w14:textId="77777777" w:rsidTr="00960113">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5016" w:type="dxa"/>
          </w:tcPr>
          <w:p w14:paraId="170E4D82" w14:textId="3C00CF40" w:rsidR="0007201E" w:rsidRPr="0007201E" w:rsidRDefault="0007201E" w:rsidP="00CD2109">
            <w:pPr>
              <w:pStyle w:val="Head1"/>
              <w:rPr>
                <w:b/>
                <w:bCs/>
              </w:rPr>
            </w:pPr>
            <w:r w:rsidRPr="0007201E">
              <w:rPr>
                <w:b/>
                <w:bCs/>
              </w:rPr>
              <w:t xml:space="preserve">Figure </w:t>
            </w:r>
            <w:r w:rsidRPr="0007201E">
              <w:rPr>
                <w:b/>
              </w:rPr>
              <w:t>7</w:t>
            </w:r>
            <w:r w:rsidRPr="0007201E">
              <w:rPr>
                <w:b/>
                <w:bCs/>
              </w:rPr>
              <w:t xml:space="preserve">: </w:t>
            </w:r>
            <w:r w:rsidRPr="0007201E">
              <w:rPr>
                <w:b/>
              </w:rPr>
              <w:t>Quantization Inference Measures</w:t>
            </w:r>
          </w:p>
        </w:tc>
      </w:tr>
      <w:tr w:rsidR="00960113" w14:paraId="628C6AAF" w14:textId="77777777" w:rsidTr="00960113">
        <w:trPr>
          <w:trHeight w:val="533"/>
        </w:trPr>
        <w:tc>
          <w:tcPr>
            <w:cnfStyle w:val="001000000000" w:firstRow="0" w:lastRow="0" w:firstColumn="1" w:lastColumn="0" w:oddVBand="0" w:evenVBand="0" w:oddHBand="0" w:evenHBand="0" w:firstRowFirstColumn="0" w:firstRowLastColumn="0" w:lastRowFirstColumn="0" w:lastRowLastColumn="0"/>
            <w:tcW w:w="5016" w:type="dxa"/>
          </w:tcPr>
          <w:p w14:paraId="66F1BA7E" w14:textId="77777777" w:rsidR="00960113" w:rsidRPr="0007201E" w:rsidRDefault="00960113" w:rsidP="00CD2109">
            <w:pPr>
              <w:pStyle w:val="Head1"/>
            </w:pPr>
          </w:p>
        </w:tc>
      </w:tr>
    </w:tbl>
    <w:tbl>
      <w:tblPr>
        <w:tblStyle w:val="GridTable6Colorful"/>
        <w:tblW w:w="4912" w:type="dxa"/>
        <w:tblLook w:val="04A0" w:firstRow="1" w:lastRow="0" w:firstColumn="1" w:lastColumn="0" w:noHBand="0" w:noVBand="1"/>
      </w:tblPr>
      <w:tblGrid>
        <w:gridCol w:w="1555"/>
        <w:gridCol w:w="1119"/>
        <w:gridCol w:w="1119"/>
        <w:gridCol w:w="1119"/>
      </w:tblGrid>
      <w:tr w:rsidR="00960113" w:rsidRPr="00960113" w14:paraId="7A8E979A" w14:textId="77777777" w:rsidTr="0096011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55" w:type="dxa"/>
            <w:noWrap/>
            <w:vAlign w:val="center"/>
            <w:hideMark/>
          </w:tcPr>
          <w:p w14:paraId="5CC1E41E" w14:textId="77777777" w:rsidR="00960113" w:rsidRPr="00960113" w:rsidRDefault="00960113" w:rsidP="00960113">
            <w:pPr>
              <w:spacing w:line="240" w:lineRule="auto"/>
              <w:jc w:val="center"/>
              <w:rPr>
                <w:rFonts w:ascii="Times New Roman" w:eastAsia="Times New Roman" w:hAnsi="Times New Roman" w:cs="Times New Roman"/>
                <w:sz w:val="20"/>
                <w:szCs w:val="20"/>
                <w:lang w:val="en-AU" w:eastAsia="en-AU"/>
              </w:rPr>
            </w:pPr>
          </w:p>
        </w:tc>
        <w:tc>
          <w:tcPr>
            <w:tcW w:w="1119" w:type="dxa"/>
            <w:noWrap/>
            <w:vAlign w:val="center"/>
            <w:hideMark/>
          </w:tcPr>
          <w:p w14:paraId="15594012"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Dynamic Inference Time (ms)</w:t>
            </w:r>
          </w:p>
        </w:tc>
        <w:tc>
          <w:tcPr>
            <w:tcW w:w="1119" w:type="dxa"/>
            <w:noWrap/>
            <w:vAlign w:val="center"/>
            <w:hideMark/>
          </w:tcPr>
          <w:p w14:paraId="1BFBBEF8"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Float16 Inference Time (ms)</w:t>
            </w:r>
          </w:p>
        </w:tc>
        <w:tc>
          <w:tcPr>
            <w:tcW w:w="1119" w:type="dxa"/>
            <w:noWrap/>
            <w:vAlign w:val="center"/>
            <w:hideMark/>
          </w:tcPr>
          <w:p w14:paraId="23D9EE10"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INT8 Inference Time (ms)</w:t>
            </w:r>
          </w:p>
        </w:tc>
      </w:tr>
      <w:tr w:rsidR="00960113" w:rsidRPr="00960113" w14:paraId="1A804755" w14:textId="77777777" w:rsidTr="00960113">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55" w:type="dxa"/>
            <w:noWrap/>
            <w:vAlign w:val="center"/>
            <w:hideMark/>
          </w:tcPr>
          <w:p w14:paraId="4B5AED33" w14:textId="77777777" w:rsidR="00960113" w:rsidRPr="00960113" w:rsidRDefault="00960113" w:rsidP="00960113">
            <w:pPr>
              <w:spacing w:line="240" w:lineRule="auto"/>
              <w:jc w:val="center"/>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MobileNet</w:t>
            </w:r>
          </w:p>
        </w:tc>
        <w:tc>
          <w:tcPr>
            <w:tcW w:w="1119" w:type="dxa"/>
            <w:noWrap/>
            <w:vAlign w:val="center"/>
            <w:hideMark/>
          </w:tcPr>
          <w:p w14:paraId="7A4A99E9"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25.36</w:t>
            </w:r>
          </w:p>
        </w:tc>
        <w:tc>
          <w:tcPr>
            <w:tcW w:w="1119" w:type="dxa"/>
            <w:noWrap/>
            <w:vAlign w:val="center"/>
            <w:hideMark/>
          </w:tcPr>
          <w:p w14:paraId="1AFF7E6D"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19.13</w:t>
            </w:r>
          </w:p>
        </w:tc>
        <w:tc>
          <w:tcPr>
            <w:tcW w:w="1119" w:type="dxa"/>
            <w:noWrap/>
            <w:vAlign w:val="center"/>
            <w:hideMark/>
          </w:tcPr>
          <w:p w14:paraId="56A1DBF6"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21.27</w:t>
            </w:r>
          </w:p>
        </w:tc>
      </w:tr>
      <w:tr w:rsidR="00960113" w:rsidRPr="00960113" w14:paraId="04AFCBAC" w14:textId="77777777" w:rsidTr="00960113">
        <w:trPr>
          <w:trHeight w:val="334"/>
        </w:trPr>
        <w:tc>
          <w:tcPr>
            <w:cnfStyle w:val="001000000000" w:firstRow="0" w:lastRow="0" w:firstColumn="1" w:lastColumn="0" w:oddVBand="0" w:evenVBand="0" w:oddHBand="0" w:evenHBand="0" w:firstRowFirstColumn="0" w:firstRowLastColumn="0" w:lastRowFirstColumn="0" w:lastRowLastColumn="0"/>
            <w:tcW w:w="1555" w:type="dxa"/>
            <w:noWrap/>
            <w:vAlign w:val="center"/>
            <w:hideMark/>
          </w:tcPr>
          <w:p w14:paraId="463D4EFC" w14:textId="77777777" w:rsidR="00960113" w:rsidRPr="00960113" w:rsidRDefault="00960113" w:rsidP="00960113">
            <w:pPr>
              <w:spacing w:line="240" w:lineRule="auto"/>
              <w:jc w:val="center"/>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MobileNetV2</w:t>
            </w:r>
          </w:p>
        </w:tc>
        <w:tc>
          <w:tcPr>
            <w:tcW w:w="1119" w:type="dxa"/>
            <w:noWrap/>
            <w:vAlign w:val="center"/>
            <w:hideMark/>
          </w:tcPr>
          <w:p w14:paraId="390C01D9"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20.2</w:t>
            </w:r>
          </w:p>
        </w:tc>
        <w:tc>
          <w:tcPr>
            <w:tcW w:w="1119" w:type="dxa"/>
            <w:noWrap/>
            <w:vAlign w:val="center"/>
            <w:hideMark/>
          </w:tcPr>
          <w:p w14:paraId="1CAFB5AE"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11.46</w:t>
            </w:r>
          </w:p>
        </w:tc>
        <w:tc>
          <w:tcPr>
            <w:tcW w:w="1119" w:type="dxa"/>
            <w:noWrap/>
            <w:vAlign w:val="center"/>
            <w:hideMark/>
          </w:tcPr>
          <w:p w14:paraId="1BD99181"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15.82</w:t>
            </w:r>
          </w:p>
        </w:tc>
      </w:tr>
      <w:tr w:rsidR="00960113" w:rsidRPr="00960113" w14:paraId="5C5E9CAA" w14:textId="77777777" w:rsidTr="00960113">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55" w:type="dxa"/>
            <w:noWrap/>
            <w:vAlign w:val="center"/>
            <w:hideMark/>
          </w:tcPr>
          <w:p w14:paraId="672535BC" w14:textId="77777777" w:rsidR="00960113" w:rsidRPr="00960113" w:rsidRDefault="00960113" w:rsidP="00960113">
            <w:pPr>
              <w:spacing w:line="240" w:lineRule="auto"/>
              <w:jc w:val="center"/>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EfficientNetB0</w:t>
            </w:r>
          </w:p>
        </w:tc>
        <w:tc>
          <w:tcPr>
            <w:tcW w:w="1119" w:type="dxa"/>
            <w:noWrap/>
            <w:vAlign w:val="center"/>
            <w:hideMark/>
          </w:tcPr>
          <w:p w14:paraId="198B6C9A"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35.45</w:t>
            </w:r>
          </w:p>
        </w:tc>
        <w:tc>
          <w:tcPr>
            <w:tcW w:w="1119" w:type="dxa"/>
            <w:noWrap/>
            <w:vAlign w:val="center"/>
            <w:hideMark/>
          </w:tcPr>
          <w:p w14:paraId="14D21ABA"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23.68</w:t>
            </w:r>
          </w:p>
        </w:tc>
        <w:tc>
          <w:tcPr>
            <w:tcW w:w="1119" w:type="dxa"/>
            <w:noWrap/>
            <w:vAlign w:val="center"/>
            <w:hideMark/>
          </w:tcPr>
          <w:p w14:paraId="5B580FAF"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23.6</w:t>
            </w:r>
          </w:p>
        </w:tc>
      </w:tr>
      <w:tr w:rsidR="00960113" w:rsidRPr="00960113" w14:paraId="31D32544" w14:textId="77777777" w:rsidTr="00960113">
        <w:trPr>
          <w:trHeight w:val="334"/>
        </w:trPr>
        <w:tc>
          <w:tcPr>
            <w:cnfStyle w:val="001000000000" w:firstRow="0" w:lastRow="0" w:firstColumn="1" w:lastColumn="0" w:oddVBand="0" w:evenVBand="0" w:oddHBand="0" w:evenHBand="0" w:firstRowFirstColumn="0" w:firstRowLastColumn="0" w:lastRowFirstColumn="0" w:lastRowLastColumn="0"/>
            <w:tcW w:w="4912" w:type="dxa"/>
            <w:gridSpan w:val="4"/>
            <w:noWrap/>
            <w:vAlign w:val="center"/>
          </w:tcPr>
          <w:p w14:paraId="16FE38BB" w14:textId="1228E9D1" w:rsidR="00960113" w:rsidRPr="00960113" w:rsidRDefault="00960113" w:rsidP="00960113">
            <w:pPr>
              <w:spacing w:line="240" w:lineRule="auto"/>
              <w:jc w:val="center"/>
              <w:rPr>
                <w:rFonts w:ascii="Aptos Narrow" w:eastAsia="Times New Roman" w:hAnsi="Aptos Narrow" w:cs="Times New Roman"/>
                <w:color w:val="000000"/>
                <w:sz w:val="20"/>
                <w:szCs w:val="20"/>
                <w:lang w:val="en-AU" w:eastAsia="en-AU"/>
              </w:rPr>
            </w:pPr>
            <w:r>
              <w:t>Table 2</w:t>
            </w:r>
            <w:r w:rsidRPr="0007201E">
              <w:t>: Quantization Inference Measures</w:t>
            </w:r>
          </w:p>
        </w:tc>
      </w:tr>
    </w:tbl>
    <w:p w14:paraId="4DE82A95" w14:textId="77777777" w:rsidR="00CD2109" w:rsidRDefault="00CD2109" w:rsidP="00052188">
      <w:pPr>
        <w:rPr>
          <w:rFonts w:asciiTheme="minorHAnsi" w:hAnsiTheme="minorHAnsi" w:cstheme="minorHAnsi"/>
          <w:sz w:val="22"/>
          <w:szCs w:val="28"/>
        </w:rPr>
      </w:pPr>
    </w:p>
    <w:p w14:paraId="5EFDEDEB" w14:textId="1CCBB4EA" w:rsidR="00052188" w:rsidRPr="00052188" w:rsidRDefault="00052188" w:rsidP="00052188">
      <w:pPr>
        <w:rPr>
          <w:rFonts w:asciiTheme="minorHAnsi" w:hAnsiTheme="minorHAnsi" w:cstheme="minorHAnsi"/>
          <w:sz w:val="22"/>
          <w:szCs w:val="28"/>
        </w:rPr>
      </w:pPr>
      <w:r w:rsidRPr="00052188">
        <w:rPr>
          <w:rFonts w:asciiTheme="minorHAnsi" w:hAnsiTheme="minorHAnsi" w:cstheme="minorHAnsi"/>
          <w:sz w:val="22"/>
          <w:szCs w:val="28"/>
        </w:rPr>
        <w:t xml:space="preserve">The quantization </w:t>
      </w:r>
      <w:r>
        <w:rPr>
          <w:rFonts w:asciiTheme="minorHAnsi" w:hAnsiTheme="minorHAnsi" w:cstheme="minorHAnsi"/>
          <w:sz w:val="22"/>
          <w:szCs w:val="28"/>
        </w:rPr>
        <w:t xml:space="preserve">strategies </w:t>
      </w:r>
      <w:r w:rsidRPr="00052188">
        <w:rPr>
          <w:rFonts w:asciiTheme="minorHAnsi" w:hAnsiTheme="minorHAnsi" w:cstheme="minorHAnsi"/>
          <w:sz w:val="22"/>
          <w:szCs w:val="28"/>
        </w:rPr>
        <w:t>demonstrate</w:t>
      </w:r>
      <w:r>
        <w:rPr>
          <w:rFonts w:asciiTheme="minorHAnsi" w:hAnsiTheme="minorHAnsi" w:cstheme="minorHAnsi"/>
          <w:sz w:val="22"/>
          <w:szCs w:val="28"/>
        </w:rPr>
        <w:t>d</w:t>
      </w:r>
      <w:r w:rsidRPr="00052188">
        <w:rPr>
          <w:rFonts w:asciiTheme="minorHAnsi" w:hAnsiTheme="minorHAnsi" w:cstheme="minorHAnsi"/>
          <w:sz w:val="22"/>
          <w:szCs w:val="28"/>
        </w:rPr>
        <w:t xml:space="preserve"> notable reductions in model size. For MobileNet, the original model size of approximately 18.95 MB was substantially reduced through quantization. Dynamic range quantization shrank the model to just 3.77 MB, representing an approximate 80% reduction, which is </w:t>
      </w:r>
      <w:r w:rsidRPr="00052188">
        <w:rPr>
          <w:rFonts w:asciiTheme="minorHAnsi" w:hAnsiTheme="minorHAnsi" w:cstheme="minorHAnsi"/>
          <w:sz w:val="22"/>
          <w:szCs w:val="28"/>
        </w:rPr>
        <w:lastRenderedPageBreak/>
        <w:t>highly beneficial for deployment on memory-constrained edge devices. Float16 quantization increased the model size to 7.19 MB, which, while larger than the dynamic version, still offers significant compression compared to the original. The INT8 quantized model came in at 3.9 MB, offering similar savings as dynamic quantization but with lower accuracy, as previously discussed.</w:t>
      </w:r>
    </w:p>
    <w:p w14:paraId="4E9D3C31" w14:textId="77777777" w:rsidR="00052188" w:rsidRPr="00052188" w:rsidRDefault="00052188" w:rsidP="00052188">
      <w:pPr>
        <w:rPr>
          <w:rFonts w:asciiTheme="minorHAnsi" w:hAnsiTheme="minorHAnsi" w:cstheme="minorHAnsi"/>
          <w:sz w:val="22"/>
          <w:szCs w:val="28"/>
        </w:rPr>
      </w:pPr>
    </w:p>
    <w:p w14:paraId="011B0C41" w14:textId="77777777" w:rsidR="00052188" w:rsidRPr="00052188" w:rsidRDefault="00052188" w:rsidP="00052188">
      <w:pPr>
        <w:rPr>
          <w:rFonts w:asciiTheme="minorHAnsi" w:hAnsiTheme="minorHAnsi" w:cstheme="minorHAnsi"/>
          <w:sz w:val="22"/>
          <w:szCs w:val="28"/>
        </w:rPr>
      </w:pPr>
      <w:r w:rsidRPr="00052188">
        <w:rPr>
          <w:rFonts w:asciiTheme="minorHAnsi" w:hAnsiTheme="minorHAnsi" w:cstheme="minorHAnsi"/>
          <w:sz w:val="22"/>
          <w:szCs w:val="28"/>
        </w:rPr>
        <w:t>MobileNetV2 follows a similar pattern. The dynamic range quantized model is reduced to 3.06 MB, and the INT8 quantized version is slightly larger at 3.26 MB, both yielding compact model sizes well-suited for edge deployment. Float16 quantization increased the size to 5.57 MB, which again is larger than the integer-based versions but still more efficient than the original 16.87 MB. The smaller base parameter count of MobileNetV2 likely contributes to its tighter model sizes after quantization.</w:t>
      </w:r>
    </w:p>
    <w:p w14:paraId="05B1D509" w14:textId="77777777" w:rsidR="00052188" w:rsidRPr="00052188" w:rsidRDefault="00052188" w:rsidP="00052188">
      <w:pPr>
        <w:rPr>
          <w:rFonts w:asciiTheme="minorHAnsi" w:hAnsiTheme="minorHAnsi" w:cstheme="minorHAnsi"/>
          <w:sz w:val="22"/>
          <w:szCs w:val="28"/>
        </w:rPr>
      </w:pPr>
    </w:p>
    <w:p w14:paraId="12466F53" w14:textId="77777777" w:rsidR="00052188" w:rsidRPr="00052188" w:rsidRDefault="00052188" w:rsidP="00052188">
      <w:pPr>
        <w:rPr>
          <w:rFonts w:asciiTheme="minorHAnsi" w:hAnsiTheme="minorHAnsi" w:cstheme="minorHAnsi"/>
          <w:sz w:val="22"/>
          <w:szCs w:val="28"/>
        </w:rPr>
      </w:pPr>
      <w:r w:rsidRPr="00052188">
        <w:rPr>
          <w:rFonts w:asciiTheme="minorHAnsi" w:hAnsiTheme="minorHAnsi" w:cstheme="minorHAnsi"/>
          <w:sz w:val="22"/>
          <w:szCs w:val="28"/>
        </w:rPr>
        <w:t>EfficientNetB0, while being the most accurate model, shows a different trend due to its more complex architecture. Its original model size of 23.81 MB is reduced to 5 MB through dynamic range quantization and 5.36 MB using INT8 quantization, both resulting in excellent compression. However, the Float16 quantized model is significantly larger at 9.02 MB, which may limit its usability on ultra-low-resource devices despite its outstanding accuracy retention.</w:t>
      </w:r>
    </w:p>
    <w:p w14:paraId="332972D7" w14:textId="77777777" w:rsidR="00052188" w:rsidRPr="00052188" w:rsidRDefault="00052188" w:rsidP="00052188">
      <w:pPr>
        <w:rPr>
          <w:rFonts w:asciiTheme="minorHAnsi" w:hAnsiTheme="minorHAnsi" w:cstheme="minorHAnsi"/>
          <w:sz w:val="22"/>
          <w:szCs w:val="28"/>
        </w:rPr>
      </w:pPr>
    </w:p>
    <w:p w14:paraId="69D7DD1E" w14:textId="492A3B0A" w:rsidR="00DE4BAA" w:rsidRPr="0007201E" w:rsidRDefault="00052188" w:rsidP="0007201E">
      <w:pPr>
        <w:rPr>
          <w:rFonts w:asciiTheme="minorHAnsi" w:hAnsiTheme="minorHAnsi" w:cstheme="minorHAnsi"/>
          <w:sz w:val="22"/>
          <w:szCs w:val="28"/>
        </w:rPr>
      </w:pPr>
      <w:r w:rsidRPr="00052188">
        <w:rPr>
          <w:rFonts w:asciiTheme="minorHAnsi" w:hAnsiTheme="minorHAnsi" w:cstheme="minorHAnsi"/>
          <w:sz w:val="22"/>
          <w:szCs w:val="28"/>
        </w:rPr>
        <w:t>, dynamic range and INT8 quantization consistently produce the smallest models, making them suitable for deployment on highly resource-constrained environments. Float16, while not always resulting in the smallest size, balances moderate compression with high accuracy, making it ideal when slightly more memory is available. EfficientNetB0, despite its superior accuracy, trades off model size and suffers heavily under INT8 quantization, which may limit its deployment without precision tuning.</w:t>
      </w:r>
    </w:p>
    <w:tbl>
      <w:tblPr>
        <w:tblStyle w:val="ListTable1Light"/>
        <w:tblW w:w="0" w:type="auto"/>
        <w:tblLook w:val="04A0" w:firstRow="1" w:lastRow="0" w:firstColumn="1" w:lastColumn="0" w:noHBand="0" w:noVBand="1"/>
      </w:tblPr>
      <w:tblGrid>
        <w:gridCol w:w="5016"/>
      </w:tblGrid>
      <w:tr w:rsidR="0007201E" w14:paraId="3E010558" w14:textId="77777777" w:rsidTr="006B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12C22B3A" w14:textId="2752E50B" w:rsidR="0007201E" w:rsidRDefault="0007201E" w:rsidP="00CD2109">
            <w:pPr>
              <w:pStyle w:val="Head1"/>
            </w:pPr>
            <w:r>
              <w:rPr>
                <w:noProof/>
              </w:rPr>
              <w:drawing>
                <wp:inline distT="0" distB="0" distL="0" distR="0" wp14:anchorId="32299364" wp14:editId="0008263E">
                  <wp:extent cx="3136900" cy="1885616"/>
                  <wp:effectExtent l="0" t="0" r="6350" b="635"/>
                  <wp:docPr id="9657260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6034"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2730" cy="1889121"/>
                          </a:xfrm>
                          <a:prstGeom prst="rect">
                            <a:avLst/>
                          </a:prstGeom>
                          <a:noFill/>
                        </pic:spPr>
                      </pic:pic>
                    </a:graphicData>
                  </a:graphic>
                </wp:inline>
              </w:drawing>
            </w:r>
          </w:p>
        </w:tc>
      </w:tr>
      <w:tr w:rsidR="0007201E" w14:paraId="7C4C9F2B" w14:textId="77777777" w:rsidTr="006B2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4836E06D" w14:textId="5C807221" w:rsidR="0007201E" w:rsidRPr="004D3DA1" w:rsidRDefault="0007201E" w:rsidP="00CD2109">
            <w:pPr>
              <w:pStyle w:val="Head1"/>
              <w:rPr>
                <w:b/>
                <w:bCs/>
              </w:rPr>
            </w:pPr>
            <w:r w:rsidRPr="004D3DA1">
              <w:rPr>
                <w:b/>
                <w:bCs/>
              </w:rPr>
              <w:t xml:space="preserve">Figure </w:t>
            </w:r>
            <w:r>
              <w:rPr>
                <w:b/>
              </w:rPr>
              <w:t>8</w:t>
            </w:r>
            <w:r w:rsidRPr="004D3DA1">
              <w:rPr>
                <w:b/>
                <w:bCs/>
              </w:rPr>
              <w:t xml:space="preserve">: </w:t>
            </w:r>
            <w:r w:rsidRPr="004D3DA1">
              <w:rPr>
                <w:b/>
              </w:rPr>
              <w:t xml:space="preserve">Quantization </w:t>
            </w:r>
            <w:r>
              <w:rPr>
                <w:b/>
              </w:rPr>
              <w:t>File Size</w:t>
            </w:r>
            <w:r w:rsidRPr="004D3DA1">
              <w:rPr>
                <w:b/>
              </w:rPr>
              <w:t xml:space="preserve"> Measure</w:t>
            </w:r>
            <w:r>
              <w:rPr>
                <w:b/>
              </w:rPr>
              <w:t>s</w:t>
            </w:r>
          </w:p>
        </w:tc>
      </w:tr>
      <w:tr w:rsidR="00960113" w14:paraId="007027AE" w14:textId="77777777" w:rsidTr="006B2BDC">
        <w:tc>
          <w:tcPr>
            <w:cnfStyle w:val="001000000000" w:firstRow="0" w:lastRow="0" w:firstColumn="1" w:lastColumn="0" w:oddVBand="0" w:evenVBand="0" w:oddHBand="0" w:evenHBand="0" w:firstRowFirstColumn="0" w:firstRowLastColumn="0" w:lastRowFirstColumn="0" w:lastRowLastColumn="0"/>
            <w:tcW w:w="5016" w:type="dxa"/>
          </w:tcPr>
          <w:p w14:paraId="49E20F42" w14:textId="77777777" w:rsidR="00960113" w:rsidRPr="004D3DA1" w:rsidRDefault="00960113" w:rsidP="00CD2109">
            <w:pPr>
              <w:pStyle w:val="Head1"/>
            </w:pPr>
          </w:p>
        </w:tc>
      </w:tr>
    </w:tbl>
    <w:tbl>
      <w:tblPr>
        <w:tblStyle w:val="GridTable6Colorful"/>
        <w:tblW w:w="5075" w:type="dxa"/>
        <w:tblLook w:val="04A0" w:firstRow="1" w:lastRow="0" w:firstColumn="1" w:lastColumn="0" w:noHBand="0" w:noVBand="1"/>
      </w:tblPr>
      <w:tblGrid>
        <w:gridCol w:w="1607"/>
        <w:gridCol w:w="1156"/>
        <w:gridCol w:w="1156"/>
        <w:gridCol w:w="1156"/>
      </w:tblGrid>
      <w:tr w:rsidR="00960113" w:rsidRPr="00960113" w14:paraId="1BA6E9EC" w14:textId="77777777" w:rsidTr="0096011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07" w:type="dxa"/>
            <w:noWrap/>
            <w:vAlign w:val="center"/>
            <w:hideMark/>
          </w:tcPr>
          <w:p w14:paraId="3FCD277B" w14:textId="77777777" w:rsidR="00960113" w:rsidRPr="00960113" w:rsidRDefault="00960113" w:rsidP="00960113">
            <w:pPr>
              <w:spacing w:line="240" w:lineRule="auto"/>
              <w:jc w:val="center"/>
              <w:rPr>
                <w:rFonts w:ascii="Times New Roman" w:eastAsia="Times New Roman" w:hAnsi="Times New Roman" w:cs="Times New Roman"/>
                <w:sz w:val="20"/>
                <w:szCs w:val="20"/>
                <w:lang w:val="en-AU" w:eastAsia="en-AU"/>
              </w:rPr>
            </w:pPr>
          </w:p>
        </w:tc>
        <w:tc>
          <w:tcPr>
            <w:tcW w:w="1156" w:type="dxa"/>
            <w:noWrap/>
            <w:vAlign w:val="center"/>
            <w:hideMark/>
          </w:tcPr>
          <w:p w14:paraId="3C706091"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Dynamic Model Size (MB)</w:t>
            </w:r>
          </w:p>
        </w:tc>
        <w:tc>
          <w:tcPr>
            <w:tcW w:w="1156" w:type="dxa"/>
            <w:noWrap/>
            <w:vAlign w:val="center"/>
            <w:hideMark/>
          </w:tcPr>
          <w:p w14:paraId="3E356E12"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Float16 Model Size (MB)</w:t>
            </w:r>
          </w:p>
        </w:tc>
        <w:tc>
          <w:tcPr>
            <w:tcW w:w="1156" w:type="dxa"/>
            <w:noWrap/>
            <w:vAlign w:val="center"/>
            <w:hideMark/>
          </w:tcPr>
          <w:p w14:paraId="22CC88C0" w14:textId="77777777" w:rsidR="00960113" w:rsidRPr="00960113" w:rsidRDefault="00960113" w:rsidP="00960113">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INT8 Model Size (MB)</w:t>
            </w:r>
          </w:p>
        </w:tc>
      </w:tr>
      <w:tr w:rsidR="00960113" w:rsidRPr="00960113" w14:paraId="1049CABE" w14:textId="77777777" w:rsidTr="0096011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07" w:type="dxa"/>
            <w:noWrap/>
            <w:vAlign w:val="center"/>
            <w:hideMark/>
          </w:tcPr>
          <w:p w14:paraId="6D68B0BD" w14:textId="77777777" w:rsidR="00960113" w:rsidRPr="00960113" w:rsidRDefault="00960113" w:rsidP="00960113">
            <w:pPr>
              <w:spacing w:line="240" w:lineRule="auto"/>
              <w:jc w:val="center"/>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MobileNet</w:t>
            </w:r>
          </w:p>
        </w:tc>
        <w:tc>
          <w:tcPr>
            <w:tcW w:w="1156" w:type="dxa"/>
            <w:noWrap/>
            <w:vAlign w:val="center"/>
            <w:hideMark/>
          </w:tcPr>
          <w:p w14:paraId="645130BA"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3.77</w:t>
            </w:r>
          </w:p>
        </w:tc>
        <w:tc>
          <w:tcPr>
            <w:tcW w:w="1156" w:type="dxa"/>
            <w:noWrap/>
            <w:vAlign w:val="center"/>
            <w:hideMark/>
          </w:tcPr>
          <w:p w14:paraId="19C74955"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7.19</w:t>
            </w:r>
          </w:p>
        </w:tc>
        <w:tc>
          <w:tcPr>
            <w:tcW w:w="1156" w:type="dxa"/>
            <w:noWrap/>
            <w:vAlign w:val="center"/>
            <w:hideMark/>
          </w:tcPr>
          <w:p w14:paraId="0D54FBBA"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3.9</w:t>
            </w:r>
          </w:p>
        </w:tc>
      </w:tr>
      <w:tr w:rsidR="00960113" w:rsidRPr="00960113" w14:paraId="48EA2527" w14:textId="77777777" w:rsidTr="00960113">
        <w:trPr>
          <w:trHeight w:val="332"/>
        </w:trPr>
        <w:tc>
          <w:tcPr>
            <w:cnfStyle w:val="001000000000" w:firstRow="0" w:lastRow="0" w:firstColumn="1" w:lastColumn="0" w:oddVBand="0" w:evenVBand="0" w:oddHBand="0" w:evenHBand="0" w:firstRowFirstColumn="0" w:firstRowLastColumn="0" w:lastRowFirstColumn="0" w:lastRowLastColumn="0"/>
            <w:tcW w:w="1607" w:type="dxa"/>
            <w:noWrap/>
            <w:vAlign w:val="center"/>
            <w:hideMark/>
          </w:tcPr>
          <w:p w14:paraId="79F38907" w14:textId="77777777" w:rsidR="00960113" w:rsidRPr="00960113" w:rsidRDefault="00960113" w:rsidP="00960113">
            <w:pPr>
              <w:spacing w:line="240" w:lineRule="auto"/>
              <w:jc w:val="center"/>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MobileNetV2</w:t>
            </w:r>
          </w:p>
        </w:tc>
        <w:tc>
          <w:tcPr>
            <w:tcW w:w="1156" w:type="dxa"/>
            <w:noWrap/>
            <w:vAlign w:val="center"/>
            <w:hideMark/>
          </w:tcPr>
          <w:p w14:paraId="0EDCBF9E"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3.06</w:t>
            </w:r>
          </w:p>
        </w:tc>
        <w:tc>
          <w:tcPr>
            <w:tcW w:w="1156" w:type="dxa"/>
            <w:noWrap/>
            <w:vAlign w:val="center"/>
            <w:hideMark/>
          </w:tcPr>
          <w:p w14:paraId="45AFBD6E"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5.57</w:t>
            </w:r>
          </w:p>
        </w:tc>
        <w:tc>
          <w:tcPr>
            <w:tcW w:w="1156" w:type="dxa"/>
            <w:noWrap/>
            <w:vAlign w:val="center"/>
            <w:hideMark/>
          </w:tcPr>
          <w:p w14:paraId="0203052C" w14:textId="77777777" w:rsidR="00960113" w:rsidRPr="00960113" w:rsidRDefault="00960113" w:rsidP="00960113">
            <w:pPr>
              <w:spacing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3.26</w:t>
            </w:r>
          </w:p>
        </w:tc>
      </w:tr>
      <w:tr w:rsidR="00960113" w:rsidRPr="00960113" w14:paraId="5C105583" w14:textId="77777777" w:rsidTr="0096011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07" w:type="dxa"/>
            <w:noWrap/>
            <w:vAlign w:val="center"/>
            <w:hideMark/>
          </w:tcPr>
          <w:p w14:paraId="59A01D8A" w14:textId="77777777" w:rsidR="00960113" w:rsidRPr="00960113" w:rsidRDefault="00960113" w:rsidP="00960113">
            <w:pPr>
              <w:spacing w:line="240" w:lineRule="auto"/>
              <w:jc w:val="center"/>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EfficientNetB0</w:t>
            </w:r>
          </w:p>
        </w:tc>
        <w:tc>
          <w:tcPr>
            <w:tcW w:w="1156" w:type="dxa"/>
            <w:noWrap/>
            <w:vAlign w:val="center"/>
            <w:hideMark/>
          </w:tcPr>
          <w:p w14:paraId="6E9A15D7"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5</w:t>
            </w:r>
          </w:p>
        </w:tc>
        <w:tc>
          <w:tcPr>
            <w:tcW w:w="1156" w:type="dxa"/>
            <w:noWrap/>
            <w:vAlign w:val="center"/>
            <w:hideMark/>
          </w:tcPr>
          <w:p w14:paraId="2844C9B9"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9.02</w:t>
            </w:r>
          </w:p>
        </w:tc>
        <w:tc>
          <w:tcPr>
            <w:tcW w:w="1156" w:type="dxa"/>
            <w:noWrap/>
            <w:vAlign w:val="center"/>
            <w:hideMark/>
          </w:tcPr>
          <w:p w14:paraId="71FB9858" w14:textId="77777777" w:rsidR="00960113" w:rsidRPr="00960113" w:rsidRDefault="00960113" w:rsidP="00960113">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0"/>
                <w:szCs w:val="20"/>
                <w:lang w:val="en-AU" w:eastAsia="en-AU"/>
              </w:rPr>
            </w:pPr>
            <w:r w:rsidRPr="00960113">
              <w:rPr>
                <w:rFonts w:ascii="Aptos Narrow" w:eastAsia="Times New Roman" w:hAnsi="Aptos Narrow" w:cs="Times New Roman"/>
                <w:color w:val="000000"/>
                <w:sz w:val="20"/>
                <w:szCs w:val="20"/>
                <w:lang w:val="en-AU" w:eastAsia="en-AU"/>
              </w:rPr>
              <w:t>5.36</w:t>
            </w:r>
          </w:p>
        </w:tc>
      </w:tr>
      <w:tr w:rsidR="00960113" w:rsidRPr="00960113" w14:paraId="047FD788" w14:textId="77777777" w:rsidTr="00960113">
        <w:trPr>
          <w:trHeight w:val="332"/>
        </w:trPr>
        <w:tc>
          <w:tcPr>
            <w:cnfStyle w:val="001000000000" w:firstRow="0" w:lastRow="0" w:firstColumn="1" w:lastColumn="0" w:oddVBand="0" w:evenVBand="0" w:oddHBand="0" w:evenHBand="0" w:firstRowFirstColumn="0" w:firstRowLastColumn="0" w:lastRowFirstColumn="0" w:lastRowLastColumn="0"/>
            <w:tcW w:w="5075" w:type="dxa"/>
            <w:gridSpan w:val="4"/>
            <w:noWrap/>
            <w:vAlign w:val="center"/>
          </w:tcPr>
          <w:p w14:paraId="0AD0BA18" w14:textId="26453757" w:rsidR="00960113" w:rsidRPr="00960113" w:rsidRDefault="00960113" w:rsidP="00960113">
            <w:pPr>
              <w:spacing w:line="240" w:lineRule="auto"/>
              <w:jc w:val="center"/>
              <w:rPr>
                <w:rFonts w:ascii="Aptos Narrow" w:eastAsia="Times New Roman" w:hAnsi="Aptos Narrow" w:cs="Times New Roman"/>
                <w:color w:val="000000"/>
                <w:sz w:val="20"/>
                <w:szCs w:val="20"/>
                <w:lang w:val="en-AU" w:eastAsia="en-AU"/>
              </w:rPr>
            </w:pPr>
            <w:r>
              <w:t>Table 3</w:t>
            </w:r>
            <w:r w:rsidRPr="004D3DA1">
              <w:t xml:space="preserve">: Quantization </w:t>
            </w:r>
            <w:r>
              <w:t>File Size</w:t>
            </w:r>
            <w:r w:rsidRPr="004D3DA1">
              <w:t xml:space="preserve"> Measure</w:t>
            </w:r>
            <w:r>
              <w:t>s</w:t>
            </w:r>
          </w:p>
        </w:tc>
      </w:tr>
    </w:tbl>
    <w:p w14:paraId="4B847224" w14:textId="7B756E39" w:rsidR="006B0BFC" w:rsidRDefault="00304C2A" w:rsidP="00CD2109">
      <w:pPr>
        <w:pStyle w:val="Head1"/>
      </w:pPr>
      <w:r w:rsidRPr="00260261">
        <w:t>6</w:t>
      </w:r>
      <w:r w:rsidRPr="00260261">
        <w:t> </w:t>
      </w:r>
      <w:r w:rsidRPr="00CF4332">
        <w:t>DISCUSSION</w:t>
      </w:r>
    </w:p>
    <w:p w14:paraId="331B9B0F" w14:textId="2D39FCFD" w:rsidR="006B0BFC" w:rsidRPr="00CF4332" w:rsidRDefault="00CD7067" w:rsidP="006B0BFC">
      <w:pPr>
        <w:rPr>
          <w:b/>
          <w:bCs/>
          <w:sz w:val="22"/>
          <w:szCs w:val="28"/>
        </w:rPr>
      </w:pPr>
      <w:r>
        <w:rPr>
          <w:b/>
          <w:bCs/>
          <w:sz w:val="22"/>
          <w:szCs w:val="28"/>
        </w:rPr>
        <w:t>6.</w:t>
      </w:r>
      <w:r w:rsidR="006B0BFC" w:rsidRPr="00CF4332">
        <w:rPr>
          <w:b/>
          <w:bCs/>
          <w:sz w:val="22"/>
          <w:szCs w:val="28"/>
        </w:rPr>
        <w:t>1 Resource Constraints</w:t>
      </w:r>
    </w:p>
    <w:p w14:paraId="45185FF9" w14:textId="255B8A95" w:rsidR="006B0BFC" w:rsidRPr="00CF4332" w:rsidRDefault="00CF4332" w:rsidP="006B0BFC">
      <w:pPr>
        <w:rPr>
          <w:rFonts w:asciiTheme="minorHAnsi" w:hAnsiTheme="minorHAnsi" w:cstheme="minorHAnsi"/>
          <w:sz w:val="22"/>
          <w:szCs w:val="28"/>
        </w:rPr>
      </w:pPr>
      <w:r w:rsidRPr="00CF4332">
        <w:rPr>
          <w:rFonts w:asciiTheme="minorHAnsi" w:hAnsiTheme="minorHAnsi" w:cstheme="minorHAnsi"/>
          <w:sz w:val="22"/>
          <w:szCs w:val="28"/>
        </w:rPr>
        <w:t>A significant challenge encountered was the limitation in computational and memory resources during model development. I experimented with various models and quantization techniques, including Dynamic Range, Float16, and Full Integer quantization. However, each training and quantization cycle took over 40 minutes to complete, making it impractical to process multiple models concurrently. This limitation necessitated a highly manual workflow, where each model had to be trained, quantized, evaluated, and documented sequentially. As a result, the process of collecting results and generating analytical graphs for performance comparison required considerable time and effort, slowing down overall experimentation and analysis.</w:t>
      </w:r>
      <w:r w:rsidR="00DB6CFB" w:rsidRPr="00CF4332">
        <w:rPr>
          <w:rFonts w:asciiTheme="minorHAnsi" w:hAnsiTheme="minorHAnsi" w:cstheme="minorHAnsi"/>
          <w:sz w:val="22"/>
          <w:szCs w:val="28"/>
        </w:rPr>
        <w:t xml:space="preserve"> </w:t>
      </w:r>
    </w:p>
    <w:p w14:paraId="53269EE9" w14:textId="77777777" w:rsidR="006B0BFC" w:rsidRDefault="006B0BFC" w:rsidP="006B0BFC"/>
    <w:p w14:paraId="0BAB271E" w14:textId="48FB8EBA" w:rsidR="006B0BFC" w:rsidRPr="00CF4332" w:rsidRDefault="00CD7067" w:rsidP="006B0BFC">
      <w:pPr>
        <w:rPr>
          <w:b/>
          <w:bCs/>
          <w:sz w:val="22"/>
          <w:szCs w:val="28"/>
        </w:rPr>
      </w:pPr>
      <w:r>
        <w:rPr>
          <w:b/>
          <w:bCs/>
          <w:sz w:val="22"/>
          <w:szCs w:val="28"/>
        </w:rPr>
        <w:t>6.</w:t>
      </w:r>
      <w:r w:rsidR="006B0BFC" w:rsidRPr="00CF4332">
        <w:rPr>
          <w:b/>
          <w:bCs/>
          <w:sz w:val="22"/>
          <w:szCs w:val="28"/>
        </w:rPr>
        <w:t>2 XNNPack Compatibility Error</w:t>
      </w:r>
    </w:p>
    <w:p w14:paraId="40084E8A" w14:textId="560B7177" w:rsidR="006B0BFC" w:rsidRDefault="006B0BFC" w:rsidP="006B0BFC">
      <w:pPr>
        <w:rPr>
          <w:rFonts w:asciiTheme="minorHAnsi" w:hAnsiTheme="minorHAnsi" w:cstheme="minorHAnsi"/>
          <w:sz w:val="22"/>
          <w:szCs w:val="28"/>
        </w:rPr>
      </w:pPr>
      <w:r w:rsidRPr="00CF4332">
        <w:rPr>
          <w:rFonts w:asciiTheme="minorHAnsi" w:hAnsiTheme="minorHAnsi" w:cstheme="minorHAnsi"/>
          <w:sz w:val="22"/>
          <w:szCs w:val="28"/>
        </w:rPr>
        <w:lastRenderedPageBreak/>
        <w:t>While attempting to run a quantized version of MobileNetV3-</w:t>
      </w:r>
      <w:r w:rsidR="002754F6">
        <w:rPr>
          <w:rFonts w:asciiTheme="minorHAnsi" w:hAnsiTheme="minorHAnsi" w:cstheme="minorHAnsi"/>
          <w:sz w:val="22"/>
          <w:szCs w:val="28"/>
        </w:rPr>
        <w:t>S</w:t>
      </w:r>
      <w:r w:rsidRPr="00CF4332">
        <w:rPr>
          <w:rFonts w:asciiTheme="minorHAnsi" w:hAnsiTheme="minorHAnsi" w:cstheme="minorHAnsi"/>
          <w:sz w:val="22"/>
          <w:szCs w:val="28"/>
        </w:rPr>
        <w:t>mal</w:t>
      </w:r>
      <w:r w:rsidR="002754F6">
        <w:rPr>
          <w:rFonts w:asciiTheme="minorHAnsi" w:hAnsiTheme="minorHAnsi" w:cstheme="minorHAnsi"/>
          <w:sz w:val="22"/>
          <w:szCs w:val="28"/>
        </w:rPr>
        <w:t>l</w:t>
      </w:r>
      <w:r w:rsidRPr="00CF4332">
        <w:rPr>
          <w:rFonts w:asciiTheme="minorHAnsi" w:hAnsiTheme="minorHAnsi" w:cstheme="minorHAnsi"/>
          <w:sz w:val="22"/>
          <w:szCs w:val="28"/>
        </w:rPr>
        <w:t xml:space="preserve"> </w:t>
      </w:r>
      <w:r w:rsidR="002754F6">
        <w:rPr>
          <w:rFonts w:asciiTheme="minorHAnsi" w:hAnsiTheme="minorHAnsi" w:cstheme="minorHAnsi"/>
          <w:sz w:val="22"/>
          <w:szCs w:val="28"/>
        </w:rPr>
        <w:t xml:space="preserve">and </w:t>
      </w:r>
      <w:r w:rsidR="002754F6" w:rsidRPr="00CF4332">
        <w:rPr>
          <w:rFonts w:asciiTheme="minorHAnsi" w:hAnsiTheme="minorHAnsi" w:cstheme="minorHAnsi"/>
          <w:sz w:val="22"/>
          <w:szCs w:val="28"/>
        </w:rPr>
        <w:t>MobileNetV3-</w:t>
      </w:r>
      <w:r w:rsidR="002754F6">
        <w:rPr>
          <w:rFonts w:asciiTheme="minorHAnsi" w:hAnsiTheme="minorHAnsi" w:cstheme="minorHAnsi"/>
          <w:sz w:val="22"/>
          <w:szCs w:val="28"/>
        </w:rPr>
        <w:t>Large</w:t>
      </w:r>
      <w:r w:rsidR="002754F6" w:rsidRPr="00CF4332">
        <w:rPr>
          <w:rFonts w:asciiTheme="minorHAnsi" w:hAnsiTheme="minorHAnsi" w:cstheme="minorHAnsi"/>
          <w:sz w:val="22"/>
          <w:szCs w:val="28"/>
        </w:rPr>
        <w:t xml:space="preserve"> </w:t>
      </w:r>
      <w:r w:rsidRPr="00CF4332">
        <w:rPr>
          <w:rFonts w:asciiTheme="minorHAnsi" w:hAnsiTheme="minorHAnsi" w:cstheme="minorHAnsi"/>
          <w:sz w:val="22"/>
          <w:szCs w:val="28"/>
        </w:rPr>
        <w:t xml:space="preserve">using TFLite with Full Integer quantization, an incompatibility error with the XNNPack delegate was encountered. The error indicated that </w:t>
      </w:r>
      <w:r w:rsidR="002754F6">
        <w:rPr>
          <w:rFonts w:asciiTheme="minorHAnsi" w:hAnsiTheme="minorHAnsi" w:cstheme="minorHAnsi"/>
          <w:sz w:val="22"/>
          <w:szCs w:val="28"/>
        </w:rPr>
        <w:t xml:space="preserve">both the </w:t>
      </w:r>
      <w:r w:rsidRPr="00CF4332">
        <w:rPr>
          <w:rFonts w:asciiTheme="minorHAnsi" w:hAnsiTheme="minorHAnsi" w:cstheme="minorHAnsi"/>
          <w:sz w:val="22"/>
          <w:szCs w:val="28"/>
        </w:rPr>
        <w:t>MobileNetV3</w:t>
      </w:r>
      <w:r w:rsidR="002754F6">
        <w:rPr>
          <w:rFonts w:asciiTheme="minorHAnsi" w:hAnsiTheme="minorHAnsi" w:cstheme="minorHAnsi"/>
          <w:sz w:val="22"/>
          <w:szCs w:val="28"/>
        </w:rPr>
        <w:t xml:space="preserve"> versions</w:t>
      </w:r>
      <w:r w:rsidRPr="00CF4332">
        <w:rPr>
          <w:rFonts w:asciiTheme="minorHAnsi" w:hAnsiTheme="minorHAnsi" w:cstheme="minorHAnsi"/>
          <w:sz w:val="22"/>
          <w:szCs w:val="28"/>
        </w:rPr>
        <w:t xml:space="preserve"> </w:t>
      </w:r>
      <w:r w:rsidR="002754F6">
        <w:rPr>
          <w:rFonts w:asciiTheme="minorHAnsi" w:hAnsiTheme="minorHAnsi" w:cstheme="minorHAnsi"/>
          <w:sz w:val="22"/>
          <w:szCs w:val="28"/>
        </w:rPr>
        <w:t>are</w:t>
      </w:r>
      <w:r w:rsidRPr="00CF4332">
        <w:rPr>
          <w:rFonts w:asciiTheme="minorHAnsi" w:hAnsiTheme="minorHAnsi" w:cstheme="minorHAnsi"/>
          <w:sz w:val="22"/>
          <w:szCs w:val="28"/>
        </w:rPr>
        <w:t xml:space="preserve"> not fully supported by XNNPack when deployed with Full</w:t>
      </w:r>
      <w:r w:rsidR="002754F6">
        <w:rPr>
          <w:rFonts w:asciiTheme="minorHAnsi" w:hAnsiTheme="minorHAnsi" w:cstheme="minorHAnsi"/>
          <w:sz w:val="22"/>
          <w:szCs w:val="28"/>
        </w:rPr>
        <w:t>-I</w:t>
      </w:r>
      <w:r w:rsidRPr="00CF4332">
        <w:rPr>
          <w:rFonts w:asciiTheme="minorHAnsi" w:hAnsiTheme="minorHAnsi" w:cstheme="minorHAnsi"/>
          <w:sz w:val="22"/>
          <w:szCs w:val="28"/>
        </w:rPr>
        <w:t xml:space="preserve">nt quantization. </w:t>
      </w:r>
      <w:r w:rsidR="002754F6">
        <w:rPr>
          <w:rFonts w:asciiTheme="minorHAnsi" w:hAnsiTheme="minorHAnsi" w:cstheme="minorHAnsi"/>
          <w:sz w:val="22"/>
          <w:szCs w:val="28"/>
        </w:rPr>
        <w:t xml:space="preserve">A snapshot of this error is shown in </w:t>
      </w:r>
      <w:r w:rsidR="002754F6" w:rsidRPr="005518E7">
        <w:rPr>
          <w:rFonts w:asciiTheme="minorHAnsi" w:hAnsiTheme="minorHAnsi" w:cstheme="minorHAnsi"/>
          <w:sz w:val="22"/>
          <w:szCs w:val="28"/>
        </w:rPr>
        <w:t xml:space="preserve">Figure </w:t>
      </w:r>
      <w:r w:rsidR="0007201E" w:rsidRPr="005518E7">
        <w:rPr>
          <w:rFonts w:asciiTheme="minorHAnsi" w:hAnsiTheme="minorHAnsi" w:cstheme="minorHAnsi"/>
          <w:sz w:val="22"/>
          <w:szCs w:val="28"/>
        </w:rPr>
        <w:t>9</w:t>
      </w:r>
      <w:r w:rsidR="002754F6" w:rsidRPr="005518E7">
        <w:rPr>
          <w:rFonts w:asciiTheme="minorHAnsi" w:hAnsiTheme="minorHAnsi" w:cstheme="minorHAnsi"/>
          <w:sz w:val="22"/>
          <w:szCs w:val="28"/>
        </w:rPr>
        <w:t>.</w:t>
      </w:r>
      <w:r w:rsidR="002754F6">
        <w:rPr>
          <w:rFonts w:asciiTheme="minorHAnsi" w:hAnsiTheme="minorHAnsi" w:cstheme="minorHAnsi"/>
          <w:sz w:val="22"/>
          <w:szCs w:val="28"/>
        </w:rPr>
        <w:t xml:space="preserve"> </w:t>
      </w:r>
      <w:r w:rsidRPr="00CF4332">
        <w:rPr>
          <w:rFonts w:asciiTheme="minorHAnsi" w:hAnsiTheme="minorHAnsi" w:cstheme="minorHAnsi"/>
          <w:sz w:val="22"/>
          <w:szCs w:val="28"/>
        </w:rPr>
        <w:t xml:space="preserve">XNNPack is a highly optimized delegate used to accelerate inference on CPUs, but its limited support for certain layers or quantization modes in specific models results in </w:t>
      </w:r>
      <w:r w:rsidR="002754F6" w:rsidRPr="00CF4332">
        <w:rPr>
          <w:rFonts w:asciiTheme="minorHAnsi" w:hAnsiTheme="minorHAnsi" w:cstheme="minorHAnsi"/>
          <w:sz w:val="22"/>
          <w:szCs w:val="28"/>
        </w:rPr>
        <w:t>failure</w:t>
      </w:r>
      <w:r w:rsidRPr="00CF4332">
        <w:rPr>
          <w:rFonts w:asciiTheme="minorHAnsi" w:hAnsiTheme="minorHAnsi" w:cstheme="minorHAnsi"/>
          <w:sz w:val="22"/>
          <w:szCs w:val="28"/>
        </w:rPr>
        <w:t xml:space="preserve"> or fallback to slower interpreters. This necessitated switching to </w:t>
      </w:r>
      <w:r w:rsidR="00E45322">
        <w:rPr>
          <w:rFonts w:asciiTheme="minorHAnsi" w:hAnsiTheme="minorHAnsi" w:cstheme="minorHAnsi"/>
          <w:sz w:val="22"/>
          <w:szCs w:val="28"/>
        </w:rPr>
        <w:t>either</w:t>
      </w:r>
      <w:r w:rsidR="002754F6">
        <w:rPr>
          <w:rFonts w:asciiTheme="minorHAnsi" w:hAnsiTheme="minorHAnsi" w:cstheme="minorHAnsi"/>
          <w:sz w:val="22"/>
          <w:szCs w:val="28"/>
        </w:rPr>
        <w:t xml:space="preserve"> Dynamic range</w:t>
      </w:r>
      <w:r w:rsidRPr="00CF4332">
        <w:rPr>
          <w:rFonts w:asciiTheme="minorHAnsi" w:hAnsiTheme="minorHAnsi" w:cstheme="minorHAnsi"/>
          <w:sz w:val="22"/>
          <w:szCs w:val="28"/>
        </w:rPr>
        <w:t xml:space="preserve"> </w:t>
      </w:r>
      <w:r w:rsidR="002754F6">
        <w:rPr>
          <w:rFonts w:asciiTheme="minorHAnsi" w:hAnsiTheme="minorHAnsi" w:cstheme="minorHAnsi"/>
          <w:sz w:val="22"/>
          <w:szCs w:val="28"/>
        </w:rPr>
        <w:t xml:space="preserve">or F-16 </w:t>
      </w:r>
      <w:r w:rsidRPr="00CF4332">
        <w:rPr>
          <w:rFonts w:asciiTheme="minorHAnsi" w:hAnsiTheme="minorHAnsi" w:cstheme="minorHAnsi"/>
          <w:sz w:val="22"/>
          <w:szCs w:val="28"/>
        </w:rPr>
        <w:t>quantization strategy or relying on a CPU-only fallback, which reduced the benefits of model optimization. The lack of detailed documentation on delegate compatibility further complicated troubleshooting efforts.</w:t>
      </w:r>
    </w:p>
    <w:tbl>
      <w:tblPr>
        <w:tblStyle w:val="ListTable1Light"/>
        <w:tblW w:w="0" w:type="auto"/>
        <w:tblLook w:val="04A0" w:firstRow="1" w:lastRow="0" w:firstColumn="1" w:lastColumn="0" w:noHBand="0" w:noVBand="1"/>
      </w:tblPr>
      <w:tblGrid>
        <w:gridCol w:w="5016"/>
      </w:tblGrid>
      <w:tr w:rsidR="0007201E" w14:paraId="72519637" w14:textId="77777777" w:rsidTr="006B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4D37D776" w14:textId="7E185E3B" w:rsidR="0007201E" w:rsidRDefault="0007201E" w:rsidP="00CD2109">
            <w:pPr>
              <w:pStyle w:val="Head1"/>
            </w:pPr>
            <w:r w:rsidRPr="00CF4332">
              <w:rPr>
                <w:noProof/>
              </w:rPr>
              <w:drawing>
                <wp:inline distT="0" distB="0" distL="0" distR="0" wp14:anchorId="07E40356" wp14:editId="51609E22">
                  <wp:extent cx="3048000" cy="890587"/>
                  <wp:effectExtent l="0" t="0" r="0" b="5080"/>
                  <wp:docPr id="84047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1044" name=""/>
                          <pic:cNvPicPr/>
                        </pic:nvPicPr>
                        <pic:blipFill>
                          <a:blip r:embed="rId21"/>
                          <a:stretch>
                            <a:fillRect/>
                          </a:stretch>
                        </pic:blipFill>
                        <pic:spPr>
                          <a:xfrm>
                            <a:off x="0" y="0"/>
                            <a:ext cx="3096202" cy="904671"/>
                          </a:xfrm>
                          <a:prstGeom prst="rect">
                            <a:avLst/>
                          </a:prstGeom>
                        </pic:spPr>
                      </pic:pic>
                    </a:graphicData>
                  </a:graphic>
                </wp:inline>
              </w:drawing>
            </w:r>
          </w:p>
        </w:tc>
      </w:tr>
      <w:tr w:rsidR="0007201E" w14:paraId="015342D2" w14:textId="77777777" w:rsidTr="006B2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6" w:type="dxa"/>
          </w:tcPr>
          <w:p w14:paraId="3EFCBFB4" w14:textId="208E6B76" w:rsidR="0007201E" w:rsidRPr="004D3DA1" w:rsidRDefault="0007201E" w:rsidP="00CD2109">
            <w:pPr>
              <w:pStyle w:val="Head1"/>
              <w:rPr>
                <w:b/>
                <w:bCs/>
              </w:rPr>
            </w:pPr>
            <w:r w:rsidRPr="004D3DA1">
              <w:rPr>
                <w:b/>
                <w:bCs/>
              </w:rPr>
              <w:t xml:space="preserve">Figure </w:t>
            </w:r>
            <w:r>
              <w:rPr>
                <w:b/>
              </w:rPr>
              <w:t>9</w:t>
            </w:r>
            <w:r w:rsidRPr="004D3DA1">
              <w:rPr>
                <w:b/>
                <w:bCs/>
              </w:rPr>
              <w:t>:</w:t>
            </w:r>
            <w:r>
              <w:rPr>
                <w:b/>
              </w:rPr>
              <w:t xml:space="preserve"> Snapshot of</w:t>
            </w:r>
            <w:r w:rsidRPr="004D3DA1">
              <w:rPr>
                <w:b/>
                <w:bCs/>
              </w:rPr>
              <w:t xml:space="preserve"> </w:t>
            </w:r>
            <w:r>
              <w:rPr>
                <w:b/>
              </w:rPr>
              <w:t xml:space="preserve">XNNPack Error </w:t>
            </w:r>
          </w:p>
        </w:tc>
      </w:tr>
    </w:tbl>
    <w:p w14:paraId="19B9D728" w14:textId="77777777" w:rsidR="006B0BFC" w:rsidRDefault="006B0BFC" w:rsidP="006B0BFC"/>
    <w:p w14:paraId="097FD6E7" w14:textId="177E12FA" w:rsidR="006B0BFC" w:rsidRPr="00E45322" w:rsidRDefault="00CD7067" w:rsidP="006B0BFC">
      <w:pPr>
        <w:rPr>
          <w:b/>
          <w:bCs/>
          <w:sz w:val="22"/>
          <w:szCs w:val="28"/>
        </w:rPr>
      </w:pPr>
      <w:r>
        <w:rPr>
          <w:b/>
          <w:bCs/>
          <w:sz w:val="22"/>
          <w:szCs w:val="28"/>
        </w:rPr>
        <w:t>6.</w:t>
      </w:r>
      <w:r w:rsidR="006B0BFC" w:rsidRPr="00E45322">
        <w:rPr>
          <w:b/>
          <w:bCs/>
          <w:sz w:val="22"/>
          <w:szCs w:val="28"/>
        </w:rPr>
        <w:t>3 Invalid Input Shape Due to Normalization</w:t>
      </w:r>
    </w:p>
    <w:p w14:paraId="002DC244" w14:textId="631269C1" w:rsidR="00DB7005" w:rsidRPr="00CD2109" w:rsidRDefault="00E45322" w:rsidP="00CD2109">
      <w:pPr>
        <w:rPr>
          <w:rFonts w:asciiTheme="minorHAnsi" w:hAnsiTheme="minorHAnsi" w:cstheme="minorHAnsi"/>
          <w:sz w:val="22"/>
          <w:szCs w:val="28"/>
        </w:rPr>
      </w:pPr>
      <w:r w:rsidRPr="0007201E">
        <w:rPr>
          <w:rFonts w:asciiTheme="minorHAnsi" w:hAnsiTheme="minorHAnsi" w:cstheme="minorHAnsi"/>
          <w:sz w:val="22"/>
          <w:szCs w:val="28"/>
        </w:rPr>
        <w:t xml:space="preserve">A major challenge arose from incorrect preprocessing of input images during model training. Initially, normalization was performed by scaling pixel values between 0 and 1 using division by 255.0. However, this led to unexpected input shape and value mismatches, as many Keras models, such as MobileNetV2, expect input values to be standardized within the range of -1 to 1. Overlooking this detail in the early stages caused significant delays in the project timeline. For instance, MobileNetV2 initially achieved only 44% classification accuracy, far below expected benchmarks outlined in the TensorFlow documentation. The root cause was that each model required a different preprocessing function tailored to its architecture, a detail not clearly specified in the </w:t>
      </w:r>
      <w:r w:rsidRPr="0007201E">
        <w:rPr>
          <w:rFonts w:asciiTheme="minorHAnsi" w:hAnsiTheme="minorHAnsi" w:cstheme="minorHAnsi"/>
          <w:sz w:val="22"/>
          <w:szCs w:val="28"/>
        </w:rPr>
        <w:t>official documentation. This issue was resolved after a thorough review of Keras documentation, where appropriate preprocessing functions (e.g. “keras.applications.mobilenet_v2.preprocess_input”) were applied individually for each model, ultimately restoring model performance and ensuring consistency.</w:t>
      </w:r>
    </w:p>
    <w:p w14:paraId="68BF41B0" w14:textId="112B2D4F" w:rsidR="00B55A5B" w:rsidRPr="00260261" w:rsidRDefault="00304C2A" w:rsidP="00CD2109">
      <w:pPr>
        <w:pStyle w:val="Head1"/>
      </w:pPr>
      <w:r>
        <w:t>7</w:t>
      </w:r>
      <w:r w:rsidR="00B55A5B" w:rsidRPr="00260261">
        <w:t> </w:t>
      </w:r>
      <w:r w:rsidR="00B55A5B" w:rsidRPr="00260261">
        <w:t>GITHUB REPOSITORY</w:t>
      </w:r>
    </w:p>
    <w:p w14:paraId="1434F6BF" w14:textId="03BDA060" w:rsidR="00E21BD1" w:rsidRDefault="00E21BD1" w:rsidP="00CD2109">
      <w:pPr>
        <w:pStyle w:val="Head1"/>
        <w:rPr>
          <w:rFonts w:asciiTheme="minorHAnsi" w:hAnsiTheme="minorHAnsi" w:cstheme="minorHAnsi"/>
          <w:b w:val="0"/>
          <w:i w:val="0"/>
          <w:iCs w:val="0"/>
        </w:rPr>
      </w:pPr>
      <w:r w:rsidRPr="00E21BD1">
        <w:rPr>
          <w:rFonts w:asciiTheme="minorHAnsi" w:hAnsiTheme="minorHAnsi" w:cstheme="minorHAnsi"/>
          <w:b w:val="0"/>
          <w:i w:val="0"/>
          <w:iCs w:val="0"/>
        </w:rPr>
        <w:t>You can find the training process and results in the Jupyter Notebook available in the provided GitHub repository.</w:t>
      </w:r>
    </w:p>
    <w:p w14:paraId="45A2CA1D" w14:textId="77777777" w:rsidR="00031463" w:rsidRDefault="00031463" w:rsidP="00CD2109">
      <w:pPr>
        <w:pStyle w:val="Head1"/>
        <w:rPr>
          <w:rFonts w:asciiTheme="minorHAnsi" w:hAnsiTheme="minorHAnsi" w:cstheme="minorHAnsi"/>
          <w:b w:val="0"/>
          <w:i w:val="0"/>
          <w:iCs w:val="0"/>
        </w:rPr>
      </w:pPr>
    </w:p>
    <w:p w14:paraId="78152BA7" w14:textId="692E554D" w:rsidR="00D32F94" w:rsidRDefault="00304C2A" w:rsidP="00CD2109">
      <w:pPr>
        <w:pStyle w:val="Head1"/>
      </w:pPr>
      <w:r>
        <w:t>8</w:t>
      </w:r>
      <w:r w:rsidR="00D32F94" w:rsidRPr="00260261">
        <w:t xml:space="preserve"> </w:t>
      </w:r>
      <w:r w:rsidR="00613F06" w:rsidRPr="00260261">
        <w:t>CONCLUSIONS</w:t>
      </w:r>
    </w:p>
    <w:p w14:paraId="5BC0E86A" w14:textId="67EE1E88" w:rsidR="00CD7067" w:rsidRPr="00CD7067" w:rsidRDefault="00CD7067" w:rsidP="00CD7067">
      <w:pPr>
        <w:rPr>
          <w:rFonts w:asciiTheme="minorHAnsi" w:hAnsiTheme="minorHAnsi" w:cstheme="minorHAnsi"/>
          <w:sz w:val="22"/>
          <w:szCs w:val="28"/>
        </w:rPr>
      </w:pPr>
      <w:r w:rsidRPr="00CD7067">
        <w:rPr>
          <w:rFonts w:asciiTheme="minorHAnsi" w:hAnsiTheme="minorHAnsi" w:cstheme="minorHAnsi"/>
          <w:sz w:val="22"/>
          <w:szCs w:val="28"/>
        </w:rPr>
        <w:t>In this project,</w:t>
      </w:r>
      <w:r>
        <w:rPr>
          <w:rFonts w:asciiTheme="minorHAnsi" w:hAnsiTheme="minorHAnsi" w:cstheme="minorHAnsi"/>
          <w:sz w:val="22"/>
          <w:szCs w:val="28"/>
        </w:rPr>
        <w:t xml:space="preserve"> </w:t>
      </w:r>
      <w:r w:rsidRPr="00CD7067">
        <w:rPr>
          <w:rFonts w:asciiTheme="minorHAnsi" w:hAnsiTheme="minorHAnsi" w:cstheme="minorHAnsi"/>
          <w:sz w:val="22"/>
          <w:szCs w:val="28"/>
        </w:rPr>
        <w:t>three lightweight convolutional neural network models</w:t>
      </w:r>
      <w:r>
        <w:rPr>
          <w:rFonts w:asciiTheme="minorHAnsi" w:hAnsiTheme="minorHAnsi" w:cstheme="minorHAnsi"/>
          <w:sz w:val="22"/>
          <w:szCs w:val="28"/>
        </w:rPr>
        <w:t xml:space="preserve"> </w:t>
      </w:r>
      <w:r w:rsidRPr="00CD7067">
        <w:rPr>
          <w:rFonts w:asciiTheme="minorHAnsi" w:hAnsiTheme="minorHAnsi" w:cstheme="minorHAnsi"/>
          <w:sz w:val="22"/>
          <w:szCs w:val="28"/>
        </w:rPr>
        <w:t>MobileNet, MobileNetV2, and EfficientNetB0</w:t>
      </w:r>
      <w:r>
        <w:rPr>
          <w:rFonts w:asciiTheme="minorHAnsi" w:hAnsiTheme="minorHAnsi" w:cstheme="minorHAnsi"/>
          <w:sz w:val="22"/>
          <w:szCs w:val="28"/>
        </w:rPr>
        <w:t xml:space="preserve"> were </w:t>
      </w:r>
      <w:r w:rsidRPr="00CD7067">
        <w:rPr>
          <w:rFonts w:asciiTheme="minorHAnsi" w:hAnsiTheme="minorHAnsi" w:cstheme="minorHAnsi"/>
          <w:sz w:val="22"/>
          <w:szCs w:val="28"/>
        </w:rPr>
        <w:t>evaluated and compared on CIFAR-100 dataset to assess their performance, efficiency, and suitability for edge-device deployment. After training the models, three post-training quantization techniques—Dynamic Range, Float16, and Full Integer (INT8)</w:t>
      </w:r>
      <w:r>
        <w:rPr>
          <w:rFonts w:asciiTheme="minorHAnsi" w:hAnsiTheme="minorHAnsi" w:cstheme="minorHAnsi"/>
          <w:sz w:val="22"/>
          <w:szCs w:val="28"/>
        </w:rPr>
        <w:t xml:space="preserve"> were applied </w:t>
      </w:r>
      <w:r w:rsidRPr="00CD7067">
        <w:rPr>
          <w:rFonts w:asciiTheme="minorHAnsi" w:hAnsiTheme="minorHAnsi" w:cstheme="minorHAnsi"/>
          <w:sz w:val="22"/>
          <w:szCs w:val="28"/>
        </w:rPr>
        <w:t>to reduce model size and improve inference speed. The results showed that EfficientNetB0 achieved the highest original accuracy (72.15%) and demonstrated strong resilience to Float16 quantization, while MobileNetV2 emerged as the most efficient in terms of both parameter count and inference time after quantization. Float16 quantization consistently preserved accuracy while improving inference speed, making it the most balanced choice for real-time applications. In contrast, INT8 quantization offered the highest compression but significantly reduced model accuracy, especially in more complex architectures.</w:t>
      </w:r>
    </w:p>
    <w:p w14:paraId="2D4B3C75" w14:textId="77777777" w:rsidR="00CD7067" w:rsidRDefault="00CD7067" w:rsidP="00CD7067">
      <w:pPr>
        <w:rPr>
          <w:rFonts w:asciiTheme="minorHAnsi" w:hAnsiTheme="minorHAnsi" w:cstheme="minorHAnsi"/>
          <w:sz w:val="22"/>
          <w:szCs w:val="28"/>
        </w:rPr>
      </w:pPr>
    </w:p>
    <w:p w14:paraId="02F6134E" w14:textId="484B7320" w:rsidR="00CD7067" w:rsidRPr="00CD7067" w:rsidRDefault="00CD7067" w:rsidP="00CD7067">
      <w:pPr>
        <w:rPr>
          <w:rFonts w:asciiTheme="minorHAnsi" w:hAnsiTheme="minorHAnsi" w:cstheme="minorHAnsi"/>
          <w:sz w:val="22"/>
          <w:szCs w:val="28"/>
        </w:rPr>
      </w:pPr>
      <w:r w:rsidRPr="00CD7067">
        <w:rPr>
          <w:rFonts w:asciiTheme="minorHAnsi" w:hAnsiTheme="minorHAnsi" w:cstheme="minorHAnsi"/>
          <w:sz w:val="22"/>
          <w:szCs w:val="28"/>
        </w:rPr>
        <w:t xml:space="preserve">For future work, there are still challenges to address. Firstly, due to time and resource constraints, models were only trained for five epochs; running more epochs with early stopping could enhance model </w:t>
      </w:r>
      <w:r w:rsidRPr="00CD7067">
        <w:rPr>
          <w:rFonts w:asciiTheme="minorHAnsi" w:hAnsiTheme="minorHAnsi" w:cstheme="minorHAnsi"/>
          <w:sz w:val="22"/>
          <w:szCs w:val="28"/>
        </w:rPr>
        <w:lastRenderedPageBreak/>
        <w:t>generalization and accuracy. Secondly, fine-tuning the quantized models could potentially recover performance lost during aggressive quantization. Lastly, XNNPack compatibility issues prevented the successful quantization of MobileNetV3 models using INT8. Resolving this issue and extending the study to include MobileNetV3-Small and MobileNetV3-Large would further strengthen the findings and broaden the range of deployable models.</w:t>
      </w:r>
    </w:p>
    <w:p w14:paraId="354F55C1" w14:textId="77777777" w:rsidR="00CD7067" w:rsidRPr="00CD7067" w:rsidRDefault="00CD7067" w:rsidP="00CD7067">
      <w:pPr>
        <w:rPr>
          <w:rFonts w:asciiTheme="minorHAnsi" w:hAnsiTheme="minorHAnsi" w:cstheme="minorHAnsi"/>
          <w:sz w:val="22"/>
          <w:szCs w:val="28"/>
        </w:rPr>
      </w:pPr>
    </w:p>
    <w:p w14:paraId="3F998C5B" w14:textId="77777777" w:rsidR="00CD7067" w:rsidRPr="00CD7067" w:rsidRDefault="00CD7067" w:rsidP="00CD7067">
      <w:pPr>
        <w:rPr>
          <w:rFonts w:asciiTheme="minorHAnsi" w:hAnsiTheme="minorHAnsi" w:cstheme="minorHAnsi"/>
          <w:sz w:val="22"/>
          <w:szCs w:val="28"/>
        </w:rPr>
      </w:pPr>
    </w:p>
    <w:p w14:paraId="00AA553B" w14:textId="77777777" w:rsidR="00CD7067" w:rsidRPr="00CD7067" w:rsidRDefault="00CD7067" w:rsidP="00CD7067">
      <w:pPr>
        <w:rPr>
          <w:rFonts w:asciiTheme="minorHAnsi" w:hAnsiTheme="minorHAnsi" w:cstheme="minorHAnsi"/>
          <w:sz w:val="22"/>
          <w:szCs w:val="28"/>
        </w:rPr>
      </w:pPr>
    </w:p>
    <w:p w14:paraId="21946791" w14:textId="77777777" w:rsidR="00CD7067" w:rsidRPr="00CD7067" w:rsidRDefault="00CD7067" w:rsidP="00CD7067">
      <w:pPr>
        <w:rPr>
          <w:rFonts w:asciiTheme="minorHAnsi" w:hAnsiTheme="minorHAnsi" w:cstheme="minorHAnsi"/>
          <w:sz w:val="22"/>
          <w:szCs w:val="28"/>
        </w:rPr>
      </w:pPr>
    </w:p>
    <w:p w14:paraId="5555E2D1" w14:textId="77777777" w:rsidR="00CD7067" w:rsidRPr="00CD7067" w:rsidRDefault="00CD7067" w:rsidP="00CD7067">
      <w:pPr>
        <w:rPr>
          <w:rFonts w:asciiTheme="minorHAnsi" w:hAnsiTheme="minorHAnsi" w:cstheme="minorHAnsi"/>
          <w:sz w:val="22"/>
          <w:szCs w:val="28"/>
        </w:rPr>
      </w:pPr>
    </w:p>
    <w:p w14:paraId="5AEB59A8" w14:textId="77777777" w:rsidR="00CD7067" w:rsidRPr="00CD7067" w:rsidRDefault="00CD7067" w:rsidP="00CD7067">
      <w:pPr>
        <w:rPr>
          <w:rFonts w:asciiTheme="minorHAnsi" w:hAnsiTheme="minorHAnsi" w:cstheme="minorHAnsi"/>
          <w:sz w:val="22"/>
          <w:szCs w:val="28"/>
        </w:rPr>
      </w:pPr>
    </w:p>
    <w:p w14:paraId="11DB6F94" w14:textId="77777777" w:rsidR="00CD7067" w:rsidRPr="00CD7067" w:rsidRDefault="00CD7067" w:rsidP="00CD7067">
      <w:pPr>
        <w:rPr>
          <w:rFonts w:asciiTheme="minorHAnsi" w:hAnsiTheme="minorHAnsi" w:cstheme="minorHAnsi"/>
          <w:sz w:val="22"/>
          <w:szCs w:val="28"/>
        </w:rPr>
      </w:pPr>
    </w:p>
    <w:p w14:paraId="22288A14" w14:textId="77777777" w:rsidR="00CD7067" w:rsidRPr="00CD7067" w:rsidRDefault="00CD7067" w:rsidP="00CD7067">
      <w:pPr>
        <w:rPr>
          <w:rFonts w:asciiTheme="minorHAnsi" w:hAnsiTheme="minorHAnsi" w:cstheme="minorHAnsi"/>
          <w:sz w:val="22"/>
          <w:szCs w:val="28"/>
        </w:rPr>
      </w:pPr>
    </w:p>
    <w:p w14:paraId="221EFFFF" w14:textId="7DA54C80" w:rsidR="00E21BD1" w:rsidRDefault="00E21BD1" w:rsidP="00CD2109">
      <w:pPr>
        <w:pStyle w:val="Head1"/>
      </w:pPr>
    </w:p>
    <w:p w14:paraId="6E059804" w14:textId="77777777" w:rsidR="00DE4BAA" w:rsidRDefault="00DE4BAA" w:rsidP="00F36B30">
      <w:pPr>
        <w:spacing w:line="276" w:lineRule="auto"/>
        <w:rPr>
          <w:rFonts w:asciiTheme="minorHAnsi" w:eastAsia="Times New Roman" w:hAnsiTheme="minorHAnsi" w:cstheme="minorHAnsi"/>
          <w:sz w:val="22"/>
          <w:lang w:val="en-AU"/>
          <w14:ligatures w14:val="standard"/>
        </w:rPr>
      </w:pPr>
    </w:p>
    <w:p w14:paraId="5AABE25A" w14:textId="77777777" w:rsidR="00DE4BAA" w:rsidRPr="00260261" w:rsidRDefault="00DE4BAA" w:rsidP="00F36B30">
      <w:pPr>
        <w:spacing w:line="276" w:lineRule="auto"/>
        <w:rPr>
          <w:rFonts w:asciiTheme="minorHAnsi" w:eastAsia="Times New Roman" w:hAnsiTheme="minorHAnsi" w:cstheme="minorHAnsi"/>
          <w:sz w:val="22"/>
          <w:lang w:val="en-AU"/>
          <w14:ligatures w14:val="standard"/>
        </w:rPr>
      </w:pPr>
    </w:p>
    <w:p w14:paraId="028A4E6F" w14:textId="77777777" w:rsidR="00C749CE" w:rsidRDefault="00C749CE" w:rsidP="00F36B30">
      <w:pPr>
        <w:spacing w:line="276" w:lineRule="auto"/>
        <w:rPr>
          <w:sz w:val="22"/>
          <w14:ligatures w14:val="standard"/>
        </w:rPr>
      </w:pPr>
    </w:p>
    <w:p w14:paraId="1D87532A" w14:textId="77777777" w:rsidR="00C749CE" w:rsidRDefault="00C749CE" w:rsidP="00F36B30">
      <w:pPr>
        <w:spacing w:line="276" w:lineRule="auto"/>
        <w:rPr>
          <w:sz w:val="22"/>
          <w14:ligatures w14:val="standard"/>
        </w:rPr>
      </w:pPr>
    </w:p>
    <w:p w14:paraId="6CE12725" w14:textId="0EEFB88B" w:rsidR="006B5E03" w:rsidRPr="00260261" w:rsidRDefault="006B5E03" w:rsidP="00F36B30">
      <w:pPr>
        <w:spacing w:line="276" w:lineRule="auto"/>
        <w:rPr>
          <w:rFonts w:cs="Linux Libertine"/>
          <w:b/>
          <w:sz w:val="22"/>
          <w14:ligatures w14:val="standard"/>
        </w:rPr>
      </w:pPr>
      <w:r w:rsidRPr="00260261">
        <w:rPr>
          <w:sz w:val="22"/>
          <w14:ligatures w14:val="standard"/>
        </w:rPr>
        <w:br w:type="page"/>
      </w:r>
    </w:p>
    <w:p w14:paraId="25B9B851" w14:textId="6CDCC792" w:rsidR="0077324E" w:rsidRPr="00260261" w:rsidRDefault="004B4F18" w:rsidP="00F36B30">
      <w:pPr>
        <w:pStyle w:val="ReferenceHead"/>
        <w:spacing w:line="276" w:lineRule="auto"/>
        <w:jc w:val="both"/>
        <w:rPr>
          <w14:ligatures w14:val="standard"/>
        </w:rPr>
      </w:pPr>
      <w:r w:rsidRPr="00260261">
        <w:rPr>
          <w14:ligatures w14:val="standard"/>
        </w:rPr>
        <w:lastRenderedPageBreak/>
        <w:t>REFERENCES</w:t>
      </w:r>
      <w:bookmarkStart w:id="0" w:name="bib1"/>
      <w:bookmarkEnd w:id="0"/>
    </w:p>
    <w:p w14:paraId="6113E22E" w14:textId="74F131D8" w:rsidR="0034427F" w:rsidRPr="00260261" w:rsidRDefault="0034427F" w:rsidP="00F36B30">
      <w:pPr>
        <w:pStyle w:val="ListParagraph"/>
        <w:spacing w:line="276" w:lineRule="auto"/>
        <w:rPr>
          <w:rFonts w:asciiTheme="minorHAnsi" w:hAnsiTheme="minorHAnsi" w:cstheme="minorHAnsi"/>
          <w:sz w:val="22"/>
          <w:szCs w:val="28"/>
        </w:rPr>
      </w:pPr>
      <w:r w:rsidRPr="00260261">
        <w:rPr>
          <w:rFonts w:asciiTheme="minorHAnsi" w:hAnsiTheme="minorHAnsi" w:cstheme="minorHAnsi"/>
          <w:sz w:val="22"/>
          <w:szCs w:val="28"/>
        </w:rPr>
        <w:t>Shuvo, M.M.H., Islam, S.K., Cheng, J. and Morshed, B.I., 2022. Efficient acceleration of deep learning inference on resource-constrained edge devices: A review. </w:t>
      </w:r>
      <w:r w:rsidRPr="00260261">
        <w:rPr>
          <w:rFonts w:asciiTheme="minorHAnsi" w:hAnsiTheme="minorHAnsi" w:cstheme="minorHAnsi"/>
          <w:i/>
          <w:iCs/>
          <w:sz w:val="22"/>
          <w:szCs w:val="28"/>
        </w:rPr>
        <w:t>Proceedings of the IEEE</w:t>
      </w:r>
      <w:r w:rsidRPr="00260261">
        <w:rPr>
          <w:rFonts w:asciiTheme="minorHAnsi" w:hAnsiTheme="minorHAnsi" w:cstheme="minorHAnsi"/>
          <w:sz w:val="22"/>
          <w:szCs w:val="28"/>
        </w:rPr>
        <w:t>, </w:t>
      </w:r>
      <w:r w:rsidRPr="00260261">
        <w:rPr>
          <w:rFonts w:asciiTheme="minorHAnsi" w:hAnsiTheme="minorHAnsi" w:cstheme="minorHAnsi"/>
          <w:i/>
          <w:iCs/>
          <w:sz w:val="22"/>
          <w:szCs w:val="28"/>
        </w:rPr>
        <w:t>111</w:t>
      </w:r>
      <w:r w:rsidRPr="00260261">
        <w:rPr>
          <w:rFonts w:asciiTheme="minorHAnsi" w:hAnsiTheme="minorHAnsi" w:cstheme="minorHAnsi"/>
          <w:sz w:val="22"/>
          <w:szCs w:val="28"/>
        </w:rPr>
        <w:t>(1), pp.42-91.</w:t>
      </w:r>
    </w:p>
    <w:p w14:paraId="4B0639D6" w14:textId="0A82A126" w:rsidR="0034427F" w:rsidRPr="00260261" w:rsidRDefault="0034427F" w:rsidP="00F36B30">
      <w:pPr>
        <w:pStyle w:val="ListParagraph"/>
        <w:spacing w:line="276" w:lineRule="auto"/>
        <w:rPr>
          <w:rFonts w:asciiTheme="minorHAnsi" w:hAnsiTheme="minorHAnsi" w:cstheme="minorHAnsi"/>
          <w:sz w:val="22"/>
          <w:szCs w:val="28"/>
        </w:rPr>
      </w:pPr>
      <w:r w:rsidRPr="00260261">
        <w:rPr>
          <w:rFonts w:asciiTheme="minorHAnsi" w:hAnsiTheme="minorHAnsi" w:cstheme="minorHAnsi"/>
          <w:sz w:val="22"/>
          <w:szCs w:val="28"/>
        </w:rPr>
        <w:t>Careem, R., Johar, G. and Khatibi, A., 2024. Deep neural networks optimization for resource-constrained environments: techniques and models. </w:t>
      </w:r>
      <w:r w:rsidRPr="00260261">
        <w:rPr>
          <w:rFonts w:asciiTheme="minorHAnsi" w:hAnsiTheme="minorHAnsi" w:cstheme="minorHAnsi"/>
          <w:i/>
          <w:iCs/>
          <w:sz w:val="22"/>
          <w:szCs w:val="28"/>
        </w:rPr>
        <w:t>Indonesian Journal of Electrical Engineering and Computer Science</w:t>
      </w:r>
      <w:r w:rsidRPr="00260261">
        <w:rPr>
          <w:rFonts w:asciiTheme="minorHAnsi" w:hAnsiTheme="minorHAnsi" w:cstheme="minorHAnsi"/>
          <w:sz w:val="22"/>
          <w:szCs w:val="28"/>
        </w:rPr>
        <w:t>, </w:t>
      </w:r>
      <w:r w:rsidRPr="00260261">
        <w:rPr>
          <w:rFonts w:asciiTheme="minorHAnsi" w:hAnsiTheme="minorHAnsi" w:cstheme="minorHAnsi"/>
          <w:i/>
          <w:iCs/>
          <w:sz w:val="22"/>
          <w:szCs w:val="28"/>
        </w:rPr>
        <w:t>33</w:t>
      </w:r>
      <w:r w:rsidRPr="00260261">
        <w:rPr>
          <w:rFonts w:asciiTheme="minorHAnsi" w:hAnsiTheme="minorHAnsi" w:cstheme="minorHAnsi"/>
          <w:sz w:val="22"/>
          <w:szCs w:val="28"/>
        </w:rPr>
        <w:t>(3), pp.1843-1854.</w:t>
      </w:r>
    </w:p>
    <w:p w14:paraId="3C8724AA" w14:textId="308A10DF" w:rsidR="0034427F" w:rsidRPr="00260261" w:rsidRDefault="0034427F" w:rsidP="00F36B30">
      <w:pPr>
        <w:pStyle w:val="ListParagraph"/>
        <w:spacing w:line="276" w:lineRule="auto"/>
        <w:rPr>
          <w:rFonts w:asciiTheme="minorHAnsi" w:hAnsiTheme="minorHAnsi" w:cstheme="minorHAnsi"/>
          <w:sz w:val="22"/>
          <w:szCs w:val="28"/>
        </w:rPr>
      </w:pPr>
      <w:r w:rsidRPr="00260261">
        <w:rPr>
          <w:rFonts w:asciiTheme="minorHAnsi" w:hAnsiTheme="minorHAnsi" w:cstheme="minorHAnsi"/>
          <w:sz w:val="22"/>
          <w:szCs w:val="28"/>
        </w:rPr>
        <w:t>Lee, H., Lee, N. and Lee, S., 2022. A method of deep learning model optimization for image classification on edge device. </w:t>
      </w:r>
      <w:r w:rsidRPr="00260261">
        <w:rPr>
          <w:rFonts w:asciiTheme="minorHAnsi" w:hAnsiTheme="minorHAnsi" w:cstheme="minorHAnsi"/>
          <w:i/>
          <w:iCs/>
          <w:sz w:val="22"/>
          <w:szCs w:val="28"/>
        </w:rPr>
        <w:t>Sensors</w:t>
      </w:r>
      <w:r w:rsidRPr="00260261">
        <w:rPr>
          <w:rFonts w:asciiTheme="minorHAnsi" w:hAnsiTheme="minorHAnsi" w:cstheme="minorHAnsi"/>
          <w:sz w:val="22"/>
          <w:szCs w:val="28"/>
        </w:rPr>
        <w:t>, </w:t>
      </w:r>
      <w:r w:rsidRPr="00260261">
        <w:rPr>
          <w:rFonts w:asciiTheme="minorHAnsi" w:hAnsiTheme="minorHAnsi" w:cstheme="minorHAnsi"/>
          <w:i/>
          <w:iCs/>
          <w:sz w:val="22"/>
          <w:szCs w:val="28"/>
        </w:rPr>
        <w:t>22</w:t>
      </w:r>
      <w:r w:rsidRPr="00260261">
        <w:rPr>
          <w:rFonts w:asciiTheme="minorHAnsi" w:hAnsiTheme="minorHAnsi" w:cstheme="minorHAnsi"/>
          <w:sz w:val="22"/>
          <w:szCs w:val="28"/>
        </w:rPr>
        <w:t>(19), p.7344.</w:t>
      </w:r>
    </w:p>
    <w:p w14:paraId="63A3BFC1" w14:textId="77777777" w:rsidR="0034427F" w:rsidRPr="00260261" w:rsidRDefault="0034427F" w:rsidP="00F36B30">
      <w:pPr>
        <w:pStyle w:val="ListParagraph"/>
        <w:spacing w:line="276" w:lineRule="auto"/>
        <w:rPr>
          <w:rFonts w:asciiTheme="minorHAnsi" w:hAnsiTheme="minorHAnsi" w:cstheme="minorHAnsi"/>
          <w:sz w:val="22"/>
          <w:szCs w:val="28"/>
        </w:rPr>
      </w:pPr>
      <w:r w:rsidRPr="00260261">
        <w:rPr>
          <w:rFonts w:asciiTheme="minorHAnsi" w:hAnsiTheme="minorHAnsi" w:cstheme="minorHAnsi"/>
          <w:sz w:val="22"/>
          <w:szCs w:val="28"/>
        </w:rPr>
        <w:t>Yuan, H., Cheng, J., Wu, Y. and Zeng, Z., 2022. Low-res MobileNet: An efficient lightweight network for low-resolution image classification in resource-constrained scenarios. </w:t>
      </w:r>
      <w:r w:rsidRPr="00260261">
        <w:rPr>
          <w:rFonts w:asciiTheme="minorHAnsi" w:hAnsiTheme="minorHAnsi" w:cstheme="minorHAnsi"/>
          <w:i/>
          <w:iCs/>
          <w:sz w:val="22"/>
          <w:szCs w:val="28"/>
        </w:rPr>
        <w:t>Multimedia Tools and Applications</w:t>
      </w:r>
      <w:r w:rsidRPr="00260261">
        <w:rPr>
          <w:rFonts w:asciiTheme="minorHAnsi" w:hAnsiTheme="minorHAnsi" w:cstheme="minorHAnsi"/>
          <w:sz w:val="22"/>
          <w:szCs w:val="28"/>
        </w:rPr>
        <w:t>, </w:t>
      </w:r>
      <w:r w:rsidRPr="00260261">
        <w:rPr>
          <w:rFonts w:asciiTheme="minorHAnsi" w:hAnsiTheme="minorHAnsi" w:cstheme="minorHAnsi"/>
          <w:i/>
          <w:iCs/>
          <w:sz w:val="22"/>
          <w:szCs w:val="28"/>
        </w:rPr>
        <w:t>81</w:t>
      </w:r>
      <w:r w:rsidRPr="00260261">
        <w:rPr>
          <w:rFonts w:asciiTheme="minorHAnsi" w:hAnsiTheme="minorHAnsi" w:cstheme="minorHAnsi"/>
          <w:sz w:val="22"/>
          <w:szCs w:val="28"/>
        </w:rPr>
        <w:t>(27), pp.38513-38530.</w:t>
      </w:r>
    </w:p>
    <w:p w14:paraId="5DB360E1" w14:textId="77777777" w:rsidR="0034427F" w:rsidRPr="00260261" w:rsidRDefault="0034427F" w:rsidP="00F36B30">
      <w:pPr>
        <w:pStyle w:val="ListParagraph"/>
        <w:spacing w:line="276" w:lineRule="auto"/>
        <w:rPr>
          <w:rFonts w:asciiTheme="minorHAnsi" w:hAnsiTheme="minorHAnsi" w:cstheme="minorHAnsi"/>
          <w:sz w:val="22"/>
          <w:szCs w:val="28"/>
        </w:rPr>
      </w:pPr>
      <w:r w:rsidRPr="00260261">
        <w:rPr>
          <w:rFonts w:asciiTheme="minorHAnsi" w:hAnsiTheme="minorHAnsi" w:cstheme="minorHAnsi"/>
          <w:sz w:val="22"/>
          <w:szCs w:val="28"/>
        </w:rPr>
        <w:t>Debasish Kalita, 2025 Basics of CNN in Deep Learning. Analytics Vidhya.</w:t>
      </w:r>
    </w:p>
    <w:p w14:paraId="7C5C88BA" w14:textId="77777777" w:rsidR="00774FDA" w:rsidRDefault="00774FDA" w:rsidP="00F36B30">
      <w:pPr>
        <w:pStyle w:val="ListParagraph"/>
        <w:spacing w:line="276" w:lineRule="auto"/>
        <w:rPr>
          <w:rFonts w:asciiTheme="minorHAnsi" w:hAnsiTheme="minorHAnsi" w:cstheme="minorHAnsi"/>
          <w:sz w:val="22"/>
          <w:szCs w:val="28"/>
          <w:lang w:val="en-AU" w:eastAsia="en-AU"/>
        </w:rPr>
      </w:pPr>
      <w:proofErr w:type="spellStart"/>
      <w:r w:rsidRPr="00260261">
        <w:rPr>
          <w:rFonts w:asciiTheme="minorHAnsi" w:hAnsiTheme="minorHAnsi" w:cstheme="minorHAnsi"/>
          <w:sz w:val="22"/>
          <w:szCs w:val="28"/>
          <w:lang w:val="en-AU" w:eastAsia="en-AU"/>
        </w:rPr>
        <w:t>codebasics</w:t>
      </w:r>
      <w:proofErr w:type="spellEnd"/>
      <w:r w:rsidRPr="00260261">
        <w:rPr>
          <w:rFonts w:asciiTheme="minorHAnsi" w:hAnsiTheme="minorHAnsi" w:cstheme="minorHAnsi"/>
          <w:sz w:val="22"/>
          <w:szCs w:val="28"/>
          <w:lang w:val="en-AU" w:eastAsia="en-AU"/>
        </w:rPr>
        <w:t xml:space="preserve"> (2021). </w:t>
      </w:r>
      <w:r w:rsidRPr="00260261">
        <w:rPr>
          <w:rFonts w:asciiTheme="minorHAnsi" w:hAnsiTheme="minorHAnsi" w:cstheme="minorHAnsi"/>
          <w:i/>
          <w:iCs/>
          <w:sz w:val="22"/>
          <w:szCs w:val="28"/>
          <w:lang w:val="en-AU" w:eastAsia="en-AU"/>
        </w:rPr>
        <w:t>Quantization in deep learning | Deep Learning Tutorial 49 (</w:t>
      </w:r>
      <w:proofErr w:type="spellStart"/>
      <w:r w:rsidRPr="00260261">
        <w:rPr>
          <w:rFonts w:asciiTheme="minorHAnsi" w:hAnsiTheme="minorHAnsi" w:cstheme="minorHAnsi"/>
          <w:i/>
          <w:iCs/>
          <w:sz w:val="22"/>
          <w:szCs w:val="28"/>
          <w:lang w:val="en-AU" w:eastAsia="en-AU"/>
        </w:rPr>
        <w:t>Tensorflow</w:t>
      </w:r>
      <w:proofErr w:type="spellEnd"/>
      <w:r w:rsidRPr="00260261">
        <w:rPr>
          <w:rFonts w:asciiTheme="minorHAnsi" w:hAnsiTheme="minorHAnsi" w:cstheme="minorHAnsi"/>
          <w:i/>
          <w:iCs/>
          <w:sz w:val="22"/>
          <w:szCs w:val="28"/>
          <w:lang w:val="en-AU" w:eastAsia="en-AU"/>
        </w:rPr>
        <w:t>, Keras &amp; Python)</w:t>
      </w:r>
      <w:r w:rsidRPr="00260261">
        <w:rPr>
          <w:rFonts w:asciiTheme="minorHAnsi" w:hAnsiTheme="minorHAnsi" w:cstheme="minorHAnsi"/>
          <w:sz w:val="22"/>
          <w:szCs w:val="28"/>
          <w:lang w:val="en-AU" w:eastAsia="en-AU"/>
        </w:rPr>
        <w:t>. [online] YouTube. Available at: https://www.youtube.com/watch?v=v1oHf1KV6kM [Accessed 14 Apr. 2025].</w:t>
      </w:r>
    </w:p>
    <w:p w14:paraId="117A8AF7" w14:textId="510A6EB7" w:rsidR="00031463" w:rsidRPr="00031463" w:rsidRDefault="00031463" w:rsidP="00031463">
      <w:pPr>
        <w:pStyle w:val="ListParagraph"/>
        <w:spacing w:line="276" w:lineRule="auto"/>
        <w:rPr>
          <w:rFonts w:asciiTheme="minorHAnsi" w:hAnsiTheme="minorHAnsi" w:cstheme="minorHAnsi"/>
          <w:sz w:val="22"/>
          <w:szCs w:val="28"/>
          <w:lang w:val="en-AU" w:eastAsia="en-AU"/>
        </w:rPr>
      </w:pPr>
      <w:r w:rsidRPr="00031463">
        <w:rPr>
          <w:rFonts w:asciiTheme="minorHAnsi" w:hAnsiTheme="minorHAnsi" w:cstheme="minorHAnsi"/>
          <w:sz w:val="22"/>
          <w:szCs w:val="28"/>
          <w:lang w:val="en-AU" w:eastAsia="en-AU"/>
        </w:rPr>
        <w:t>Team, K. (n.d.). </w:t>
      </w:r>
      <w:r w:rsidRPr="00031463">
        <w:rPr>
          <w:rFonts w:asciiTheme="minorHAnsi" w:hAnsiTheme="minorHAnsi" w:cstheme="minorHAnsi"/>
          <w:i/>
          <w:iCs/>
          <w:sz w:val="22"/>
          <w:szCs w:val="28"/>
          <w:lang w:val="en-AU" w:eastAsia="en-AU"/>
        </w:rPr>
        <w:t>Keras documentation: Keras Applications</w:t>
      </w:r>
      <w:r w:rsidRPr="00031463">
        <w:rPr>
          <w:rFonts w:asciiTheme="minorHAnsi" w:hAnsiTheme="minorHAnsi" w:cstheme="minorHAnsi"/>
          <w:sz w:val="22"/>
          <w:szCs w:val="28"/>
          <w:lang w:val="en-AU" w:eastAsia="en-AU"/>
        </w:rPr>
        <w:t>. [online] keras.io. Available at: https://keras.io/api/applications/.</w:t>
      </w:r>
    </w:p>
    <w:p w14:paraId="32527A5B" w14:textId="2E865B3A" w:rsidR="00031463" w:rsidRPr="00031463" w:rsidRDefault="00031463" w:rsidP="00031463">
      <w:pPr>
        <w:pStyle w:val="ListParagraph"/>
        <w:spacing w:line="276" w:lineRule="auto"/>
        <w:rPr>
          <w:rFonts w:asciiTheme="minorHAnsi" w:hAnsiTheme="minorHAnsi" w:cstheme="minorHAnsi"/>
          <w:sz w:val="22"/>
          <w:szCs w:val="28"/>
          <w:lang w:val="en-AU" w:eastAsia="en-AU"/>
        </w:rPr>
      </w:pPr>
      <w:r w:rsidRPr="00031463">
        <w:rPr>
          <w:rFonts w:asciiTheme="minorHAnsi" w:hAnsiTheme="minorHAnsi" w:cstheme="minorHAnsi"/>
          <w:sz w:val="22"/>
          <w:szCs w:val="28"/>
          <w:lang w:val="en-AU" w:eastAsia="en-AU"/>
        </w:rPr>
        <w:t>‌TensorFlow. (n.d.). </w:t>
      </w:r>
      <w:r w:rsidRPr="00031463">
        <w:rPr>
          <w:rFonts w:asciiTheme="minorHAnsi" w:hAnsiTheme="minorHAnsi" w:cstheme="minorHAnsi"/>
          <w:i/>
          <w:iCs/>
          <w:sz w:val="22"/>
          <w:szCs w:val="28"/>
          <w:lang w:val="en-AU" w:eastAsia="en-AU"/>
        </w:rPr>
        <w:t xml:space="preserve">Transfer learning with a pretrained </w:t>
      </w:r>
      <w:proofErr w:type="spellStart"/>
      <w:r w:rsidRPr="00031463">
        <w:rPr>
          <w:rFonts w:asciiTheme="minorHAnsi" w:hAnsiTheme="minorHAnsi" w:cstheme="minorHAnsi"/>
          <w:i/>
          <w:iCs/>
          <w:sz w:val="22"/>
          <w:szCs w:val="28"/>
          <w:lang w:val="en-AU" w:eastAsia="en-AU"/>
        </w:rPr>
        <w:t>ConvNet</w:t>
      </w:r>
      <w:proofErr w:type="spellEnd"/>
      <w:r w:rsidRPr="00031463">
        <w:rPr>
          <w:rFonts w:asciiTheme="minorHAnsi" w:hAnsiTheme="minorHAnsi" w:cstheme="minorHAnsi"/>
          <w:i/>
          <w:iCs/>
          <w:sz w:val="22"/>
          <w:szCs w:val="28"/>
          <w:lang w:val="en-AU" w:eastAsia="en-AU"/>
        </w:rPr>
        <w:t xml:space="preserve"> | TensorFlow Core</w:t>
      </w:r>
      <w:r w:rsidRPr="00031463">
        <w:rPr>
          <w:rFonts w:asciiTheme="minorHAnsi" w:hAnsiTheme="minorHAnsi" w:cstheme="minorHAnsi"/>
          <w:sz w:val="22"/>
          <w:szCs w:val="28"/>
          <w:lang w:val="en-AU" w:eastAsia="en-AU"/>
        </w:rPr>
        <w:t>. [online] Available at: https://www.tensorflow.org/tutorials/images/transfer_learning.</w:t>
      </w:r>
    </w:p>
    <w:p w14:paraId="212CB799" w14:textId="6A446F6B" w:rsidR="00031463" w:rsidRPr="00031463" w:rsidRDefault="00031463" w:rsidP="00031463">
      <w:pPr>
        <w:pStyle w:val="ListParagraph"/>
        <w:spacing w:line="276" w:lineRule="auto"/>
        <w:rPr>
          <w:rFonts w:asciiTheme="minorHAnsi" w:hAnsiTheme="minorHAnsi" w:cstheme="minorHAnsi"/>
          <w:sz w:val="22"/>
          <w:szCs w:val="28"/>
          <w:lang w:val="en-AU" w:eastAsia="en-AU"/>
        </w:rPr>
      </w:pPr>
      <w:r w:rsidRPr="00031463">
        <w:rPr>
          <w:rFonts w:asciiTheme="minorHAnsi" w:hAnsiTheme="minorHAnsi" w:cstheme="minorHAnsi"/>
          <w:sz w:val="22"/>
          <w:szCs w:val="28"/>
          <w:lang w:val="en-AU" w:eastAsia="en-AU"/>
        </w:rPr>
        <w:t>‌</w:t>
      </w:r>
      <w:r w:rsidRPr="00031463">
        <w:rPr>
          <w:rFonts w:asciiTheme="minorHAnsi" w:hAnsiTheme="minorHAnsi" w:cstheme="minorHAnsi"/>
          <w:sz w:val="22"/>
          <w:szCs w:val="28"/>
          <w:lang w:eastAsia="en-AU"/>
        </w:rPr>
        <w:t xml:space="preserve">Kulkarni, U., Meena, S.M., </w:t>
      </w:r>
      <w:proofErr w:type="spellStart"/>
      <w:r w:rsidRPr="00031463">
        <w:rPr>
          <w:rFonts w:asciiTheme="minorHAnsi" w:hAnsiTheme="minorHAnsi" w:cstheme="minorHAnsi"/>
          <w:sz w:val="22"/>
          <w:szCs w:val="28"/>
          <w:lang w:eastAsia="en-AU"/>
        </w:rPr>
        <w:t>Gurlahosur</w:t>
      </w:r>
      <w:proofErr w:type="spellEnd"/>
      <w:r w:rsidRPr="00031463">
        <w:rPr>
          <w:rFonts w:asciiTheme="minorHAnsi" w:hAnsiTheme="minorHAnsi" w:cstheme="minorHAnsi"/>
          <w:sz w:val="22"/>
          <w:szCs w:val="28"/>
          <w:lang w:eastAsia="en-AU"/>
        </w:rPr>
        <w:t xml:space="preserve">, S.V. and </w:t>
      </w:r>
      <w:proofErr w:type="spellStart"/>
      <w:r w:rsidRPr="00031463">
        <w:rPr>
          <w:rFonts w:asciiTheme="minorHAnsi" w:hAnsiTheme="minorHAnsi" w:cstheme="minorHAnsi"/>
          <w:sz w:val="22"/>
          <w:szCs w:val="28"/>
          <w:lang w:eastAsia="en-AU"/>
        </w:rPr>
        <w:t>Bhogar</w:t>
      </w:r>
      <w:proofErr w:type="spellEnd"/>
      <w:r w:rsidRPr="00031463">
        <w:rPr>
          <w:rFonts w:asciiTheme="minorHAnsi" w:hAnsiTheme="minorHAnsi" w:cstheme="minorHAnsi"/>
          <w:sz w:val="22"/>
          <w:szCs w:val="28"/>
          <w:lang w:eastAsia="en-AU"/>
        </w:rPr>
        <w:t xml:space="preserve">, G., 2021. Quantization friendly </w:t>
      </w:r>
      <w:proofErr w:type="spellStart"/>
      <w:r w:rsidRPr="00031463">
        <w:rPr>
          <w:rFonts w:asciiTheme="minorHAnsi" w:hAnsiTheme="minorHAnsi" w:cstheme="minorHAnsi"/>
          <w:sz w:val="22"/>
          <w:szCs w:val="28"/>
          <w:lang w:eastAsia="en-AU"/>
        </w:rPr>
        <w:t>mobilenet</w:t>
      </w:r>
      <w:proofErr w:type="spellEnd"/>
      <w:r w:rsidRPr="00031463">
        <w:rPr>
          <w:rFonts w:asciiTheme="minorHAnsi" w:hAnsiTheme="minorHAnsi" w:cstheme="minorHAnsi"/>
          <w:sz w:val="22"/>
          <w:szCs w:val="28"/>
          <w:lang w:eastAsia="en-AU"/>
        </w:rPr>
        <w:t xml:space="preserve"> (</w:t>
      </w:r>
      <w:proofErr w:type="spellStart"/>
      <w:r w:rsidRPr="00031463">
        <w:rPr>
          <w:rFonts w:asciiTheme="minorHAnsi" w:hAnsiTheme="minorHAnsi" w:cstheme="minorHAnsi"/>
          <w:sz w:val="22"/>
          <w:szCs w:val="28"/>
          <w:lang w:eastAsia="en-AU"/>
        </w:rPr>
        <w:t>qf-mobilenet</w:t>
      </w:r>
      <w:proofErr w:type="spellEnd"/>
      <w:r w:rsidRPr="00031463">
        <w:rPr>
          <w:rFonts w:asciiTheme="minorHAnsi" w:hAnsiTheme="minorHAnsi" w:cstheme="minorHAnsi"/>
          <w:sz w:val="22"/>
          <w:szCs w:val="28"/>
          <w:lang w:eastAsia="en-AU"/>
        </w:rPr>
        <w:t>) architecture for vision based applications on embedded platforms. </w:t>
      </w:r>
      <w:r w:rsidRPr="00031463">
        <w:rPr>
          <w:rFonts w:asciiTheme="minorHAnsi" w:hAnsiTheme="minorHAnsi" w:cstheme="minorHAnsi"/>
          <w:i/>
          <w:iCs/>
          <w:sz w:val="22"/>
          <w:szCs w:val="28"/>
          <w:lang w:eastAsia="en-AU"/>
        </w:rPr>
        <w:t>Neural Networks</w:t>
      </w:r>
      <w:r w:rsidRPr="00031463">
        <w:rPr>
          <w:rFonts w:asciiTheme="minorHAnsi" w:hAnsiTheme="minorHAnsi" w:cstheme="minorHAnsi"/>
          <w:sz w:val="22"/>
          <w:szCs w:val="28"/>
          <w:lang w:eastAsia="en-AU"/>
        </w:rPr>
        <w:t>, </w:t>
      </w:r>
      <w:r w:rsidRPr="00031463">
        <w:rPr>
          <w:rFonts w:asciiTheme="minorHAnsi" w:hAnsiTheme="minorHAnsi" w:cstheme="minorHAnsi"/>
          <w:i/>
          <w:iCs/>
          <w:sz w:val="22"/>
          <w:szCs w:val="28"/>
          <w:lang w:eastAsia="en-AU"/>
        </w:rPr>
        <w:t>136</w:t>
      </w:r>
      <w:r w:rsidRPr="00031463">
        <w:rPr>
          <w:rFonts w:asciiTheme="minorHAnsi" w:hAnsiTheme="minorHAnsi" w:cstheme="minorHAnsi"/>
          <w:sz w:val="22"/>
          <w:szCs w:val="28"/>
          <w:lang w:eastAsia="en-AU"/>
        </w:rPr>
        <w:t>, pp.28-39.</w:t>
      </w:r>
    </w:p>
    <w:p w14:paraId="2531D2D7" w14:textId="3BDCBACC" w:rsidR="00031463" w:rsidRPr="00031463" w:rsidRDefault="00031463" w:rsidP="00031463">
      <w:pPr>
        <w:pStyle w:val="ListParagraph"/>
        <w:spacing w:line="276" w:lineRule="auto"/>
        <w:rPr>
          <w:rFonts w:asciiTheme="minorHAnsi" w:hAnsiTheme="minorHAnsi" w:cstheme="minorHAnsi"/>
          <w:sz w:val="22"/>
          <w:szCs w:val="28"/>
          <w:lang w:val="en-AU" w:eastAsia="en-AU"/>
        </w:rPr>
      </w:pPr>
      <w:r w:rsidRPr="00031463">
        <w:rPr>
          <w:rFonts w:asciiTheme="minorHAnsi" w:hAnsiTheme="minorHAnsi" w:cstheme="minorHAnsi"/>
          <w:sz w:val="22"/>
          <w:szCs w:val="28"/>
          <w:lang w:eastAsia="en-AU"/>
        </w:rPr>
        <w:t>Chung, C.C., Chen, W.T. and Chang, Y.C., 2020, February. Using quantization-aware training technique with post-training fine-tuning quantization to implement a MOBILENET hardware accelerator. In </w:t>
      </w:r>
      <w:r w:rsidRPr="00031463">
        <w:rPr>
          <w:rFonts w:asciiTheme="minorHAnsi" w:hAnsiTheme="minorHAnsi" w:cstheme="minorHAnsi"/>
          <w:i/>
          <w:iCs/>
          <w:sz w:val="22"/>
          <w:szCs w:val="28"/>
          <w:lang w:eastAsia="en-AU"/>
        </w:rPr>
        <w:t>2020 Indo–Taiwan 2nd International Conference on Computing, Analytics and Networks (Indo-Taiwan ICAN)</w:t>
      </w:r>
      <w:r w:rsidRPr="00031463">
        <w:rPr>
          <w:rFonts w:asciiTheme="minorHAnsi" w:hAnsiTheme="minorHAnsi" w:cstheme="minorHAnsi"/>
          <w:sz w:val="22"/>
          <w:szCs w:val="28"/>
          <w:lang w:eastAsia="en-AU"/>
        </w:rPr>
        <w:t> (pp. 28-32). IEEE.</w:t>
      </w:r>
    </w:p>
    <w:p w14:paraId="6BBF1F03" w14:textId="1B32DDAD" w:rsidR="00031463" w:rsidRPr="00260261" w:rsidRDefault="00031463" w:rsidP="00F36B30">
      <w:pPr>
        <w:pStyle w:val="ListParagraph"/>
        <w:spacing w:line="276" w:lineRule="auto"/>
        <w:rPr>
          <w:rFonts w:asciiTheme="minorHAnsi" w:hAnsiTheme="minorHAnsi" w:cstheme="minorHAnsi"/>
          <w:sz w:val="22"/>
          <w:szCs w:val="28"/>
          <w:lang w:val="en-AU" w:eastAsia="en-AU"/>
        </w:rPr>
      </w:pPr>
      <w:r w:rsidRPr="00031463">
        <w:rPr>
          <w:rFonts w:asciiTheme="minorHAnsi" w:hAnsiTheme="minorHAnsi" w:cstheme="minorHAnsi"/>
          <w:sz w:val="22"/>
          <w:szCs w:val="28"/>
          <w:lang w:eastAsia="en-AU"/>
        </w:rPr>
        <w:t>Kluska, P. and Zięba, M., 2020. Post-training quantization methods for deep learning models. In </w:t>
      </w:r>
      <w:r w:rsidRPr="00031463">
        <w:rPr>
          <w:rFonts w:asciiTheme="minorHAnsi" w:hAnsiTheme="minorHAnsi" w:cstheme="minorHAnsi"/>
          <w:i/>
          <w:iCs/>
          <w:sz w:val="22"/>
          <w:szCs w:val="28"/>
          <w:lang w:eastAsia="en-AU"/>
        </w:rPr>
        <w:t>Intelligent Information and Database Systems: 12th Asian Conference, ACIIDS 2020, Phuket, Thailand, March 23–26, 2020, Proceedings, Part I 12</w:t>
      </w:r>
      <w:r w:rsidRPr="00031463">
        <w:rPr>
          <w:rFonts w:asciiTheme="minorHAnsi" w:hAnsiTheme="minorHAnsi" w:cstheme="minorHAnsi"/>
          <w:sz w:val="22"/>
          <w:szCs w:val="28"/>
          <w:lang w:eastAsia="en-AU"/>
        </w:rPr>
        <w:t> (pp. 467-479). Springer International Publishing.</w:t>
      </w:r>
    </w:p>
    <w:p w14:paraId="486E7393" w14:textId="718E05BD" w:rsidR="00ED2C2E" w:rsidRPr="00260261" w:rsidRDefault="00ED2C2E" w:rsidP="00F36B30">
      <w:pPr>
        <w:pStyle w:val="ListParagraph"/>
        <w:numPr>
          <w:ilvl w:val="0"/>
          <w:numId w:val="0"/>
        </w:numPr>
        <w:spacing w:line="276" w:lineRule="auto"/>
        <w:ind w:left="720"/>
        <w:rPr>
          <w:sz w:val="20"/>
          <w:szCs w:val="24"/>
          <w:lang w:val="en-AU" w:eastAsia="en-AU"/>
        </w:rPr>
      </w:pPr>
      <w:r w:rsidRPr="00260261">
        <w:rPr>
          <w:sz w:val="22"/>
          <w14:ligatures w14:val="standard"/>
        </w:rPr>
        <w:br w:type="page"/>
      </w:r>
    </w:p>
    <w:p w14:paraId="43762009" w14:textId="7D58DDC6" w:rsidR="00200BC8" w:rsidRPr="00260261" w:rsidRDefault="00ED2C2E" w:rsidP="00F36B30">
      <w:pPr>
        <w:pStyle w:val="ReferenceHead"/>
        <w:spacing w:line="276" w:lineRule="auto"/>
        <w:jc w:val="both"/>
        <w:rPr>
          <w14:ligatures w14:val="standard"/>
        </w:rPr>
      </w:pPr>
      <w:r w:rsidRPr="00260261">
        <w:rPr>
          <w14:ligatures w14:val="standard"/>
        </w:rPr>
        <w:lastRenderedPageBreak/>
        <w:t>Appendix</w:t>
      </w:r>
    </w:p>
    <w:p w14:paraId="35CA04F7" w14:textId="592C26FE" w:rsidR="00ED2C2E" w:rsidRPr="00260261" w:rsidRDefault="0099359A" w:rsidP="00F36B30">
      <w:pPr>
        <w:pStyle w:val="ReferenceHead"/>
        <w:spacing w:line="276" w:lineRule="auto"/>
        <w:jc w:val="both"/>
        <w:rPr>
          <w14:ligatures w14:val="standard"/>
        </w:rPr>
      </w:pPr>
      <w:r>
        <w:rPr>
          <w:noProof/>
        </w:rPr>
        <w:drawing>
          <wp:inline distT="0" distB="0" distL="0" distR="0" wp14:anchorId="0DE0C77A" wp14:editId="260E6E60">
            <wp:extent cx="6343862" cy="4201778"/>
            <wp:effectExtent l="0" t="0" r="0" b="8890"/>
            <wp:docPr id="626613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55651" cy="4209586"/>
                    </a:xfrm>
                    <a:prstGeom prst="rect">
                      <a:avLst/>
                    </a:prstGeom>
                    <a:noFill/>
                    <a:ln>
                      <a:noFill/>
                    </a:ln>
                  </pic:spPr>
                </pic:pic>
              </a:graphicData>
            </a:graphic>
          </wp:inline>
        </w:drawing>
      </w:r>
    </w:p>
    <w:tbl>
      <w:tblPr>
        <w:tblStyle w:val="GridTable4-Accent1"/>
        <w:tblpPr w:leftFromText="180" w:rightFromText="180" w:vertAnchor="text" w:horzAnchor="page" w:tblpX="1814" w:tblpY="345"/>
        <w:tblW w:w="9272" w:type="dxa"/>
        <w:tblLook w:val="04A0" w:firstRow="1" w:lastRow="0" w:firstColumn="1" w:lastColumn="0" w:noHBand="0" w:noVBand="1"/>
      </w:tblPr>
      <w:tblGrid>
        <w:gridCol w:w="1918"/>
        <w:gridCol w:w="1325"/>
        <w:gridCol w:w="790"/>
        <w:gridCol w:w="1590"/>
        <w:gridCol w:w="1174"/>
        <w:gridCol w:w="1504"/>
        <w:gridCol w:w="971"/>
      </w:tblGrid>
      <w:tr w:rsidR="00DE4BAA" w:rsidRPr="00C749CE" w14:paraId="33829059" w14:textId="77777777" w:rsidTr="00A2418B">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918" w:type="dxa"/>
            <w:noWrap/>
            <w:hideMark/>
          </w:tcPr>
          <w:p w14:paraId="12E469E2" w14:textId="77777777" w:rsidR="00DE4BAA" w:rsidRPr="00C749CE" w:rsidRDefault="00DE4BAA" w:rsidP="004B233B">
            <w:pPr>
              <w:spacing w:line="240" w:lineRule="auto"/>
              <w:jc w:val="left"/>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Model</w:t>
            </w:r>
          </w:p>
        </w:tc>
        <w:tc>
          <w:tcPr>
            <w:tcW w:w="1325" w:type="dxa"/>
            <w:noWrap/>
            <w:hideMark/>
          </w:tcPr>
          <w:p w14:paraId="5FBECC15" w14:textId="77777777" w:rsidR="00DE4BAA" w:rsidRPr="00C749CE" w:rsidRDefault="00DE4BAA" w:rsidP="004B233B">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Test Accuracy</w:t>
            </w:r>
          </w:p>
        </w:tc>
        <w:tc>
          <w:tcPr>
            <w:tcW w:w="790" w:type="dxa"/>
            <w:noWrap/>
            <w:hideMark/>
          </w:tcPr>
          <w:p w14:paraId="35A81852" w14:textId="77777777" w:rsidR="00DE4BAA" w:rsidRPr="00C749CE" w:rsidRDefault="00DE4BAA" w:rsidP="004B233B">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Test Loss</w:t>
            </w:r>
          </w:p>
        </w:tc>
        <w:tc>
          <w:tcPr>
            <w:tcW w:w="1590" w:type="dxa"/>
            <w:noWrap/>
            <w:hideMark/>
          </w:tcPr>
          <w:p w14:paraId="0CB9E1B3" w14:textId="77777777" w:rsidR="00DE4BAA" w:rsidRDefault="00DE4BAA" w:rsidP="004B233B">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sz w:val="22"/>
                <w:lang w:val="en-AU" w:eastAsia="en-AU"/>
              </w:rPr>
            </w:pPr>
            <w:r w:rsidRPr="00C749CE">
              <w:rPr>
                <w:rFonts w:ascii="Aptos Narrow" w:eastAsia="Times New Roman" w:hAnsi="Aptos Narrow" w:cs="Times New Roman"/>
                <w:color w:val="000000"/>
                <w:sz w:val="22"/>
                <w:lang w:val="en-AU" w:eastAsia="en-AU"/>
              </w:rPr>
              <w:t>Parameters</w:t>
            </w:r>
          </w:p>
          <w:p w14:paraId="521456AF" w14:textId="77777777" w:rsidR="00DE4BAA" w:rsidRPr="00C749CE" w:rsidRDefault="00DE4BAA" w:rsidP="004B233B">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Pr>
                <w:rFonts w:ascii="Aptos Narrow" w:eastAsia="Times New Roman" w:hAnsi="Aptos Narrow" w:cs="Times New Roman"/>
                <w:color w:val="000000"/>
                <w:sz w:val="22"/>
                <w:lang w:val="en-AU" w:eastAsia="en-AU"/>
              </w:rPr>
              <w:t>(M)</w:t>
            </w:r>
          </w:p>
        </w:tc>
        <w:tc>
          <w:tcPr>
            <w:tcW w:w="1174" w:type="dxa"/>
            <w:noWrap/>
            <w:hideMark/>
          </w:tcPr>
          <w:p w14:paraId="714E5C6D" w14:textId="77777777" w:rsidR="00DE4BAA" w:rsidRPr="00C749CE" w:rsidRDefault="00DE4BAA" w:rsidP="004B233B">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Training Time (s)</w:t>
            </w:r>
          </w:p>
        </w:tc>
        <w:tc>
          <w:tcPr>
            <w:tcW w:w="1504" w:type="dxa"/>
            <w:noWrap/>
            <w:hideMark/>
          </w:tcPr>
          <w:p w14:paraId="663CAE2B" w14:textId="77777777" w:rsidR="00DE4BAA" w:rsidRPr="00C749CE" w:rsidRDefault="00DE4BAA" w:rsidP="004B233B">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Inference Time (s/sample)</w:t>
            </w:r>
          </w:p>
        </w:tc>
        <w:tc>
          <w:tcPr>
            <w:tcW w:w="971" w:type="dxa"/>
            <w:noWrap/>
            <w:hideMark/>
          </w:tcPr>
          <w:p w14:paraId="40F2891A" w14:textId="77777777" w:rsidR="00DE4BAA" w:rsidRPr="00C749CE" w:rsidRDefault="00DE4BAA" w:rsidP="004B233B">
            <w:pPr>
              <w:spacing w:line="240" w:lineRule="auto"/>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Model Size (MB)</w:t>
            </w:r>
          </w:p>
        </w:tc>
      </w:tr>
      <w:tr w:rsidR="00DE4BAA" w:rsidRPr="00C749CE" w14:paraId="198B13CA" w14:textId="77777777" w:rsidTr="00A2418B">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2E8815F" w14:textId="77777777" w:rsidR="00DE4BAA" w:rsidRPr="00C749CE" w:rsidRDefault="00DE4BAA" w:rsidP="004B233B">
            <w:pPr>
              <w:spacing w:line="240" w:lineRule="auto"/>
              <w:jc w:val="left"/>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MobileNet</w:t>
            </w:r>
          </w:p>
        </w:tc>
        <w:tc>
          <w:tcPr>
            <w:tcW w:w="1325" w:type="dxa"/>
            <w:noWrap/>
            <w:hideMark/>
          </w:tcPr>
          <w:p w14:paraId="1CB7E797"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0.66</w:t>
            </w:r>
          </w:p>
        </w:tc>
        <w:tc>
          <w:tcPr>
            <w:tcW w:w="790" w:type="dxa"/>
            <w:noWrap/>
            <w:hideMark/>
          </w:tcPr>
          <w:p w14:paraId="563C49AC"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1.13</w:t>
            </w:r>
          </w:p>
        </w:tc>
        <w:tc>
          <w:tcPr>
            <w:tcW w:w="1590" w:type="dxa"/>
            <w:noWrap/>
            <w:hideMark/>
          </w:tcPr>
          <w:p w14:paraId="61E31FB4"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3</w:t>
            </w:r>
            <w:r>
              <w:rPr>
                <w:rFonts w:ascii="Aptos Narrow" w:eastAsia="Times New Roman" w:hAnsi="Aptos Narrow" w:cs="Times New Roman"/>
                <w:color w:val="000000"/>
                <w:sz w:val="22"/>
                <w:lang w:val="en-AU" w:eastAsia="en-AU"/>
              </w:rPr>
              <w:t>.80</w:t>
            </w:r>
          </w:p>
        </w:tc>
        <w:tc>
          <w:tcPr>
            <w:tcW w:w="1174" w:type="dxa"/>
            <w:noWrap/>
            <w:hideMark/>
          </w:tcPr>
          <w:p w14:paraId="61441C86"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372.53</w:t>
            </w:r>
          </w:p>
        </w:tc>
        <w:tc>
          <w:tcPr>
            <w:tcW w:w="1504" w:type="dxa"/>
            <w:noWrap/>
            <w:hideMark/>
          </w:tcPr>
          <w:p w14:paraId="0D071C3F"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4.27</w:t>
            </w:r>
          </w:p>
        </w:tc>
        <w:tc>
          <w:tcPr>
            <w:tcW w:w="971" w:type="dxa"/>
            <w:noWrap/>
            <w:hideMark/>
          </w:tcPr>
          <w:p w14:paraId="64D34F03"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18.95</w:t>
            </w:r>
          </w:p>
        </w:tc>
      </w:tr>
      <w:tr w:rsidR="00DE4BAA" w:rsidRPr="00C749CE" w14:paraId="4A4E6987" w14:textId="77777777" w:rsidTr="00A2418B">
        <w:trPr>
          <w:trHeight w:val="523"/>
        </w:trPr>
        <w:tc>
          <w:tcPr>
            <w:cnfStyle w:val="001000000000" w:firstRow="0" w:lastRow="0" w:firstColumn="1" w:lastColumn="0" w:oddVBand="0" w:evenVBand="0" w:oddHBand="0" w:evenHBand="0" w:firstRowFirstColumn="0" w:firstRowLastColumn="0" w:lastRowFirstColumn="0" w:lastRowLastColumn="0"/>
            <w:tcW w:w="1918" w:type="dxa"/>
            <w:noWrap/>
            <w:hideMark/>
          </w:tcPr>
          <w:p w14:paraId="0782DCDD" w14:textId="77777777" w:rsidR="00DE4BAA" w:rsidRPr="00C749CE" w:rsidRDefault="00DE4BAA" w:rsidP="004B233B">
            <w:pPr>
              <w:spacing w:line="240" w:lineRule="auto"/>
              <w:jc w:val="left"/>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MobileNetV2</w:t>
            </w:r>
          </w:p>
        </w:tc>
        <w:tc>
          <w:tcPr>
            <w:tcW w:w="1325" w:type="dxa"/>
            <w:noWrap/>
            <w:hideMark/>
          </w:tcPr>
          <w:p w14:paraId="425FD1C4" w14:textId="77777777" w:rsidR="00DE4BAA" w:rsidRPr="00C749CE" w:rsidRDefault="00DE4BAA" w:rsidP="004B233B">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0.63</w:t>
            </w:r>
          </w:p>
        </w:tc>
        <w:tc>
          <w:tcPr>
            <w:tcW w:w="790" w:type="dxa"/>
            <w:noWrap/>
            <w:hideMark/>
          </w:tcPr>
          <w:p w14:paraId="70FF30FB" w14:textId="77777777" w:rsidR="00DE4BAA" w:rsidRPr="00C749CE" w:rsidRDefault="00DE4BAA" w:rsidP="004B233B">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1.24</w:t>
            </w:r>
          </w:p>
        </w:tc>
        <w:tc>
          <w:tcPr>
            <w:tcW w:w="1590" w:type="dxa"/>
            <w:noWrap/>
            <w:hideMark/>
          </w:tcPr>
          <w:p w14:paraId="0906F2CA" w14:textId="77777777" w:rsidR="00DE4BAA" w:rsidRPr="00C749CE" w:rsidRDefault="00DE4BAA" w:rsidP="004B233B">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2</w:t>
            </w:r>
            <w:r>
              <w:rPr>
                <w:rFonts w:ascii="Aptos Narrow" w:eastAsia="Times New Roman" w:hAnsi="Aptos Narrow" w:cs="Times New Roman"/>
                <w:color w:val="000000"/>
                <w:sz w:val="22"/>
                <w:lang w:val="en-AU" w:eastAsia="en-AU"/>
              </w:rPr>
              <w:t>.</w:t>
            </w:r>
            <w:r w:rsidRPr="00C749CE">
              <w:rPr>
                <w:rFonts w:ascii="Aptos Narrow" w:eastAsia="Times New Roman" w:hAnsi="Aptos Narrow" w:cs="Times New Roman"/>
                <w:color w:val="000000"/>
                <w:sz w:val="22"/>
                <w:lang w:val="en-AU" w:eastAsia="en-AU"/>
              </w:rPr>
              <w:t>94</w:t>
            </w:r>
          </w:p>
        </w:tc>
        <w:tc>
          <w:tcPr>
            <w:tcW w:w="1174" w:type="dxa"/>
            <w:noWrap/>
            <w:hideMark/>
          </w:tcPr>
          <w:p w14:paraId="6A9CEE8C" w14:textId="77777777" w:rsidR="00DE4BAA" w:rsidRPr="00C749CE" w:rsidRDefault="00DE4BAA" w:rsidP="004B233B">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334.69</w:t>
            </w:r>
          </w:p>
        </w:tc>
        <w:tc>
          <w:tcPr>
            <w:tcW w:w="1504" w:type="dxa"/>
            <w:noWrap/>
            <w:hideMark/>
          </w:tcPr>
          <w:p w14:paraId="21784F6C" w14:textId="77777777" w:rsidR="00DE4BAA" w:rsidRPr="00C749CE" w:rsidRDefault="00DE4BAA" w:rsidP="004B233B">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7.6</w:t>
            </w:r>
          </w:p>
        </w:tc>
        <w:tc>
          <w:tcPr>
            <w:tcW w:w="971" w:type="dxa"/>
            <w:noWrap/>
            <w:hideMark/>
          </w:tcPr>
          <w:p w14:paraId="1F8B9E8E" w14:textId="77777777" w:rsidR="00DE4BAA" w:rsidRPr="00C749CE" w:rsidRDefault="00DE4BAA" w:rsidP="004B233B">
            <w:pPr>
              <w:spacing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16.87</w:t>
            </w:r>
          </w:p>
        </w:tc>
      </w:tr>
      <w:tr w:rsidR="00DE4BAA" w:rsidRPr="00C749CE" w14:paraId="416D9603" w14:textId="77777777" w:rsidTr="00A2418B">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D3345DF" w14:textId="77777777" w:rsidR="00DE4BAA" w:rsidRPr="00C749CE" w:rsidRDefault="00DE4BAA" w:rsidP="004B233B">
            <w:pPr>
              <w:spacing w:line="240" w:lineRule="auto"/>
              <w:jc w:val="left"/>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EfficientNetB0</w:t>
            </w:r>
          </w:p>
        </w:tc>
        <w:tc>
          <w:tcPr>
            <w:tcW w:w="1325" w:type="dxa"/>
            <w:noWrap/>
            <w:hideMark/>
          </w:tcPr>
          <w:p w14:paraId="730C5014"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0.72</w:t>
            </w:r>
          </w:p>
        </w:tc>
        <w:tc>
          <w:tcPr>
            <w:tcW w:w="790" w:type="dxa"/>
            <w:noWrap/>
            <w:hideMark/>
          </w:tcPr>
          <w:p w14:paraId="3A6907D3"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0.94</w:t>
            </w:r>
          </w:p>
        </w:tc>
        <w:tc>
          <w:tcPr>
            <w:tcW w:w="1590" w:type="dxa"/>
            <w:noWrap/>
            <w:hideMark/>
          </w:tcPr>
          <w:p w14:paraId="6A5E0D88"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4</w:t>
            </w:r>
            <w:r>
              <w:rPr>
                <w:rFonts w:ascii="Aptos Narrow" w:eastAsia="Times New Roman" w:hAnsi="Aptos Narrow" w:cs="Times New Roman"/>
                <w:color w:val="000000"/>
                <w:sz w:val="22"/>
                <w:lang w:val="en-AU" w:eastAsia="en-AU"/>
              </w:rPr>
              <w:t>.</w:t>
            </w:r>
            <w:r w:rsidRPr="00C749CE">
              <w:rPr>
                <w:rFonts w:ascii="Aptos Narrow" w:eastAsia="Times New Roman" w:hAnsi="Aptos Narrow" w:cs="Times New Roman"/>
                <w:color w:val="000000"/>
                <w:sz w:val="22"/>
                <w:lang w:val="en-AU" w:eastAsia="en-AU"/>
              </w:rPr>
              <w:t>7</w:t>
            </w:r>
          </w:p>
        </w:tc>
        <w:tc>
          <w:tcPr>
            <w:tcW w:w="1174" w:type="dxa"/>
            <w:noWrap/>
            <w:hideMark/>
          </w:tcPr>
          <w:p w14:paraId="3539F91E"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423.58</w:t>
            </w:r>
          </w:p>
        </w:tc>
        <w:tc>
          <w:tcPr>
            <w:tcW w:w="1504" w:type="dxa"/>
            <w:noWrap/>
            <w:hideMark/>
          </w:tcPr>
          <w:p w14:paraId="0C16BE28"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0.2052</w:t>
            </w:r>
          </w:p>
        </w:tc>
        <w:tc>
          <w:tcPr>
            <w:tcW w:w="971" w:type="dxa"/>
            <w:noWrap/>
            <w:hideMark/>
          </w:tcPr>
          <w:p w14:paraId="5F89B83B" w14:textId="77777777" w:rsidR="00DE4BAA" w:rsidRPr="00C749CE" w:rsidRDefault="00DE4BAA" w:rsidP="004B233B">
            <w:pPr>
              <w:spacing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val="en-AU" w:eastAsia="en-AU"/>
              </w:rPr>
            </w:pPr>
            <w:r w:rsidRPr="00C749CE">
              <w:rPr>
                <w:rFonts w:ascii="Aptos Narrow" w:eastAsia="Times New Roman" w:hAnsi="Aptos Narrow" w:cs="Times New Roman"/>
                <w:color w:val="000000"/>
                <w:sz w:val="22"/>
                <w:lang w:val="en-AU" w:eastAsia="en-AU"/>
              </w:rPr>
              <w:t>23.81</w:t>
            </w:r>
          </w:p>
        </w:tc>
      </w:tr>
    </w:tbl>
    <w:p w14:paraId="545B25EE" w14:textId="5AF74B3E" w:rsidR="00A2418B" w:rsidRDefault="00A2418B" w:rsidP="00DE4BAA">
      <w:pPr>
        <w:pStyle w:val="ReferenceHead"/>
        <w:spacing w:line="276" w:lineRule="auto"/>
        <w:jc w:val="both"/>
        <w:rPr>
          <w14:ligatures w14:val="standard"/>
        </w:rPr>
      </w:pPr>
    </w:p>
    <w:p w14:paraId="5C0E823B" w14:textId="77777777" w:rsidR="00A2418B" w:rsidRDefault="00A2418B">
      <w:pPr>
        <w:spacing w:line="240" w:lineRule="auto"/>
        <w:jc w:val="left"/>
        <w:rPr>
          <w:rFonts w:cs="Linux Libertine"/>
          <w:b/>
          <w:sz w:val="22"/>
          <w14:ligatures w14:val="standard"/>
        </w:rPr>
      </w:pPr>
      <w:r>
        <w:rPr>
          <w14:ligatures w14:val="standard"/>
        </w:rPr>
        <w:br w:type="page"/>
      </w:r>
    </w:p>
    <w:p w14:paraId="3026C8EF" w14:textId="7E10DED1" w:rsidR="00F22A20" w:rsidRPr="00260261" w:rsidRDefault="00A2418B" w:rsidP="00DE4BAA">
      <w:pPr>
        <w:pStyle w:val="ReferenceHead"/>
        <w:spacing w:line="276" w:lineRule="auto"/>
        <w:jc w:val="both"/>
        <w:rPr>
          <w14:ligatures w14:val="standard"/>
        </w:rPr>
      </w:pPr>
      <w:r w:rsidRPr="00A2418B">
        <w:rPr>
          <w:noProof/>
          <w14:ligatures w14:val="standard"/>
        </w:rPr>
        <w:lastRenderedPageBreak/>
        <w:drawing>
          <wp:inline distT="0" distB="0" distL="0" distR="0" wp14:anchorId="6840FC52" wp14:editId="6DED42B8">
            <wp:extent cx="6372226" cy="5745624"/>
            <wp:effectExtent l="0" t="0" r="0" b="7620"/>
            <wp:docPr id="164576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69262" name=""/>
                    <pic:cNvPicPr/>
                  </pic:nvPicPr>
                  <pic:blipFill>
                    <a:blip r:embed="rId23"/>
                    <a:stretch>
                      <a:fillRect/>
                    </a:stretch>
                  </pic:blipFill>
                  <pic:spPr>
                    <a:xfrm>
                      <a:off x="0" y="0"/>
                      <a:ext cx="6383397" cy="5755696"/>
                    </a:xfrm>
                    <a:prstGeom prst="rect">
                      <a:avLst/>
                    </a:prstGeom>
                  </pic:spPr>
                </pic:pic>
              </a:graphicData>
            </a:graphic>
          </wp:inline>
        </w:drawing>
      </w:r>
    </w:p>
    <w:sectPr w:rsidR="00F22A20" w:rsidRPr="0026026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0CD62" w14:textId="77777777" w:rsidR="00EA52F1" w:rsidRDefault="00EA52F1" w:rsidP="00842867">
      <w:r>
        <w:separator/>
      </w:r>
    </w:p>
  </w:endnote>
  <w:endnote w:type="continuationSeparator" w:id="0">
    <w:p w14:paraId="49B808B1" w14:textId="77777777" w:rsidR="00EA52F1" w:rsidRDefault="00EA52F1" w:rsidP="00842867">
      <w:r>
        <w:continuationSeparator/>
      </w:r>
    </w:p>
  </w:endnote>
  <w:endnote w:type="continuationNotice" w:id="1">
    <w:p w14:paraId="05B079A7" w14:textId="77777777" w:rsidR="00EA52F1" w:rsidRDefault="00EA52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3024663"/>
      <w:docPartObj>
        <w:docPartGallery w:val="Page Numbers (Bottom of Page)"/>
        <w:docPartUnique/>
      </w:docPartObj>
    </w:sdtPr>
    <w:sdtEndPr>
      <w:rPr>
        <w:noProof/>
      </w:rPr>
    </w:sdtEndPr>
    <w:sdtContent>
      <w:p w14:paraId="2CC34BA2" w14:textId="23DAAE7C" w:rsidR="00F214FB" w:rsidRPr="00F214FB" w:rsidRDefault="00F214FB" w:rsidP="00F214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995188"/>
      <w:docPartObj>
        <w:docPartGallery w:val="Page Numbers (Bottom of Page)"/>
        <w:docPartUnique/>
      </w:docPartObj>
    </w:sdtPr>
    <w:sdtEndPr>
      <w:rPr>
        <w:noProof/>
      </w:rPr>
    </w:sdtEndPr>
    <w:sdtContent>
      <w:p w14:paraId="1274F342" w14:textId="37F811D5" w:rsidR="00F214FB" w:rsidRDefault="00F214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0B9AC"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7154389"/>
      <w:docPartObj>
        <w:docPartGallery w:val="Page Numbers (Bottom of Page)"/>
        <w:docPartUnique/>
      </w:docPartObj>
    </w:sdtPr>
    <w:sdtEndPr>
      <w:rPr>
        <w:noProof/>
      </w:rPr>
    </w:sdtEndPr>
    <w:sdtContent>
      <w:p w14:paraId="76CA6522" w14:textId="29E834B7" w:rsidR="00F214FB" w:rsidRDefault="00F214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81AD15" w14:textId="77777777" w:rsidR="005148B4" w:rsidRDefault="00514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AF27A" w14:textId="77777777" w:rsidR="00EA52F1" w:rsidRDefault="00EA52F1" w:rsidP="00C24563">
      <w:r>
        <w:separator/>
      </w:r>
    </w:p>
  </w:footnote>
  <w:footnote w:type="continuationSeparator" w:id="0">
    <w:p w14:paraId="434D9E35" w14:textId="77777777" w:rsidR="00EA52F1" w:rsidRDefault="00EA52F1" w:rsidP="00842867">
      <w:r>
        <w:continuationSeparator/>
      </w:r>
    </w:p>
  </w:footnote>
  <w:footnote w:type="continuationNotice" w:id="1">
    <w:p w14:paraId="0D5D4E28" w14:textId="77777777" w:rsidR="00EA52F1" w:rsidRDefault="00EA52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27547" w14:textId="735E35CC" w:rsidR="00F214FB" w:rsidRPr="00F214FB" w:rsidRDefault="00F214FB">
    <w:pPr>
      <w:pStyle w:val="Header"/>
      <w:rPr>
        <w:b/>
        <w:bCs/>
        <w:lang w:val="en-AU"/>
      </w:rPr>
    </w:pPr>
    <w:r w:rsidRPr="00F214FB">
      <w:rPr>
        <w:b/>
        <w:bCs/>
        <w:lang w:val="en-AU"/>
      </w:rPr>
      <w:t>Zulfiqar Mohammadi</w:t>
    </w:r>
    <w:r w:rsidRPr="00F214FB">
      <w:rPr>
        <w:b/>
        <w:bCs/>
        <w:lang w:val="en-AU"/>
      </w:rPr>
      <w:tab/>
    </w:r>
    <w:r w:rsidRPr="00F214FB">
      <w:rPr>
        <w:b/>
        <w:bCs/>
        <w:lang w:val="en-AU"/>
      </w:rPr>
      <w:tab/>
    </w:r>
    <w:r>
      <w:rPr>
        <w:b/>
        <w:bCs/>
        <w:lang w:val="en-AU"/>
      </w:rPr>
      <w:t xml:space="preserve">     </w:t>
    </w:r>
    <w:r w:rsidRPr="00F214FB">
      <w:rPr>
        <w:b/>
        <w:bCs/>
        <w:lang w:val="en-AU"/>
      </w:rPr>
      <w:t>a1850245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3F0688A"/>
    <w:multiLevelType w:val="multilevel"/>
    <w:tmpl w:val="8B4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15:restartNumberingAfterBreak="0">
    <w:nsid w:val="65430678"/>
    <w:multiLevelType w:val="hybridMultilevel"/>
    <w:tmpl w:val="A95CE3C2"/>
    <w:lvl w:ilvl="0" w:tplc="2EDCFB04">
      <w:start w:val="1"/>
      <w:numFmt w:val="decimal"/>
      <w:pStyle w:val="ListParagraph"/>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0" w15:restartNumberingAfterBreak="0">
    <w:nsid w:val="71576784"/>
    <w:multiLevelType w:val="multilevel"/>
    <w:tmpl w:val="11869A00"/>
    <w:lvl w:ilvl="0">
      <w:start w:val="2"/>
      <w:numFmt w:val="decimal"/>
      <w:lvlText w:val="%1"/>
      <w:lvlJc w:val="left"/>
      <w:pPr>
        <w:ind w:left="458" w:hanging="458"/>
      </w:pPr>
      <w:rPr>
        <w:rFonts w:hint="default"/>
      </w:rPr>
    </w:lvl>
    <w:lvl w:ilvl="1">
      <w:start w:val="2"/>
      <w:numFmt w:val="decimal"/>
      <w:lvlText w:val="%1.%2"/>
      <w:lvlJc w:val="left"/>
      <w:pPr>
        <w:ind w:left="458" w:hanging="458"/>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7C440169"/>
    <w:multiLevelType w:val="hybridMultilevel"/>
    <w:tmpl w:val="E6CA56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60062820">
    <w:abstractNumId w:val="11"/>
  </w:num>
  <w:num w:numId="2" w16cid:durableId="395203245">
    <w:abstractNumId w:val="1"/>
  </w:num>
  <w:num w:numId="3" w16cid:durableId="511601873">
    <w:abstractNumId w:val="0"/>
  </w:num>
  <w:num w:numId="4" w16cid:durableId="352535488">
    <w:abstractNumId w:val="9"/>
  </w:num>
  <w:num w:numId="5" w16cid:durableId="1602645920">
    <w:abstractNumId w:val="3"/>
  </w:num>
  <w:num w:numId="6" w16cid:durableId="1989555974">
    <w:abstractNumId w:val="2"/>
  </w:num>
  <w:num w:numId="7" w16cid:durableId="2122602832">
    <w:abstractNumId w:val="8"/>
  </w:num>
  <w:num w:numId="8" w16cid:durableId="835851250">
    <w:abstractNumId w:val="5"/>
  </w:num>
  <w:num w:numId="9" w16cid:durableId="122508172">
    <w:abstractNumId w:val="6"/>
  </w:num>
  <w:num w:numId="10" w16cid:durableId="271477475">
    <w:abstractNumId w:val="7"/>
  </w:num>
  <w:num w:numId="11" w16cid:durableId="1251158002">
    <w:abstractNumId w:val="10"/>
  </w:num>
  <w:num w:numId="12" w16cid:durableId="1395857638">
    <w:abstractNumId w:val="12"/>
  </w:num>
  <w:num w:numId="13" w16cid:durableId="28989660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0" w:nlCheck="1" w:checkStyle="0"/>
  <w:activeWritingStyle w:appName="MSWord" w:lang="es-CL"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463"/>
    <w:rsid w:val="0003187C"/>
    <w:rsid w:val="0003195F"/>
    <w:rsid w:val="00031AF2"/>
    <w:rsid w:val="00032178"/>
    <w:rsid w:val="00032184"/>
    <w:rsid w:val="0003260F"/>
    <w:rsid w:val="000326A4"/>
    <w:rsid w:val="00032F77"/>
    <w:rsid w:val="000348C2"/>
    <w:rsid w:val="0003515B"/>
    <w:rsid w:val="00036811"/>
    <w:rsid w:val="000374FC"/>
    <w:rsid w:val="00040AE8"/>
    <w:rsid w:val="000410AA"/>
    <w:rsid w:val="00041726"/>
    <w:rsid w:val="0004197E"/>
    <w:rsid w:val="00041E90"/>
    <w:rsid w:val="0004466F"/>
    <w:rsid w:val="00045680"/>
    <w:rsid w:val="0004577A"/>
    <w:rsid w:val="00046400"/>
    <w:rsid w:val="00052188"/>
    <w:rsid w:val="00053441"/>
    <w:rsid w:val="00053ABE"/>
    <w:rsid w:val="0005498A"/>
    <w:rsid w:val="00056180"/>
    <w:rsid w:val="00056EED"/>
    <w:rsid w:val="00057958"/>
    <w:rsid w:val="00057B2A"/>
    <w:rsid w:val="000604A7"/>
    <w:rsid w:val="00060AF3"/>
    <w:rsid w:val="00060B6D"/>
    <w:rsid w:val="00060EB3"/>
    <w:rsid w:val="0006138F"/>
    <w:rsid w:val="00061A45"/>
    <w:rsid w:val="00062B01"/>
    <w:rsid w:val="000631CD"/>
    <w:rsid w:val="000641DE"/>
    <w:rsid w:val="00064221"/>
    <w:rsid w:val="000644CD"/>
    <w:rsid w:val="0006452F"/>
    <w:rsid w:val="00065BFD"/>
    <w:rsid w:val="000667A7"/>
    <w:rsid w:val="00066835"/>
    <w:rsid w:val="0007007A"/>
    <w:rsid w:val="00070961"/>
    <w:rsid w:val="000717BB"/>
    <w:rsid w:val="0007201E"/>
    <w:rsid w:val="00072607"/>
    <w:rsid w:val="0007542C"/>
    <w:rsid w:val="000756A5"/>
    <w:rsid w:val="00075744"/>
    <w:rsid w:val="000758C1"/>
    <w:rsid w:val="000763B7"/>
    <w:rsid w:val="00076893"/>
    <w:rsid w:val="00076B89"/>
    <w:rsid w:val="00077C80"/>
    <w:rsid w:val="000800B0"/>
    <w:rsid w:val="00080452"/>
    <w:rsid w:val="00082363"/>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3966"/>
    <w:rsid w:val="000D4809"/>
    <w:rsid w:val="000D5460"/>
    <w:rsid w:val="000D6AB0"/>
    <w:rsid w:val="000D6C0E"/>
    <w:rsid w:val="000D6C71"/>
    <w:rsid w:val="000D7331"/>
    <w:rsid w:val="000E0230"/>
    <w:rsid w:val="000E17DE"/>
    <w:rsid w:val="000E2138"/>
    <w:rsid w:val="000E3602"/>
    <w:rsid w:val="000E3CBF"/>
    <w:rsid w:val="000E53EB"/>
    <w:rsid w:val="000E5B86"/>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D7A"/>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688"/>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3AC6"/>
    <w:rsid w:val="00165C2A"/>
    <w:rsid w:val="00165C85"/>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2A2C"/>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B7BAF"/>
    <w:rsid w:val="001C0DE6"/>
    <w:rsid w:val="001C139B"/>
    <w:rsid w:val="001C1B01"/>
    <w:rsid w:val="001C2203"/>
    <w:rsid w:val="001C4027"/>
    <w:rsid w:val="001C5492"/>
    <w:rsid w:val="001C5652"/>
    <w:rsid w:val="001C6110"/>
    <w:rsid w:val="001C6526"/>
    <w:rsid w:val="001C68AB"/>
    <w:rsid w:val="001C704F"/>
    <w:rsid w:val="001D07D8"/>
    <w:rsid w:val="001D1942"/>
    <w:rsid w:val="001D2D8D"/>
    <w:rsid w:val="001D3868"/>
    <w:rsid w:val="001D40EE"/>
    <w:rsid w:val="001D41AB"/>
    <w:rsid w:val="001D4295"/>
    <w:rsid w:val="001D5E00"/>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1F7101"/>
    <w:rsid w:val="00200BC8"/>
    <w:rsid w:val="00201A14"/>
    <w:rsid w:val="002029AE"/>
    <w:rsid w:val="00202B0A"/>
    <w:rsid w:val="00202BC0"/>
    <w:rsid w:val="002039F6"/>
    <w:rsid w:val="002049C5"/>
    <w:rsid w:val="002058E6"/>
    <w:rsid w:val="00205AA5"/>
    <w:rsid w:val="00205D25"/>
    <w:rsid w:val="00206857"/>
    <w:rsid w:val="00206CF4"/>
    <w:rsid w:val="00207061"/>
    <w:rsid w:val="00210C9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519F"/>
    <w:rsid w:val="002559FF"/>
    <w:rsid w:val="002575AC"/>
    <w:rsid w:val="00260261"/>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3C82"/>
    <w:rsid w:val="00274C49"/>
    <w:rsid w:val="002754F6"/>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0D"/>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11F"/>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2A"/>
    <w:rsid w:val="00304C88"/>
    <w:rsid w:val="00306220"/>
    <w:rsid w:val="003063B5"/>
    <w:rsid w:val="0030745D"/>
    <w:rsid w:val="00310313"/>
    <w:rsid w:val="003105E2"/>
    <w:rsid w:val="003110C3"/>
    <w:rsid w:val="00312A6C"/>
    <w:rsid w:val="0031311B"/>
    <w:rsid w:val="00313D82"/>
    <w:rsid w:val="00314B47"/>
    <w:rsid w:val="00320A65"/>
    <w:rsid w:val="00321B02"/>
    <w:rsid w:val="0032310D"/>
    <w:rsid w:val="003232A0"/>
    <w:rsid w:val="00323780"/>
    <w:rsid w:val="0032419E"/>
    <w:rsid w:val="0032587E"/>
    <w:rsid w:val="003279F6"/>
    <w:rsid w:val="00327DD1"/>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27F"/>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54E3"/>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74E"/>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3F"/>
    <w:rsid w:val="003D09B3"/>
    <w:rsid w:val="003D12C6"/>
    <w:rsid w:val="003D2901"/>
    <w:rsid w:val="003D45C8"/>
    <w:rsid w:val="003D4721"/>
    <w:rsid w:val="003D4FDD"/>
    <w:rsid w:val="003D6FFE"/>
    <w:rsid w:val="003D7514"/>
    <w:rsid w:val="003D75A0"/>
    <w:rsid w:val="003D7F11"/>
    <w:rsid w:val="003E0CFC"/>
    <w:rsid w:val="003E4206"/>
    <w:rsid w:val="003E4470"/>
    <w:rsid w:val="003E4488"/>
    <w:rsid w:val="003E50A1"/>
    <w:rsid w:val="003E51BD"/>
    <w:rsid w:val="003E5834"/>
    <w:rsid w:val="003E5B04"/>
    <w:rsid w:val="003E60E7"/>
    <w:rsid w:val="003E69DB"/>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864"/>
    <w:rsid w:val="0040122C"/>
    <w:rsid w:val="004022BA"/>
    <w:rsid w:val="00404124"/>
    <w:rsid w:val="004049AF"/>
    <w:rsid w:val="00404BC3"/>
    <w:rsid w:val="0040520C"/>
    <w:rsid w:val="004057BA"/>
    <w:rsid w:val="00405B5E"/>
    <w:rsid w:val="0041043E"/>
    <w:rsid w:val="0041243A"/>
    <w:rsid w:val="00412D91"/>
    <w:rsid w:val="00413EC0"/>
    <w:rsid w:val="004141C1"/>
    <w:rsid w:val="004146B8"/>
    <w:rsid w:val="0041538C"/>
    <w:rsid w:val="004157C5"/>
    <w:rsid w:val="00415D6F"/>
    <w:rsid w:val="00415D8D"/>
    <w:rsid w:val="00415DE9"/>
    <w:rsid w:val="00416F33"/>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259"/>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899"/>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2275"/>
    <w:rsid w:val="004C46D3"/>
    <w:rsid w:val="004C4DD7"/>
    <w:rsid w:val="004C6380"/>
    <w:rsid w:val="004C78EC"/>
    <w:rsid w:val="004C7B8F"/>
    <w:rsid w:val="004C7CF2"/>
    <w:rsid w:val="004D0D70"/>
    <w:rsid w:val="004D0E64"/>
    <w:rsid w:val="004D2181"/>
    <w:rsid w:val="004D2E85"/>
    <w:rsid w:val="004D3DA1"/>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6FC"/>
    <w:rsid w:val="004F0EB1"/>
    <w:rsid w:val="004F19AB"/>
    <w:rsid w:val="004F1A43"/>
    <w:rsid w:val="004F1F14"/>
    <w:rsid w:val="004F1F86"/>
    <w:rsid w:val="004F5AA8"/>
    <w:rsid w:val="004F5E42"/>
    <w:rsid w:val="004F7D1C"/>
    <w:rsid w:val="00500662"/>
    <w:rsid w:val="00501925"/>
    <w:rsid w:val="005025CA"/>
    <w:rsid w:val="0050314D"/>
    <w:rsid w:val="0050349C"/>
    <w:rsid w:val="00503559"/>
    <w:rsid w:val="00504115"/>
    <w:rsid w:val="00504925"/>
    <w:rsid w:val="005053F9"/>
    <w:rsid w:val="00505618"/>
    <w:rsid w:val="00506768"/>
    <w:rsid w:val="00506A4F"/>
    <w:rsid w:val="00506BA2"/>
    <w:rsid w:val="00506FB0"/>
    <w:rsid w:val="00507B29"/>
    <w:rsid w:val="00510525"/>
    <w:rsid w:val="005110C6"/>
    <w:rsid w:val="00511F4A"/>
    <w:rsid w:val="0051321C"/>
    <w:rsid w:val="00513313"/>
    <w:rsid w:val="00513CB0"/>
    <w:rsid w:val="00513F6D"/>
    <w:rsid w:val="00514724"/>
    <w:rsid w:val="005148B4"/>
    <w:rsid w:val="005148E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AB8"/>
    <w:rsid w:val="00535FCA"/>
    <w:rsid w:val="0053660D"/>
    <w:rsid w:val="005372CF"/>
    <w:rsid w:val="00537721"/>
    <w:rsid w:val="005409B2"/>
    <w:rsid w:val="005414EB"/>
    <w:rsid w:val="00542D55"/>
    <w:rsid w:val="00543500"/>
    <w:rsid w:val="00544406"/>
    <w:rsid w:val="005447AC"/>
    <w:rsid w:val="00546F9F"/>
    <w:rsid w:val="00547421"/>
    <w:rsid w:val="0054743E"/>
    <w:rsid w:val="00547A98"/>
    <w:rsid w:val="00550550"/>
    <w:rsid w:val="005518E7"/>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05C7"/>
    <w:rsid w:val="00582750"/>
    <w:rsid w:val="00583021"/>
    <w:rsid w:val="005836B3"/>
    <w:rsid w:val="00583F3E"/>
    <w:rsid w:val="00584ABF"/>
    <w:rsid w:val="00584D24"/>
    <w:rsid w:val="00584E06"/>
    <w:rsid w:val="0058579A"/>
    <w:rsid w:val="00586682"/>
    <w:rsid w:val="00586D92"/>
    <w:rsid w:val="00587150"/>
    <w:rsid w:val="0059038B"/>
    <w:rsid w:val="00591042"/>
    <w:rsid w:val="005915EF"/>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183F"/>
    <w:rsid w:val="005B3757"/>
    <w:rsid w:val="005B3B0C"/>
    <w:rsid w:val="005B5CF1"/>
    <w:rsid w:val="005B5F80"/>
    <w:rsid w:val="005B6409"/>
    <w:rsid w:val="005B6CCB"/>
    <w:rsid w:val="005B7036"/>
    <w:rsid w:val="005B75D9"/>
    <w:rsid w:val="005C0042"/>
    <w:rsid w:val="005C2EB8"/>
    <w:rsid w:val="005C327E"/>
    <w:rsid w:val="005C3DA9"/>
    <w:rsid w:val="005C4FB4"/>
    <w:rsid w:val="005C560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175"/>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F06"/>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AB6"/>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2108"/>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6FD8"/>
    <w:rsid w:val="006A7D1A"/>
    <w:rsid w:val="006A7F2A"/>
    <w:rsid w:val="006B0BFC"/>
    <w:rsid w:val="006B0EE0"/>
    <w:rsid w:val="006B2F21"/>
    <w:rsid w:val="006B3090"/>
    <w:rsid w:val="006B3A11"/>
    <w:rsid w:val="006B3EBA"/>
    <w:rsid w:val="006B42BC"/>
    <w:rsid w:val="006B5E0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19BD"/>
    <w:rsid w:val="006E3AE2"/>
    <w:rsid w:val="006E3D46"/>
    <w:rsid w:val="006E57F2"/>
    <w:rsid w:val="006E6504"/>
    <w:rsid w:val="006E7E11"/>
    <w:rsid w:val="006F0A0F"/>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56A"/>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5425"/>
    <w:rsid w:val="00766477"/>
    <w:rsid w:val="00767C10"/>
    <w:rsid w:val="00770805"/>
    <w:rsid w:val="00771ED9"/>
    <w:rsid w:val="0077209E"/>
    <w:rsid w:val="00773206"/>
    <w:rsid w:val="0077324E"/>
    <w:rsid w:val="00773BEC"/>
    <w:rsid w:val="00774140"/>
    <w:rsid w:val="00774FDA"/>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B81"/>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059"/>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469C"/>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3953"/>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2CD4"/>
    <w:rsid w:val="00853D8E"/>
    <w:rsid w:val="0085489A"/>
    <w:rsid w:val="00854DEA"/>
    <w:rsid w:val="008550F7"/>
    <w:rsid w:val="008562B4"/>
    <w:rsid w:val="00857E3E"/>
    <w:rsid w:val="0086076D"/>
    <w:rsid w:val="00860AFE"/>
    <w:rsid w:val="00860E16"/>
    <w:rsid w:val="008615CE"/>
    <w:rsid w:val="00861BB7"/>
    <w:rsid w:val="0086218D"/>
    <w:rsid w:val="0086246A"/>
    <w:rsid w:val="008624B8"/>
    <w:rsid w:val="00862569"/>
    <w:rsid w:val="00863275"/>
    <w:rsid w:val="0086353A"/>
    <w:rsid w:val="00863A3E"/>
    <w:rsid w:val="00863D29"/>
    <w:rsid w:val="00864F8E"/>
    <w:rsid w:val="00867EB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0D83"/>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2BAB"/>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1C9"/>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2D58"/>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610"/>
    <w:rsid w:val="00934CB0"/>
    <w:rsid w:val="00937D4D"/>
    <w:rsid w:val="009408CC"/>
    <w:rsid w:val="00940BA7"/>
    <w:rsid w:val="009428A6"/>
    <w:rsid w:val="009429B7"/>
    <w:rsid w:val="0094358F"/>
    <w:rsid w:val="00943C4C"/>
    <w:rsid w:val="00943EA8"/>
    <w:rsid w:val="0094469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113"/>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286"/>
    <w:rsid w:val="00985947"/>
    <w:rsid w:val="00985E22"/>
    <w:rsid w:val="00985EF8"/>
    <w:rsid w:val="00986046"/>
    <w:rsid w:val="00986BAE"/>
    <w:rsid w:val="00987623"/>
    <w:rsid w:val="00990403"/>
    <w:rsid w:val="00991048"/>
    <w:rsid w:val="00991165"/>
    <w:rsid w:val="009932F4"/>
    <w:rsid w:val="0099359A"/>
    <w:rsid w:val="009952B9"/>
    <w:rsid w:val="00995B0A"/>
    <w:rsid w:val="00996308"/>
    <w:rsid w:val="009A1022"/>
    <w:rsid w:val="009A1076"/>
    <w:rsid w:val="009A1261"/>
    <w:rsid w:val="009A1C8B"/>
    <w:rsid w:val="009A1FC3"/>
    <w:rsid w:val="009A331D"/>
    <w:rsid w:val="009A5FC0"/>
    <w:rsid w:val="009A6084"/>
    <w:rsid w:val="009A647D"/>
    <w:rsid w:val="009A78FF"/>
    <w:rsid w:val="009A7A41"/>
    <w:rsid w:val="009A7BD9"/>
    <w:rsid w:val="009A7CE4"/>
    <w:rsid w:val="009B0227"/>
    <w:rsid w:val="009B1338"/>
    <w:rsid w:val="009B1E48"/>
    <w:rsid w:val="009B2458"/>
    <w:rsid w:val="009B3275"/>
    <w:rsid w:val="009B3B30"/>
    <w:rsid w:val="009B3E17"/>
    <w:rsid w:val="009B5300"/>
    <w:rsid w:val="009B6F49"/>
    <w:rsid w:val="009C1B5B"/>
    <w:rsid w:val="009C1C1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57DB"/>
    <w:rsid w:val="009E6872"/>
    <w:rsid w:val="009F0858"/>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1351"/>
    <w:rsid w:val="00A11EF1"/>
    <w:rsid w:val="00A1548E"/>
    <w:rsid w:val="00A15636"/>
    <w:rsid w:val="00A15C27"/>
    <w:rsid w:val="00A16796"/>
    <w:rsid w:val="00A16CC7"/>
    <w:rsid w:val="00A17873"/>
    <w:rsid w:val="00A2390C"/>
    <w:rsid w:val="00A2394E"/>
    <w:rsid w:val="00A2418B"/>
    <w:rsid w:val="00A25373"/>
    <w:rsid w:val="00A25A89"/>
    <w:rsid w:val="00A27DAD"/>
    <w:rsid w:val="00A301E4"/>
    <w:rsid w:val="00A3092C"/>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4E93"/>
    <w:rsid w:val="00A57272"/>
    <w:rsid w:val="00A57DD1"/>
    <w:rsid w:val="00A60402"/>
    <w:rsid w:val="00A607AE"/>
    <w:rsid w:val="00A61118"/>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6"/>
    <w:rsid w:val="00A77D8A"/>
    <w:rsid w:val="00A80372"/>
    <w:rsid w:val="00A8039B"/>
    <w:rsid w:val="00A803A3"/>
    <w:rsid w:val="00A8054C"/>
    <w:rsid w:val="00A8092D"/>
    <w:rsid w:val="00A8279A"/>
    <w:rsid w:val="00A84BC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16BC"/>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7D"/>
    <w:rsid w:val="00B32C84"/>
    <w:rsid w:val="00B337E0"/>
    <w:rsid w:val="00B359DD"/>
    <w:rsid w:val="00B368B6"/>
    <w:rsid w:val="00B42DAA"/>
    <w:rsid w:val="00B43DEC"/>
    <w:rsid w:val="00B44475"/>
    <w:rsid w:val="00B45761"/>
    <w:rsid w:val="00B46DEF"/>
    <w:rsid w:val="00B47F46"/>
    <w:rsid w:val="00B50721"/>
    <w:rsid w:val="00B516F9"/>
    <w:rsid w:val="00B51FF1"/>
    <w:rsid w:val="00B52730"/>
    <w:rsid w:val="00B54020"/>
    <w:rsid w:val="00B5432A"/>
    <w:rsid w:val="00B5513C"/>
    <w:rsid w:val="00B55A5B"/>
    <w:rsid w:val="00B5618D"/>
    <w:rsid w:val="00B5731D"/>
    <w:rsid w:val="00B5741A"/>
    <w:rsid w:val="00B62815"/>
    <w:rsid w:val="00B672C7"/>
    <w:rsid w:val="00B7089B"/>
    <w:rsid w:val="00B71D66"/>
    <w:rsid w:val="00B72DC7"/>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402"/>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8D4"/>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D76EA"/>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1797B"/>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358"/>
    <w:rsid w:val="00C35637"/>
    <w:rsid w:val="00C35F72"/>
    <w:rsid w:val="00C36D49"/>
    <w:rsid w:val="00C37314"/>
    <w:rsid w:val="00C37592"/>
    <w:rsid w:val="00C403A3"/>
    <w:rsid w:val="00C40553"/>
    <w:rsid w:val="00C40631"/>
    <w:rsid w:val="00C406C3"/>
    <w:rsid w:val="00C4082C"/>
    <w:rsid w:val="00C40E2F"/>
    <w:rsid w:val="00C40F90"/>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4039"/>
    <w:rsid w:val="00C749CE"/>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4BD3"/>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109"/>
    <w:rsid w:val="00CD2519"/>
    <w:rsid w:val="00CD372F"/>
    <w:rsid w:val="00CD3F13"/>
    <w:rsid w:val="00CD59EC"/>
    <w:rsid w:val="00CD5F9B"/>
    <w:rsid w:val="00CD6DE1"/>
    <w:rsid w:val="00CD7067"/>
    <w:rsid w:val="00CD7657"/>
    <w:rsid w:val="00CD78A4"/>
    <w:rsid w:val="00CE15F4"/>
    <w:rsid w:val="00CE1D5E"/>
    <w:rsid w:val="00CE3D7C"/>
    <w:rsid w:val="00CE4E56"/>
    <w:rsid w:val="00CF2AED"/>
    <w:rsid w:val="00CF3EAA"/>
    <w:rsid w:val="00CF4332"/>
    <w:rsid w:val="00CF45AF"/>
    <w:rsid w:val="00CF79A0"/>
    <w:rsid w:val="00CF7B09"/>
    <w:rsid w:val="00CF7FAB"/>
    <w:rsid w:val="00D01D50"/>
    <w:rsid w:val="00D032ED"/>
    <w:rsid w:val="00D03D6F"/>
    <w:rsid w:val="00D03DD0"/>
    <w:rsid w:val="00D03FC5"/>
    <w:rsid w:val="00D04CF9"/>
    <w:rsid w:val="00D054DC"/>
    <w:rsid w:val="00D065AF"/>
    <w:rsid w:val="00D0698A"/>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2556"/>
    <w:rsid w:val="00D32F94"/>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51B"/>
    <w:rsid w:val="00D6174B"/>
    <w:rsid w:val="00D6256E"/>
    <w:rsid w:val="00D62600"/>
    <w:rsid w:val="00D626A4"/>
    <w:rsid w:val="00D62F1D"/>
    <w:rsid w:val="00D636CE"/>
    <w:rsid w:val="00D63B81"/>
    <w:rsid w:val="00D641C3"/>
    <w:rsid w:val="00D65DE5"/>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343"/>
    <w:rsid w:val="00D824E3"/>
    <w:rsid w:val="00D83727"/>
    <w:rsid w:val="00D8399B"/>
    <w:rsid w:val="00D840F9"/>
    <w:rsid w:val="00D84903"/>
    <w:rsid w:val="00D84D71"/>
    <w:rsid w:val="00D84E6C"/>
    <w:rsid w:val="00D850D0"/>
    <w:rsid w:val="00D85601"/>
    <w:rsid w:val="00D863FE"/>
    <w:rsid w:val="00D874D3"/>
    <w:rsid w:val="00D87C64"/>
    <w:rsid w:val="00D90B4E"/>
    <w:rsid w:val="00D912E6"/>
    <w:rsid w:val="00D92FAF"/>
    <w:rsid w:val="00D938E2"/>
    <w:rsid w:val="00D93FBE"/>
    <w:rsid w:val="00D94AE8"/>
    <w:rsid w:val="00D9534F"/>
    <w:rsid w:val="00D95B60"/>
    <w:rsid w:val="00D95CF0"/>
    <w:rsid w:val="00D96B0F"/>
    <w:rsid w:val="00D96F87"/>
    <w:rsid w:val="00D970AC"/>
    <w:rsid w:val="00D97278"/>
    <w:rsid w:val="00D97686"/>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CFB"/>
    <w:rsid w:val="00DB7005"/>
    <w:rsid w:val="00DB7CCE"/>
    <w:rsid w:val="00DB7FE0"/>
    <w:rsid w:val="00DC115D"/>
    <w:rsid w:val="00DC1D36"/>
    <w:rsid w:val="00DC1ECD"/>
    <w:rsid w:val="00DC37B3"/>
    <w:rsid w:val="00DC44CB"/>
    <w:rsid w:val="00DC55DD"/>
    <w:rsid w:val="00DC62E0"/>
    <w:rsid w:val="00DC694D"/>
    <w:rsid w:val="00DC77F1"/>
    <w:rsid w:val="00DD070D"/>
    <w:rsid w:val="00DD0EC9"/>
    <w:rsid w:val="00DD13A5"/>
    <w:rsid w:val="00DD1586"/>
    <w:rsid w:val="00DD227D"/>
    <w:rsid w:val="00DD29E3"/>
    <w:rsid w:val="00DD2F71"/>
    <w:rsid w:val="00DD33BF"/>
    <w:rsid w:val="00DD4C4C"/>
    <w:rsid w:val="00DD53A6"/>
    <w:rsid w:val="00DD568C"/>
    <w:rsid w:val="00DD583F"/>
    <w:rsid w:val="00DD60C2"/>
    <w:rsid w:val="00DD6BDC"/>
    <w:rsid w:val="00DD7720"/>
    <w:rsid w:val="00DD792A"/>
    <w:rsid w:val="00DD7A81"/>
    <w:rsid w:val="00DE114B"/>
    <w:rsid w:val="00DE1D1C"/>
    <w:rsid w:val="00DE20A4"/>
    <w:rsid w:val="00DE2D5B"/>
    <w:rsid w:val="00DE3121"/>
    <w:rsid w:val="00DE4493"/>
    <w:rsid w:val="00DE4BAA"/>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462F"/>
    <w:rsid w:val="00E1538D"/>
    <w:rsid w:val="00E161BF"/>
    <w:rsid w:val="00E163CC"/>
    <w:rsid w:val="00E16830"/>
    <w:rsid w:val="00E21BD1"/>
    <w:rsid w:val="00E21F81"/>
    <w:rsid w:val="00E2249A"/>
    <w:rsid w:val="00E23368"/>
    <w:rsid w:val="00E255BA"/>
    <w:rsid w:val="00E3003B"/>
    <w:rsid w:val="00E3126A"/>
    <w:rsid w:val="00E3130C"/>
    <w:rsid w:val="00E321C6"/>
    <w:rsid w:val="00E323C0"/>
    <w:rsid w:val="00E328B4"/>
    <w:rsid w:val="00E336D0"/>
    <w:rsid w:val="00E33744"/>
    <w:rsid w:val="00E33E1B"/>
    <w:rsid w:val="00E34807"/>
    <w:rsid w:val="00E3554B"/>
    <w:rsid w:val="00E358B0"/>
    <w:rsid w:val="00E362DC"/>
    <w:rsid w:val="00E37463"/>
    <w:rsid w:val="00E37B92"/>
    <w:rsid w:val="00E41B37"/>
    <w:rsid w:val="00E41BC4"/>
    <w:rsid w:val="00E41ED8"/>
    <w:rsid w:val="00E4308F"/>
    <w:rsid w:val="00E44EFB"/>
    <w:rsid w:val="00E4526B"/>
    <w:rsid w:val="00E45322"/>
    <w:rsid w:val="00E45570"/>
    <w:rsid w:val="00E46381"/>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3B6"/>
    <w:rsid w:val="00E7164B"/>
    <w:rsid w:val="00E7252C"/>
    <w:rsid w:val="00E73122"/>
    <w:rsid w:val="00E734D7"/>
    <w:rsid w:val="00E7403C"/>
    <w:rsid w:val="00E74B98"/>
    <w:rsid w:val="00E75893"/>
    <w:rsid w:val="00E760A9"/>
    <w:rsid w:val="00E8187B"/>
    <w:rsid w:val="00E81F48"/>
    <w:rsid w:val="00E8269D"/>
    <w:rsid w:val="00E82E34"/>
    <w:rsid w:val="00E835F0"/>
    <w:rsid w:val="00E83BE8"/>
    <w:rsid w:val="00E8475B"/>
    <w:rsid w:val="00E85659"/>
    <w:rsid w:val="00E856AC"/>
    <w:rsid w:val="00E8622C"/>
    <w:rsid w:val="00E90327"/>
    <w:rsid w:val="00E90C51"/>
    <w:rsid w:val="00E922C2"/>
    <w:rsid w:val="00E9296B"/>
    <w:rsid w:val="00E92C79"/>
    <w:rsid w:val="00E92E00"/>
    <w:rsid w:val="00E935DF"/>
    <w:rsid w:val="00E93896"/>
    <w:rsid w:val="00E96DD4"/>
    <w:rsid w:val="00EA01EA"/>
    <w:rsid w:val="00EA054F"/>
    <w:rsid w:val="00EA1D2B"/>
    <w:rsid w:val="00EA1F1F"/>
    <w:rsid w:val="00EA226A"/>
    <w:rsid w:val="00EA3600"/>
    <w:rsid w:val="00EA439D"/>
    <w:rsid w:val="00EA52F1"/>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C2E"/>
    <w:rsid w:val="00ED324D"/>
    <w:rsid w:val="00ED359B"/>
    <w:rsid w:val="00ED3714"/>
    <w:rsid w:val="00ED39F1"/>
    <w:rsid w:val="00ED4791"/>
    <w:rsid w:val="00ED50EC"/>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EF622F"/>
    <w:rsid w:val="00F0030D"/>
    <w:rsid w:val="00F01278"/>
    <w:rsid w:val="00F01416"/>
    <w:rsid w:val="00F017C4"/>
    <w:rsid w:val="00F01CED"/>
    <w:rsid w:val="00F021DE"/>
    <w:rsid w:val="00F02A0E"/>
    <w:rsid w:val="00F03191"/>
    <w:rsid w:val="00F05644"/>
    <w:rsid w:val="00F1089F"/>
    <w:rsid w:val="00F11198"/>
    <w:rsid w:val="00F112F8"/>
    <w:rsid w:val="00F11395"/>
    <w:rsid w:val="00F12707"/>
    <w:rsid w:val="00F12C3D"/>
    <w:rsid w:val="00F130CC"/>
    <w:rsid w:val="00F1323B"/>
    <w:rsid w:val="00F13699"/>
    <w:rsid w:val="00F14BF0"/>
    <w:rsid w:val="00F14D57"/>
    <w:rsid w:val="00F14DF5"/>
    <w:rsid w:val="00F1537E"/>
    <w:rsid w:val="00F15DB8"/>
    <w:rsid w:val="00F16932"/>
    <w:rsid w:val="00F16A21"/>
    <w:rsid w:val="00F20389"/>
    <w:rsid w:val="00F213CC"/>
    <w:rsid w:val="00F214FB"/>
    <w:rsid w:val="00F22681"/>
    <w:rsid w:val="00F22A20"/>
    <w:rsid w:val="00F232BB"/>
    <w:rsid w:val="00F235B9"/>
    <w:rsid w:val="00F23A03"/>
    <w:rsid w:val="00F23A1B"/>
    <w:rsid w:val="00F27F6C"/>
    <w:rsid w:val="00F30BC0"/>
    <w:rsid w:val="00F30DCB"/>
    <w:rsid w:val="00F31FDA"/>
    <w:rsid w:val="00F3229C"/>
    <w:rsid w:val="00F33C4B"/>
    <w:rsid w:val="00F35C16"/>
    <w:rsid w:val="00F35E9E"/>
    <w:rsid w:val="00F36B30"/>
    <w:rsid w:val="00F37C8B"/>
    <w:rsid w:val="00F402A6"/>
    <w:rsid w:val="00F40C13"/>
    <w:rsid w:val="00F41A75"/>
    <w:rsid w:val="00F41DE6"/>
    <w:rsid w:val="00F42435"/>
    <w:rsid w:val="00F463A9"/>
    <w:rsid w:val="00F47B55"/>
    <w:rsid w:val="00F47EB4"/>
    <w:rsid w:val="00F53959"/>
    <w:rsid w:val="00F540B2"/>
    <w:rsid w:val="00F560F5"/>
    <w:rsid w:val="00F60B6F"/>
    <w:rsid w:val="00F62169"/>
    <w:rsid w:val="00F63EC5"/>
    <w:rsid w:val="00F663F8"/>
    <w:rsid w:val="00F6692B"/>
    <w:rsid w:val="00F67841"/>
    <w:rsid w:val="00F67AB2"/>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6A69"/>
    <w:rsid w:val="00F873D6"/>
    <w:rsid w:val="00F87DC2"/>
    <w:rsid w:val="00F87F2D"/>
    <w:rsid w:val="00F90524"/>
    <w:rsid w:val="00F90A12"/>
    <w:rsid w:val="00F91363"/>
    <w:rsid w:val="00F9198C"/>
    <w:rsid w:val="00F92DD4"/>
    <w:rsid w:val="00F92FE2"/>
    <w:rsid w:val="00F933D0"/>
    <w:rsid w:val="00F97F54"/>
    <w:rsid w:val="00FA0AA5"/>
    <w:rsid w:val="00FA0FEE"/>
    <w:rsid w:val="00FA1338"/>
    <w:rsid w:val="00FA17A9"/>
    <w:rsid w:val="00FA192F"/>
    <w:rsid w:val="00FA19BC"/>
    <w:rsid w:val="00FA1B98"/>
    <w:rsid w:val="00FA27BC"/>
    <w:rsid w:val="00FA2D43"/>
    <w:rsid w:val="00FA3A42"/>
    <w:rsid w:val="00FA5925"/>
    <w:rsid w:val="00FA5963"/>
    <w:rsid w:val="00FA6418"/>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656"/>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178"/>
    <w:rsid w:val="00FF67BC"/>
    <w:rsid w:val="00FF6986"/>
    <w:rsid w:val="00FF6D25"/>
    <w:rsid w:val="00FF6EE9"/>
    <w:rsid w:val="00FF74A0"/>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59BA9F"/>
  <w15:docId w15:val="{EC2ACD69-2C7F-45C4-BAD1-9DB110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542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518E7"/>
    <w:pPr>
      <w:keepNext/>
      <w:keepLines/>
      <w:spacing w:before="480" w:line="276" w:lineRule="auto"/>
      <w:jc w:val="center"/>
      <w:outlineLvl w:val="0"/>
    </w:pPr>
    <w:rPr>
      <w:rFonts w:asciiTheme="majorHAnsi" w:eastAsia="Times New Roman" w:hAnsiTheme="majorHAnsi" w:cstheme="majorBidi"/>
      <w:b/>
      <w:bCs/>
      <w:sz w:val="24"/>
      <w:szCs w:val="24"/>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34427F"/>
    <w:pPr>
      <w:numPr>
        <w:numId w:val="10"/>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518E7"/>
    <w:rPr>
      <w:rFonts w:asciiTheme="majorHAnsi" w:eastAsia="Times New Roman" w:hAnsiTheme="majorHAnsi" w:cstheme="majorBidi"/>
      <w:b/>
      <w:bCs/>
      <w:sz w:val="24"/>
      <w:szCs w:val="24"/>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CD2109"/>
    <w:pPr>
      <w:spacing w:before="220" w:after="80" w:line="276" w:lineRule="auto"/>
      <w:jc w:val="both"/>
    </w:pPr>
    <w:rPr>
      <w:rFonts w:ascii="Linux Libertine" w:eastAsia="Times New Roman" w:hAnsi="Linux Libertine" w:cs="Linux Libertine"/>
      <w:b/>
      <w:bCs/>
      <w:i/>
      <w:iCs/>
      <w:sz w:val="22"/>
      <w:szCs w:val="22"/>
      <w:lang w:val="en-US" w:eastAsia="en-US"/>
      <w14:ligatures w14:val="standard"/>
    </w:rPr>
  </w:style>
  <w:style w:type="paragraph" w:customStyle="1" w:styleId="Head2">
    <w:name w:val="Head2"/>
    <w:autoRedefine/>
    <w:qFormat/>
    <w:rsid w:val="003110C3"/>
    <w:pPr>
      <w:spacing w:before="180" w:after="80" w:line="276" w:lineRule="auto"/>
      <w:ind w:left="440" w:hanging="440"/>
      <w:jc w:val="both"/>
    </w:pPr>
    <w:rPr>
      <w:rFonts w:asciiTheme="minorHAnsi" w:eastAsiaTheme="minorHAnsi" w:hAnsiTheme="minorHAnsi" w:cstheme="minorHAnsi"/>
      <w:bCs/>
      <w:sz w:val="22"/>
      <w:lang w:val="en-AU"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1B7BAF"/>
    <w:pPr>
      <w:spacing w:before="120" w:after="80" w:line="276" w:lineRule="auto"/>
      <w:jc w:val="both"/>
    </w:pPr>
    <w:rPr>
      <w:rFonts w:ascii="Linux Libertine" w:eastAsiaTheme="minorHAnsi" w:hAnsi="Linux Libertine" w:cs="Linux Libertine"/>
      <w:b/>
      <w:bCs/>
      <w:sz w:val="22"/>
      <w:szCs w:val="22"/>
      <w:lang w:val="en-GB" w:eastAsia="ja-JP"/>
      <w14:ligatures w14:val="standard"/>
    </w:rPr>
  </w:style>
  <w:style w:type="character" w:customStyle="1" w:styleId="AbsHeadChar">
    <w:name w:val="AbsHead Char"/>
    <w:basedOn w:val="DefaultParagraphFont"/>
    <w:link w:val="AbsHead"/>
    <w:rsid w:val="001B7BAF"/>
    <w:rPr>
      <w:rFonts w:ascii="Linux Libertine" w:eastAsiaTheme="minorHAnsi" w:hAnsi="Linux Libertine" w:cs="Linux Libertine"/>
      <w:b/>
      <w:bCs/>
      <w:sz w:val="22"/>
      <w:szCs w:val="22"/>
      <w:lang w:val="en-GB" w:eastAsia="ja-JP"/>
      <w14:ligatures w14:val="standard"/>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1F7101"/>
    <w:pPr>
      <w:jc w:val="center"/>
    </w:pPr>
    <w:rPr>
      <w:rFonts w:asciiTheme="minorHAnsi" w:eastAsiaTheme="minorHAnsi" w:hAnsiTheme="minorHAnsi" w:cstheme="minorHAnsi"/>
      <w:b/>
      <w:bCs/>
      <w:noProof/>
      <w:sz w:val="22"/>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5148B4"/>
    <w:rPr>
      <w:color w:val="605E5C"/>
      <w:shd w:val="clear" w:color="auto" w:fill="E1DFDD"/>
    </w:rPr>
  </w:style>
  <w:style w:type="table" w:styleId="GridTable4">
    <w:name w:val="Grid Table 4"/>
    <w:basedOn w:val="TableNormal"/>
    <w:uiPriority w:val="49"/>
    <w:rsid w:val="00ED2C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D2C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0321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DE4BA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
    <w:name w:val="Grid Table 3"/>
    <w:basedOn w:val="TableNormal"/>
    <w:uiPriority w:val="48"/>
    <w:rsid w:val="001D5E0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1D5E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1D5E0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1D5E0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9359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65">
      <w:bodyDiv w:val="1"/>
      <w:marLeft w:val="0"/>
      <w:marRight w:val="0"/>
      <w:marTop w:val="0"/>
      <w:marBottom w:val="0"/>
      <w:divBdr>
        <w:top w:val="none" w:sz="0" w:space="0" w:color="auto"/>
        <w:left w:val="none" w:sz="0" w:space="0" w:color="auto"/>
        <w:bottom w:val="none" w:sz="0" w:space="0" w:color="auto"/>
        <w:right w:val="none" w:sz="0" w:space="0" w:color="auto"/>
      </w:divBdr>
    </w:div>
    <w:div w:id="3809025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7190591">
      <w:bodyDiv w:val="1"/>
      <w:marLeft w:val="0"/>
      <w:marRight w:val="0"/>
      <w:marTop w:val="0"/>
      <w:marBottom w:val="0"/>
      <w:divBdr>
        <w:top w:val="none" w:sz="0" w:space="0" w:color="auto"/>
        <w:left w:val="none" w:sz="0" w:space="0" w:color="auto"/>
        <w:bottom w:val="none" w:sz="0" w:space="0" w:color="auto"/>
        <w:right w:val="none" w:sz="0" w:space="0" w:color="auto"/>
      </w:divBdr>
    </w:div>
    <w:div w:id="78215607">
      <w:bodyDiv w:val="1"/>
      <w:marLeft w:val="0"/>
      <w:marRight w:val="0"/>
      <w:marTop w:val="0"/>
      <w:marBottom w:val="0"/>
      <w:divBdr>
        <w:top w:val="none" w:sz="0" w:space="0" w:color="auto"/>
        <w:left w:val="none" w:sz="0" w:space="0" w:color="auto"/>
        <w:bottom w:val="none" w:sz="0" w:space="0" w:color="auto"/>
        <w:right w:val="none" w:sz="0" w:space="0" w:color="auto"/>
      </w:divBdr>
    </w:div>
    <w:div w:id="84344978">
      <w:bodyDiv w:val="1"/>
      <w:marLeft w:val="0"/>
      <w:marRight w:val="0"/>
      <w:marTop w:val="0"/>
      <w:marBottom w:val="0"/>
      <w:divBdr>
        <w:top w:val="none" w:sz="0" w:space="0" w:color="auto"/>
        <w:left w:val="none" w:sz="0" w:space="0" w:color="auto"/>
        <w:bottom w:val="none" w:sz="0" w:space="0" w:color="auto"/>
        <w:right w:val="none" w:sz="0" w:space="0" w:color="auto"/>
      </w:divBdr>
    </w:div>
    <w:div w:id="120539733">
      <w:bodyDiv w:val="1"/>
      <w:marLeft w:val="0"/>
      <w:marRight w:val="0"/>
      <w:marTop w:val="0"/>
      <w:marBottom w:val="0"/>
      <w:divBdr>
        <w:top w:val="none" w:sz="0" w:space="0" w:color="auto"/>
        <w:left w:val="none" w:sz="0" w:space="0" w:color="auto"/>
        <w:bottom w:val="none" w:sz="0" w:space="0" w:color="auto"/>
        <w:right w:val="none" w:sz="0" w:space="0" w:color="auto"/>
      </w:divBdr>
    </w:div>
    <w:div w:id="120616147">
      <w:bodyDiv w:val="1"/>
      <w:marLeft w:val="0"/>
      <w:marRight w:val="0"/>
      <w:marTop w:val="0"/>
      <w:marBottom w:val="0"/>
      <w:divBdr>
        <w:top w:val="none" w:sz="0" w:space="0" w:color="auto"/>
        <w:left w:val="none" w:sz="0" w:space="0" w:color="auto"/>
        <w:bottom w:val="none" w:sz="0" w:space="0" w:color="auto"/>
        <w:right w:val="none" w:sz="0" w:space="0" w:color="auto"/>
      </w:divBdr>
    </w:div>
    <w:div w:id="121971396">
      <w:bodyDiv w:val="1"/>
      <w:marLeft w:val="0"/>
      <w:marRight w:val="0"/>
      <w:marTop w:val="0"/>
      <w:marBottom w:val="0"/>
      <w:divBdr>
        <w:top w:val="none" w:sz="0" w:space="0" w:color="auto"/>
        <w:left w:val="none" w:sz="0" w:space="0" w:color="auto"/>
        <w:bottom w:val="none" w:sz="0" w:space="0" w:color="auto"/>
        <w:right w:val="none" w:sz="0" w:space="0" w:color="auto"/>
      </w:divBdr>
    </w:div>
    <w:div w:id="123430060">
      <w:bodyDiv w:val="1"/>
      <w:marLeft w:val="0"/>
      <w:marRight w:val="0"/>
      <w:marTop w:val="0"/>
      <w:marBottom w:val="0"/>
      <w:divBdr>
        <w:top w:val="none" w:sz="0" w:space="0" w:color="auto"/>
        <w:left w:val="none" w:sz="0" w:space="0" w:color="auto"/>
        <w:bottom w:val="none" w:sz="0" w:space="0" w:color="auto"/>
        <w:right w:val="none" w:sz="0" w:space="0" w:color="auto"/>
      </w:divBdr>
    </w:div>
    <w:div w:id="127090423">
      <w:bodyDiv w:val="1"/>
      <w:marLeft w:val="0"/>
      <w:marRight w:val="0"/>
      <w:marTop w:val="0"/>
      <w:marBottom w:val="0"/>
      <w:divBdr>
        <w:top w:val="none" w:sz="0" w:space="0" w:color="auto"/>
        <w:left w:val="none" w:sz="0" w:space="0" w:color="auto"/>
        <w:bottom w:val="none" w:sz="0" w:space="0" w:color="auto"/>
        <w:right w:val="none" w:sz="0" w:space="0" w:color="auto"/>
      </w:divBdr>
    </w:div>
    <w:div w:id="132330140">
      <w:bodyDiv w:val="1"/>
      <w:marLeft w:val="0"/>
      <w:marRight w:val="0"/>
      <w:marTop w:val="0"/>
      <w:marBottom w:val="0"/>
      <w:divBdr>
        <w:top w:val="none" w:sz="0" w:space="0" w:color="auto"/>
        <w:left w:val="none" w:sz="0" w:space="0" w:color="auto"/>
        <w:bottom w:val="none" w:sz="0" w:space="0" w:color="auto"/>
        <w:right w:val="none" w:sz="0" w:space="0" w:color="auto"/>
      </w:divBdr>
      <w:divsChild>
        <w:div w:id="1027636883">
          <w:marLeft w:val="0"/>
          <w:marRight w:val="0"/>
          <w:marTop w:val="0"/>
          <w:marBottom w:val="0"/>
          <w:divBdr>
            <w:top w:val="none" w:sz="0" w:space="0" w:color="auto"/>
            <w:left w:val="none" w:sz="0" w:space="0" w:color="auto"/>
            <w:bottom w:val="none" w:sz="0" w:space="0" w:color="auto"/>
            <w:right w:val="none" w:sz="0" w:space="0" w:color="auto"/>
          </w:divBdr>
          <w:divsChild>
            <w:div w:id="16070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318">
      <w:bodyDiv w:val="1"/>
      <w:marLeft w:val="0"/>
      <w:marRight w:val="0"/>
      <w:marTop w:val="0"/>
      <w:marBottom w:val="0"/>
      <w:divBdr>
        <w:top w:val="none" w:sz="0" w:space="0" w:color="auto"/>
        <w:left w:val="none" w:sz="0" w:space="0" w:color="auto"/>
        <w:bottom w:val="none" w:sz="0" w:space="0" w:color="auto"/>
        <w:right w:val="none" w:sz="0" w:space="0" w:color="auto"/>
      </w:divBdr>
    </w:div>
    <w:div w:id="179315005">
      <w:bodyDiv w:val="1"/>
      <w:marLeft w:val="0"/>
      <w:marRight w:val="0"/>
      <w:marTop w:val="0"/>
      <w:marBottom w:val="0"/>
      <w:divBdr>
        <w:top w:val="none" w:sz="0" w:space="0" w:color="auto"/>
        <w:left w:val="none" w:sz="0" w:space="0" w:color="auto"/>
        <w:bottom w:val="none" w:sz="0" w:space="0" w:color="auto"/>
        <w:right w:val="none" w:sz="0" w:space="0" w:color="auto"/>
      </w:divBdr>
    </w:div>
    <w:div w:id="212812469">
      <w:bodyDiv w:val="1"/>
      <w:marLeft w:val="0"/>
      <w:marRight w:val="0"/>
      <w:marTop w:val="0"/>
      <w:marBottom w:val="0"/>
      <w:divBdr>
        <w:top w:val="none" w:sz="0" w:space="0" w:color="auto"/>
        <w:left w:val="none" w:sz="0" w:space="0" w:color="auto"/>
        <w:bottom w:val="none" w:sz="0" w:space="0" w:color="auto"/>
        <w:right w:val="none" w:sz="0" w:space="0" w:color="auto"/>
      </w:divBdr>
    </w:div>
    <w:div w:id="224149895">
      <w:bodyDiv w:val="1"/>
      <w:marLeft w:val="0"/>
      <w:marRight w:val="0"/>
      <w:marTop w:val="0"/>
      <w:marBottom w:val="0"/>
      <w:divBdr>
        <w:top w:val="none" w:sz="0" w:space="0" w:color="auto"/>
        <w:left w:val="none" w:sz="0" w:space="0" w:color="auto"/>
        <w:bottom w:val="none" w:sz="0" w:space="0" w:color="auto"/>
        <w:right w:val="none" w:sz="0" w:space="0" w:color="auto"/>
      </w:divBdr>
    </w:div>
    <w:div w:id="228614207">
      <w:bodyDiv w:val="1"/>
      <w:marLeft w:val="0"/>
      <w:marRight w:val="0"/>
      <w:marTop w:val="0"/>
      <w:marBottom w:val="0"/>
      <w:divBdr>
        <w:top w:val="none" w:sz="0" w:space="0" w:color="auto"/>
        <w:left w:val="none" w:sz="0" w:space="0" w:color="auto"/>
        <w:bottom w:val="none" w:sz="0" w:space="0" w:color="auto"/>
        <w:right w:val="none" w:sz="0" w:space="0" w:color="auto"/>
      </w:divBdr>
    </w:div>
    <w:div w:id="241255302">
      <w:bodyDiv w:val="1"/>
      <w:marLeft w:val="0"/>
      <w:marRight w:val="0"/>
      <w:marTop w:val="0"/>
      <w:marBottom w:val="0"/>
      <w:divBdr>
        <w:top w:val="none" w:sz="0" w:space="0" w:color="auto"/>
        <w:left w:val="none" w:sz="0" w:space="0" w:color="auto"/>
        <w:bottom w:val="none" w:sz="0" w:space="0" w:color="auto"/>
        <w:right w:val="none" w:sz="0" w:space="0" w:color="auto"/>
      </w:divBdr>
    </w:div>
    <w:div w:id="260459050">
      <w:bodyDiv w:val="1"/>
      <w:marLeft w:val="0"/>
      <w:marRight w:val="0"/>
      <w:marTop w:val="0"/>
      <w:marBottom w:val="0"/>
      <w:divBdr>
        <w:top w:val="none" w:sz="0" w:space="0" w:color="auto"/>
        <w:left w:val="none" w:sz="0" w:space="0" w:color="auto"/>
        <w:bottom w:val="none" w:sz="0" w:space="0" w:color="auto"/>
        <w:right w:val="none" w:sz="0" w:space="0" w:color="auto"/>
      </w:divBdr>
    </w:div>
    <w:div w:id="264120320">
      <w:bodyDiv w:val="1"/>
      <w:marLeft w:val="0"/>
      <w:marRight w:val="0"/>
      <w:marTop w:val="0"/>
      <w:marBottom w:val="0"/>
      <w:divBdr>
        <w:top w:val="none" w:sz="0" w:space="0" w:color="auto"/>
        <w:left w:val="none" w:sz="0" w:space="0" w:color="auto"/>
        <w:bottom w:val="none" w:sz="0" w:space="0" w:color="auto"/>
        <w:right w:val="none" w:sz="0" w:space="0" w:color="auto"/>
      </w:divBdr>
    </w:div>
    <w:div w:id="280114543">
      <w:bodyDiv w:val="1"/>
      <w:marLeft w:val="0"/>
      <w:marRight w:val="0"/>
      <w:marTop w:val="0"/>
      <w:marBottom w:val="0"/>
      <w:divBdr>
        <w:top w:val="none" w:sz="0" w:space="0" w:color="auto"/>
        <w:left w:val="none" w:sz="0" w:space="0" w:color="auto"/>
        <w:bottom w:val="none" w:sz="0" w:space="0" w:color="auto"/>
        <w:right w:val="none" w:sz="0" w:space="0" w:color="auto"/>
      </w:divBdr>
    </w:div>
    <w:div w:id="316155253">
      <w:bodyDiv w:val="1"/>
      <w:marLeft w:val="0"/>
      <w:marRight w:val="0"/>
      <w:marTop w:val="0"/>
      <w:marBottom w:val="0"/>
      <w:divBdr>
        <w:top w:val="none" w:sz="0" w:space="0" w:color="auto"/>
        <w:left w:val="none" w:sz="0" w:space="0" w:color="auto"/>
        <w:bottom w:val="none" w:sz="0" w:space="0" w:color="auto"/>
        <w:right w:val="none" w:sz="0" w:space="0" w:color="auto"/>
      </w:divBdr>
    </w:div>
    <w:div w:id="319357159">
      <w:bodyDiv w:val="1"/>
      <w:marLeft w:val="0"/>
      <w:marRight w:val="0"/>
      <w:marTop w:val="0"/>
      <w:marBottom w:val="0"/>
      <w:divBdr>
        <w:top w:val="none" w:sz="0" w:space="0" w:color="auto"/>
        <w:left w:val="none" w:sz="0" w:space="0" w:color="auto"/>
        <w:bottom w:val="none" w:sz="0" w:space="0" w:color="auto"/>
        <w:right w:val="none" w:sz="0" w:space="0" w:color="auto"/>
      </w:divBdr>
    </w:div>
    <w:div w:id="327441383">
      <w:bodyDiv w:val="1"/>
      <w:marLeft w:val="0"/>
      <w:marRight w:val="0"/>
      <w:marTop w:val="0"/>
      <w:marBottom w:val="0"/>
      <w:divBdr>
        <w:top w:val="none" w:sz="0" w:space="0" w:color="auto"/>
        <w:left w:val="none" w:sz="0" w:space="0" w:color="auto"/>
        <w:bottom w:val="none" w:sz="0" w:space="0" w:color="auto"/>
        <w:right w:val="none" w:sz="0" w:space="0" w:color="auto"/>
      </w:divBdr>
    </w:div>
    <w:div w:id="330569088">
      <w:bodyDiv w:val="1"/>
      <w:marLeft w:val="0"/>
      <w:marRight w:val="0"/>
      <w:marTop w:val="0"/>
      <w:marBottom w:val="0"/>
      <w:divBdr>
        <w:top w:val="none" w:sz="0" w:space="0" w:color="auto"/>
        <w:left w:val="none" w:sz="0" w:space="0" w:color="auto"/>
        <w:bottom w:val="none" w:sz="0" w:space="0" w:color="auto"/>
        <w:right w:val="none" w:sz="0" w:space="0" w:color="auto"/>
      </w:divBdr>
    </w:div>
    <w:div w:id="33726925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4109553">
      <w:bodyDiv w:val="1"/>
      <w:marLeft w:val="0"/>
      <w:marRight w:val="0"/>
      <w:marTop w:val="0"/>
      <w:marBottom w:val="0"/>
      <w:divBdr>
        <w:top w:val="none" w:sz="0" w:space="0" w:color="auto"/>
        <w:left w:val="none" w:sz="0" w:space="0" w:color="auto"/>
        <w:bottom w:val="none" w:sz="0" w:space="0" w:color="auto"/>
        <w:right w:val="none" w:sz="0" w:space="0" w:color="auto"/>
      </w:divBdr>
    </w:div>
    <w:div w:id="396324727">
      <w:bodyDiv w:val="1"/>
      <w:marLeft w:val="0"/>
      <w:marRight w:val="0"/>
      <w:marTop w:val="0"/>
      <w:marBottom w:val="0"/>
      <w:divBdr>
        <w:top w:val="none" w:sz="0" w:space="0" w:color="auto"/>
        <w:left w:val="none" w:sz="0" w:space="0" w:color="auto"/>
        <w:bottom w:val="none" w:sz="0" w:space="0" w:color="auto"/>
        <w:right w:val="none" w:sz="0" w:space="0" w:color="auto"/>
      </w:divBdr>
    </w:div>
    <w:div w:id="400493158">
      <w:bodyDiv w:val="1"/>
      <w:marLeft w:val="0"/>
      <w:marRight w:val="0"/>
      <w:marTop w:val="0"/>
      <w:marBottom w:val="0"/>
      <w:divBdr>
        <w:top w:val="none" w:sz="0" w:space="0" w:color="auto"/>
        <w:left w:val="none" w:sz="0" w:space="0" w:color="auto"/>
        <w:bottom w:val="none" w:sz="0" w:space="0" w:color="auto"/>
        <w:right w:val="none" w:sz="0" w:space="0" w:color="auto"/>
      </w:divBdr>
    </w:div>
    <w:div w:id="426388899">
      <w:bodyDiv w:val="1"/>
      <w:marLeft w:val="0"/>
      <w:marRight w:val="0"/>
      <w:marTop w:val="0"/>
      <w:marBottom w:val="0"/>
      <w:divBdr>
        <w:top w:val="none" w:sz="0" w:space="0" w:color="auto"/>
        <w:left w:val="none" w:sz="0" w:space="0" w:color="auto"/>
        <w:bottom w:val="none" w:sz="0" w:space="0" w:color="auto"/>
        <w:right w:val="none" w:sz="0" w:space="0" w:color="auto"/>
      </w:divBdr>
    </w:div>
    <w:div w:id="437453933">
      <w:bodyDiv w:val="1"/>
      <w:marLeft w:val="0"/>
      <w:marRight w:val="0"/>
      <w:marTop w:val="0"/>
      <w:marBottom w:val="0"/>
      <w:divBdr>
        <w:top w:val="none" w:sz="0" w:space="0" w:color="auto"/>
        <w:left w:val="none" w:sz="0" w:space="0" w:color="auto"/>
        <w:bottom w:val="none" w:sz="0" w:space="0" w:color="auto"/>
        <w:right w:val="none" w:sz="0" w:space="0" w:color="auto"/>
      </w:divBdr>
    </w:div>
    <w:div w:id="437525272">
      <w:bodyDiv w:val="1"/>
      <w:marLeft w:val="0"/>
      <w:marRight w:val="0"/>
      <w:marTop w:val="0"/>
      <w:marBottom w:val="0"/>
      <w:divBdr>
        <w:top w:val="none" w:sz="0" w:space="0" w:color="auto"/>
        <w:left w:val="none" w:sz="0" w:space="0" w:color="auto"/>
        <w:bottom w:val="none" w:sz="0" w:space="0" w:color="auto"/>
        <w:right w:val="none" w:sz="0" w:space="0" w:color="auto"/>
      </w:divBdr>
      <w:divsChild>
        <w:div w:id="1931816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745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15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26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753113">
      <w:bodyDiv w:val="1"/>
      <w:marLeft w:val="0"/>
      <w:marRight w:val="0"/>
      <w:marTop w:val="0"/>
      <w:marBottom w:val="0"/>
      <w:divBdr>
        <w:top w:val="none" w:sz="0" w:space="0" w:color="auto"/>
        <w:left w:val="none" w:sz="0" w:space="0" w:color="auto"/>
        <w:bottom w:val="none" w:sz="0" w:space="0" w:color="auto"/>
        <w:right w:val="none" w:sz="0" w:space="0" w:color="auto"/>
      </w:divBdr>
    </w:div>
    <w:div w:id="476840514">
      <w:bodyDiv w:val="1"/>
      <w:marLeft w:val="0"/>
      <w:marRight w:val="0"/>
      <w:marTop w:val="0"/>
      <w:marBottom w:val="0"/>
      <w:divBdr>
        <w:top w:val="none" w:sz="0" w:space="0" w:color="auto"/>
        <w:left w:val="none" w:sz="0" w:space="0" w:color="auto"/>
        <w:bottom w:val="none" w:sz="0" w:space="0" w:color="auto"/>
        <w:right w:val="none" w:sz="0" w:space="0" w:color="auto"/>
      </w:divBdr>
    </w:div>
    <w:div w:id="478763052">
      <w:bodyDiv w:val="1"/>
      <w:marLeft w:val="0"/>
      <w:marRight w:val="0"/>
      <w:marTop w:val="0"/>
      <w:marBottom w:val="0"/>
      <w:divBdr>
        <w:top w:val="none" w:sz="0" w:space="0" w:color="auto"/>
        <w:left w:val="none" w:sz="0" w:space="0" w:color="auto"/>
        <w:bottom w:val="none" w:sz="0" w:space="0" w:color="auto"/>
        <w:right w:val="none" w:sz="0" w:space="0" w:color="auto"/>
      </w:divBdr>
    </w:div>
    <w:div w:id="511460455">
      <w:bodyDiv w:val="1"/>
      <w:marLeft w:val="0"/>
      <w:marRight w:val="0"/>
      <w:marTop w:val="0"/>
      <w:marBottom w:val="0"/>
      <w:divBdr>
        <w:top w:val="none" w:sz="0" w:space="0" w:color="auto"/>
        <w:left w:val="none" w:sz="0" w:space="0" w:color="auto"/>
        <w:bottom w:val="none" w:sz="0" w:space="0" w:color="auto"/>
        <w:right w:val="none" w:sz="0" w:space="0" w:color="auto"/>
      </w:divBdr>
      <w:divsChild>
        <w:div w:id="87157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668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57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92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235774">
      <w:bodyDiv w:val="1"/>
      <w:marLeft w:val="0"/>
      <w:marRight w:val="0"/>
      <w:marTop w:val="0"/>
      <w:marBottom w:val="0"/>
      <w:divBdr>
        <w:top w:val="none" w:sz="0" w:space="0" w:color="auto"/>
        <w:left w:val="none" w:sz="0" w:space="0" w:color="auto"/>
        <w:bottom w:val="none" w:sz="0" w:space="0" w:color="auto"/>
        <w:right w:val="none" w:sz="0" w:space="0" w:color="auto"/>
      </w:divBdr>
    </w:div>
    <w:div w:id="523716192">
      <w:bodyDiv w:val="1"/>
      <w:marLeft w:val="0"/>
      <w:marRight w:val="0"/>
      <w:marTop w:val="0"/>
      <w:marBottom w:val="0"/>
      <w:divBdr>
        <w:top w:val="none" w:sz="0" w:space="0" w:color="auto"/>
        <w:left w:val="none" w:sz="0" w:space="0" w:color="auto"/>
        <w:bottom w:val="none" w:sz="0" w:space="0" w:color="auto"/>
        <w:right w:val="none" w:sz="0" w:space="0" w:color="auto"/>
      </w:divBdr>
    </w:div>
    <w:div w:id="610363280">
      <w:bodyDiv w:val="1"/>
      <w:marLeft w:val="0"/>
      <w:marRight w:val="0"/>
      <w:marTop w:val="0"/>
      <w:marBottom w:val="0"/>
      <w:divBdr>
        <w:top w:val="none" w:sz="0" w:space="0" w:color="auto"/>
        <w:left w:val="none" w:sz="0" w:space="0" w:color="auto"/>
        <w:bottom w:val="none" w:sz="0" w:space="0" w:color="auto"/>
        <w:right w:val="none" w:sz="0" w:space="0" w:color="auto"/>
      </w:divBdr>
    </w:div>
    <w:div w:id="611278112">
      <w:bodyDiv w:val="1"/>
      <w:marLeft w:val="0"/>
      <w:marRight w:val="0"/>
      <w:marTop w:val="0"/>
      <w:marBottom w:val="0"/>
      <w:divBdr>
        <w:top w:val="none" w:sz="0" w:space="0" w:color="auto"/>
        <w:left w:val="none" w:sz="0" w:space="0" w:color="auto"/>
        <w:bottom w:val="none" w:sz="0" w:space="0" w:color="auto"/>
        <w:right w:val="none" w:sz="0" w:space="0" w:color="auto"/>
      </w:divBdr>
    </w:div>
    <w:div w:id="629169010">
      <w:bodyDiv w:val="1"/>
      <w:marLeft w:val="0"/>
      <w:marRight w:val="0"/>
      <w:marTop w:val="0"/>
      <w:marBottom w:val="0"/>
      <w:divBdr>
        <w:top w:val="none" w:sz="0" w:space="0" w:color="auto"/>
        <w:left w:val="none" w:sz="0" w:space="0" w:color="auto"/>
        <w:bottom w:val="none" w:sz="0" w:space="0" w:color="auto"/>
        <w:right w:val="none" w:sz="0" w:space="0" w:color="auto"/>
      </w:divBdr>
    </w:div>
    <w:div w:id="640692540">
      <w:bodyDiv w:val="1"/>
      <w:marLeft w:val="0"/>
      <w:marRight w:val="0"/>
      <w:marTop w:val="0"/>
      <w:marBottom w:val="0"/>
      <w:divBdr>
        <w:top w:val="none" w:sz="0" w:space="0" w:color="auto"/>
        <w:left w:val="none" w:sz="0" w:space="0" w:color="auto"/>
        <w:bottom w:val="none" w:sz="0" w:space="0" w:color="auto"/>
        <w:right w:val="none" w:sz="0" w:space="0" w:color="auto"/>
      </w:divBdr>
    </w:div>
    <w:div w:id="663166008">
      <w:bodyDiv w:val="1"/>
      <w:marLeft w:val="0"/>
      <w:marRight w:val="0"/>
      <w:marTop w:val="0"/>
      <w:marBottom w:val="0"/>
      <w:divBdr>
        <w:top w:val="none" w:sz="0" w:space="0" w:color="auto"/>
        <w:left w:val="none" w:sz="0" w:space="0" w:color="auto"/>
        <w:bottom w:val="none" w:sz="0" w:space="0" w:color="auto"/>
        <w:right w:val="none" w:sz="0" w:space="0" w:color="auto"/>
      </w:divBdr>
    </w:div>
    <w:div w:id="6650608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2153025">
      <w:bodyDiv w:val="1"/>
      <w:marLeft w:val="0"/>
      <w:marRight w:val="0"/>
      <w:marTop w:val="0"/>
      <w:marBottom w:val="0"/>
      <w:divBdr>
        <w:top w:val="none" w:sz="0" w:space="0" w:color="auto"/>
        <w:left w:val="none" w:sz="0" w:space="0" w:color="auto"/>
        <w:bottom w:val="none" w:sz="0" w:space="0" w:color="auto"/>
        <w:right w:val="none" w:sz="0" w:space="0" w:color="auto"/>
      </w:divBdr>
    </w:div>
    <w:div w:id="708726651">
      <w:bodyDiv w:val="1"/>
      <w:marLeft w:val="0"/>
      <w:marRight w:val="0"/>
      <w:marTop w:val="0"/>
      <w:marBottom w:val="0"/>
      <w:divBdr>
        <w:top w:val="none" w:sz="0" w:space="0" w:color="auto"/>
        <w:left w:val="none" w:sz="0" w:space="0" w:color="auto"/>
        <w:bottom w:val="none" w:sz="0" w:space="0" w:color="auto"/>
        <w:right w:val="none" w:sz="0" w:space="0" w:color="auto"/>
      </w:divBdr>
    </w:div>
    <w:div w:id="709964327">
      <w:bodyDiv w:val="1"/>
      <w:marLeft w:val="0"/>
      <w:marRight w:val="0"/>
      <w:marTop w:val="0"/>
      <w:marBottom w:val="0"/>
      <w:divBdr>
        <w:top w:val="none" w:sz="0" w:space="0" w:color="auto"/>
        <w:left w:val="none" w:sz="0" w:space="0" w:color="auto"/>
        <w:bottom w:val="none" w:sz="0" w:space="0" w:color="auto"/>
        <w:right w:val="none" w:sz="0" w:space="0" w:color="auto"/>
      </w:divBdr>
    </w:div>
    <w:div w:id="719329062">
      <w:bodyDiv w:val="1"/>
      <w:marLeft w:val="0"/>
      <w:marRight w:val="0"/>
      <w:marTop w:val="0"/>
      <w:marBottom w:val="0"/>
      <w:divBdr>
        <w:top w:val="none" w:sz="0" w:space="0" w:color="auto"/>
        <w:left w:val="none" w:sz="0" w:space="0" w:color="auto"/>
        <w:bottom w:val="none" w:sz="0" w:space="0" w:color="auto"/>
        <w:right w:val="none" w:sz="0" w:space="0" w:color="auto"/>
      </w:divBdr>
    </w:div>
    <w:div w:id="724522347">
      <w:bodyDiv w:val="1"/>
      <w:marLeft w:val="0"/>
      <w:marRight w:val="0"/>
      <w:marTop w:val="0"/>
      <w:marBottom w:val="0"/>
      <w:divBdr>
        <w:top w:val="none" w:sz="0" w:space="0" w:color="auto"/>
        <w:left w:val="none" w:sz="0" w:space="0" w:color="auto"/>
        <w:bottom w:val="none" w:sz="0" w:space="0" w:color="auto"/>
        <w:right w:val="none" w:sz="0" w:space="0" w:color="auto"/>
      </w:divBdr>
    </w:div>
    <w:div w:id="745955892">
      <w:bodyDiv w:val="1"/>
      <w:marLeft w:val="0"/>
      <w:marRight w:val="0"/>
      <w:marTop w:val="0"/>
      <w:marBottom w:val="0"/>
      <w:divBdr>
        <w:top w:val="none" w:sz="0" w:space="0" w:color="auto"/>
        <w:left w:val="none" w:sz="0" w:space="0" w:color="auto"/>
        <w:bottom w:val="none" w:sz="0" w:space="0" w:color="auto"/>
        <w:right w:val="none" w:sz="0" w:space="0" w:color="auto"/>
      </w:divBdr>
      <w:divsChild>
        <w:div w:id="63749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45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70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3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284764">
      <w:bodyDiv w:val="1"/>
      <w:marLeft w:val="0"/>
      <w:marRight w:val="0"/>
      <w:marTop w:val="0"/>
      <w:marBottom w:val="0"/>
      <w:divBdr>
        <w:top w:val="none" w:sz="0" w:space="0" w:color="auto"/>
        <w:left w:val="none" w:sz="0" w:space="0" w:color="auto"/>
        <w:bottom w:val="none" w:sz="0" w:space="0" w:color="auto"/>
        <w:right w:val="none" w:sz="0" w:space="0" w:color="auto"/>
      </w:divBdr>
    </w:div>
    <w:div w:id="80080829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2430184">
      <w:bodyDiv w:val="1"/>
      <w:marLeft w:val="0"/>
      <w:marRight w:val="0"/>
      <w:marTop w:val="0"/>
      <w:marBottom w:val="0"/>
      <w:divBdr>
        <w:top w:val="none" w:sz="0" w:space="0" w:color="auto"/>
        <w:left w:val="none" w:sz="0" w:space="0" w:color="auto"/>
        <w:bottom w:val="none" w:sz="0" w:space="0" w:color="auto"/>
        <w:right w:val="none" w:sz="0" w:space="0" w:color="auto"/>
      </w:divBdr>
    </w:div>
    <w:div w:id="819346605">
      <w:bodyDiv w:val="1"/>
      <w:marLeft w:val="0"/>
      <w:marRight w:val="0"/>
      <w:marTop w:val="0"/>
      <w:marBottom w:val="0"/>
      <w:divBdr>
        <w:top w:val="none" w:sz="0" w:space="0" w:color="auto"/>
        <w:left w:val="none" w:sz="0" w:space="0" w:color="auto"/>
        <w:bottom w:val="none" w:sz="0" w:space="0" w:color="auto"/>
        <w:right w:val="none" w:sz="0" w:space="0" w:color="auto"/>
      </w:divBdr>
    </w:div>
    <w:div w:id="835995365">
      <w:bodyDiv w:val="1"/>
      <w:marLeft w:val="0"/>
      <w:marRight w:val="0"/>
      <w:marTop w:val="0"/>
      <w:marBottom w:val="0"/>
      <w:divBdr>
        <w:top w:val="none" w:sz="0" w:space="0" w:color="auto"/>
        <w:left w:val="none" w:sz="0" w:space="0" w:color="auto"/>
        <w:bottom w:val="none" w:sz="0" w:space="0" w:color="auto"/>
        <w:right w:val="none" w:sz="0" w:space="0" w:color="auto"/>
      </w:divBdr>
    </w:div>
    <w:div w:id="841896256">
      <w:bodyDiv w:val="1"/>
      <w:marLeft w:val="0"/>
      <w:marRight w:val="0"/>
      <w:marTop w:val="0"/>
      <w:marBottom w:val="0"/>
      <w:divBdr>
        <w:top w:val="none" w:sz="0" w:space="0" w:color="auto"/>
        <w:left w:val="none" w:sz="0" w:space="0" w:color="auto"/>
        <w:bottom w:val="none" w:sz="0" w:space="0" w:color="auto"/>
        <w:right w:val="none" w:sz="0" w:space="0" w:color="auto"/>
      </w:divBdr>
    </w:div>
    <w:div w:id="848057656">
      <w:bodyDiv w:val="1"/>
      <w:marLeft w:val="0"/>
      <w:marRight w:val="0"/>
      <w:marTop w:val="0"/>
      <w:marBottom w:val="0"/>
      <w:divBdr>
        <w:top w:val="none" w:sz="0" w:space="0" w:color="auto"/>
        <w:left w:val="none" w:sz="0" w:space="0" w:color="auto"/>
        <w:bottom w:val="none" w:sz="0" w:space="0" w:color="auto"/>
        <w:right w:val="none" w:sz="0" w:space="0" w:color="auto"/>
      </w:divBdr>
    </w:div>
    <w:div w:id="854073476">
      <w:bodyDiv w:val="1"/>
      <w:marLeft w:val="0"/>
      <w:marRight w:val="0"/>
      <w:marTop w:val="0"/>
      <w:marBottom w:val="0"/>
      <w:divBdr>
        <w:top w:val="none" w:sz="0" w:space="0" w:color="auto"/>
        <w:left w:val="none" w:sz="0" w:space="0" w:color="auto"/>
        <w:bottom w:val="none" w:sz="0" w:space="0" w:color="auto"/>
        <w:right w:val="none" w:sz="0" w:space="0" w:color="auto"/>
      </w:divBdr>
    </w:div>
    <w:div w:id="855121524">
      <w:bodyDiv w:val="1"/>
      <w:marLeft w:val="0"/>
      <w:marRight w:val="0"/>
      <w:marTop w:val="0"/>
      <w:marBottom w:val="0"/>
      <w:divBdr>
        <w:top w:val="none" w:sz="0" w:space="0" w:color="auto"/>
        <w:left w:val="none" w:sz="0" w:space="0" w:color="auto"/>
        <w:bottom w:val="none" w:sz="0" w:space="0" w:color="auto"/>
        <w:right w:val="none" w:sz="0" w:space="0" w:color="auto"/>
      </w:divBdr>
    </w:div>
    <w:div w:id="869731728">
      <w:bodyDiv w:val="1"/>
      <w:marLeft w:val="0"/>
      <w:marRight w:val="0"/>
      <w:marTop w:val="0"/>
      <w:marBottom w:val="0"/>
      <w:divBdr>
        <w:top w:val="none" w:sz="0" w:space="0" w:color="auto"/>
        <w:left w:val="none" w:sz="0" w:space="0" w:color="auto"/>
        <w:bottom w:val="none" w:sz="0" w:space="0" w:color="auto"/>
        <w:right w:val="none" w:sz="0" w:space="0" w:color="auto"/>
      </w:divBdr>
    </w:div>
    <w:div w:id="887648557">
      <w:bodyDiv w:val="1"/>
      <w:marLeft w:val="0"/>
      <w:marRight w:val="0"/>
      <w:marTop w:val="0"/>
      <w:marBottom w:val="0"/>
      <w:divBdr>
        <w:top w:val="none" w:sz="0" w:space="0" w:color="auto"/>
        <w:left w:val="none" w:sz="0" w:space="0" w:color="auto"/>
        <w:bottom w:val="none" w:sz="0" w:space="0" w:color="auto"/>
        <w:right w:val="none" w:sz="0" w:space="0" w:color="auto"/>
      </w:divBdr>
    </w:div>
    <w:div w:id="890380261">
      <w:bodyDiv w:val="1"/>
      <w:marLeft w:val="0"/>
      <w:marRight w:val="0"/>
      <w:marTop w:val="0"/>
      <w:marBottom w:val="0"/>
      <w:divBdr>
        <w:top w:val="none" w:sz="0" w:space="0" w:color="auto"/>
        <w:left w:val="none" w:sz="0" w:space="0" w:color="auto"/>
        <w:bottom w:val="none" w:sz="0" w:space="0" w:color="auto"/>
        <w:right w:val="none" w:sz="0" w:space="0" w:color="auto"/>
      </w:divBdr>
    </w:div>
    <w:div w:id="893734370">
      <w:bodyDiv w:val="1"/>
      <w:marLeft w:val="0"/>
      <w:marRight w:val="0"/>
      <w:marTop w:val="0"/>
      <w:marBottom w:val="0"/>
      <w:divBdr>
        <w:top w:val="none" w:sz="0" w:space="0" w:color="auto"/>
        <w:left w:val="none" w:sz="0" w:space="0" w:color="auto"/>
        <w:bottom w:val="none" w:sz="0" w:space="0" w:color="auto"/>
        <w:right w:val="none" w:sz="0" w:space="0" w:color="auto"/>
      </w:divBdr>
    </w:div>
    <w:div w:id="898516511">
      <w:bodyDiv w:val="1"/>
      <w:marLeft w:val="0"/>
      <w:marRight w:val="0"/>
      <w:marTop w:val="0"/>
      <w:marBottom w:val="0"/>
      <w:divBdr>
        <w:top w:val="none" w:sz="0" w:space="0" w:color="auto"/>
        <w:left w:val="none" w:sz="0" w:space="0" w:color="auto"/>
        <w:bottom w:val="none" w:sz="0" w:space="0" w:color="auto"/>
        <w:right w:val="none" w:sz="0" w:space="0" w:color="auto"/>
      </w:divBdr>
    </w:div>
    <w:div w:id="90958429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163255">
      <w:bodyDiv w:val="1"/>
      <w:marLeft w:val="0"/>
      <w:marRight w:val="0"/>
      <w:marTop w:val="0"/>
      <w:marBottom w:val="0"/>
      <w:divBdr>
        <w:top w:val="none" w:sz="0" w:space="0" w:color="auto"/>
        <w:left w:val="none" w:sz="0" w:space="0" w:color="auto"/>
        <w:bottom w:val="none" w:sz="0" w:space="0" w:color="auto"/>
        <w:right w:val="none" w:sz="0" w:space="0" w:color="auto"/>
      </w:divBdr>
    </w:div>
    <w:div w:id="982076758">
      <w:bodyDiv w:val="1"/>
      <w:marLeft w:val="0"/>
      <w:marRight w:val="0"/>
      <w:marTop w:val="0"/>
      <w:marBottom w:val="0"/>
      <w:divBdr>
        <w:top w:val="none" w:sz="0" w:space="0" w:color="auto"/>
        <w:left w:val="none" w:sz="0" w:space="0" w:color="auto"/>
        <w:bottom w:val="none" w:sz="0" w:space="0" w:color="auto"/>
        <w:right w:val="none" w:sz="0" w:space="0" w:color="auto"/>
      </w:divBdr>
    </w:div>
    <w:div w:id="995260660">
      <w:bodyDiv w:val="1"/>
      <w:marLeft w:val="0"/>
      <w:marRight w:val="0"/>
      <w:marTop w:val="0"/>
      <w:marBottom w:val="0"/>
      <w:divBdr>
        <w:top w:val="none" w:sz="0" w:space="0" w:color="auto"/>
        <w:left w:val="none" w:sz="0" w:space="0" w:color="auto"/>
        <w:bottom w:val="none" w:sz="0" w:space="0" w:color="auto"/>
        <w:right w:val="none" w:sz="0" w:space="0" w:color="auto"/>
      </w:divBdr>
    </w:div>
    <w:div w:id="1003780337">
      <w:bodyDiv w:val="1"/>
      <w:marLeft w:val="0"/>
      <w:marRight w:val="0"/>
      <w:marTop w:val="0"/>
      <w:marBottom w:val="0"/>
      <w:divBdr>
        <w:top w:val="none" w:sz="0" w:space="0" w:color="auto"/>
        <w:left w:val="none" w:sz="0" w:space="0" w:color="auto"/>
        <w:bottom w:val="none" w:sz="0" w:space="0" w:color="auto"/>
        <w:right w:val="none" w:sz="0" w:space="0" w:color="auto"/>
      </w:divBdr>
    </w:div>
    <w:div w:id="1015690709">
      <w:bodyDiv w:val="1"/>
      <w:marLeft w:val="0"/>
      <w:marRight w:val="0"/>
      <w:marTop w:val="0"/>
      <w:marBottom w:val="0"/>
      <w:divBdr>
        <w:top w:val="none" w:sz="0" w:space="0" w:color="auto"/>
        <w:left w:val="none" w:sz="0" w:space="0" w:color="auto"/>
        <w:bottom w:val="none" w:sz="0" w:space="0" w:color="auto"/>
        <w:right w:val="none" w:sz="0" w:space="0" w:color="auto"/>
      </w:divBdr>
    </w:div>
    <w:div w:id="1032803279">
      <w:bodyDiv w:val="1"/>
      <w:marLeft w:val="0"/>
      <w:marRight w:val="0"/>
      <w:marTop w:val="0"/>
      <w:marBottom w:val="0"/>
      <w:divBdr>
        <w:top w:val="none" w:sz="0" w:space="0" w:color="auto"/>
        <w:left w:val="none" w:sz="0" w:space="0" w:color="auto"/>
        <w:bottom w:val="none" w:sz="0" w:space="0" w:color="auto"/>
        <w:right w:val="none" w:sz="0" w:space="0" w:color="auto"/>
      </w:divBdr>
    </w:div>
    <w:div w:id="1063988381">
      <w:bodyDiv w:val="1"/>
      <w:marLeft w:val="0"/>
      <w:marRight w:val="0"/>
      <w:marTop w:val="0"/>
      <w:marBottom w:val="0"/>
      <w:divBdr>
        <w:top w:val="none" w:sz="0" w:space="0" w:color="auto"/>
        <w:left w:val="none" w:sz="0" w:space="0" w:color="auto"/>
        <w:bottom w:val="none" w:sz="0" w:space="0" w:color="auto"/>
        <w:right w:val="none" w:sz="0" w:space="0" w:color="auto"/>
      </w:divBdr>
    </w:div>
    <w:div w:id="1071124250">
      <w:bodyDiv w:val="1"/>
      <w:marLeft w:val="0"/>
      <w:marRight w:val="0"/>
      <w:marTop w:val="0"/>
      <w:marBottom w:val="0"/>
      <w:divBdr>
        <w:top w:val="none" w:sz="0" w:space="0" w:color="auto"/>
        <w:left w:val="none" w:sz="0" w:space="0" w:color="auto"/>
        <w:bottom w:val="none" w:sz="0" w:space="0" w:color="auto"/>
        <w:right w:val="none" w:sz="0" w:space="0" w:color="auto"/>
      </w:divBdr>
    </w:div>
    <w:div w:id="1080102835">
      <w:bodyDiv w:val="1"/>
      <w:marLeft w:val="0"/>
      <w:marRight w:val="0"/>
      <w:marTop w:val="0"/>
      <w:marBottom w:val="0"/>
      <w:divBdr>
        <w:top w:val="none" w:sz="0" w:space="0" w:color="auto"/>
        <w:left w:val="none" w:sz="0" w:space="0" w:color="auto"/>
        <w:bottom w:val="none" w:sz="0" w:space="0" w:color="auto"/>
        <w:right w:val="none" w:sz="0" w:space="0" w:color="auto"/>
      </w:divBdr>
    </w:div>
    <w:div w:id="1088425297">
      <w:bodyDiv w:val="1"/>
      <w:marLeft w:val="0"/>
      <w:marRight w:val="0"/>
      <w:marTop w:val="0"/>
      <w:marBottom w:val="0"/>
      <w:divBdr>
        <w:top w:val="none" w:sz="0" w:space="0" w:color="auto"/>
        <w:left w:val="none" w:sz="0" w:space="0" w:color="auto"/>
        <w:bottom w:val="none" w:sz="0" w:space="0" w:color="auto"/>
        <w:right w:val="none" w:sz="0" w:space="0" w:color="auto"/>
      </w:divBdr>
      <w:divsChild>
        <w:div w:id="367997613">
          <w:marLeft w:val="0"/>
          <w:marRight w:val="0"/>
          <w:marTop w:val="0"/>
          <w:marBottom w:val="0"/>
          <w:divBdr>
            <w:top w:val="none" w:sz="0" w:space="0" w:color="auto"/>
            <w:left w:val="none" w:sz="0" w:space="0" w:color="auto"/>
            <w:bottom w:val="none" w:sz="0" w:space="0" w:color="auto"/>
            <w:right w:val="none" w:sz="0" w:space="0" w:color="auto"/>
          </w:divBdr>
          <w:divsChild>
            <w:div w:id="429394475">
              <w:marLeft w:val="0"/>
              <w:marRight w:val="0"/>
              <w:marTop w:val="0"/>
              <w:marBottom w:val="0"/>
              <w:divBdr>
                <w:top w:val="none" w:sz="0" w:space="0" w:color="auto"/>
                <w:left w:val="none" w:sz="0" w:space="0" w:color="auto"/>
                <w:bottom w:val="none" w:sz="0" w:space="0" w:color="auto"/>
                <w:right w:val="none" w:sz="0" w:space="0" w:color="auto"/>
              </w:divBdr>
              <w:divsChild>
                <w:div w:id="812719520">
                  <w:marLeft w:val="0"/>
                  <w:marRight w:val="0"/>
                  <w:marTop w:val="0"/>
                  <w:marBottom w:val="0"/>
                  <w:divBdr>
                    <w:top w:val="none" w:sz="0" w:space="0" w:color="auto"/>
                    <w:left w:val="none" w:sz="0" w:space="0" w:color="auto"/>
                    <w:bottom w:val="none" w:sz="0" w:space="0" w:color="auto"/>
                    <w:right w:val="none" w:sz="0" w:space="0" w:color="auto"/>
                  </w:divBdr>
                  <w:divsChild>
                    <w:div w:id="796920480">
                      <w:marLeft w:val="0"/>
                      <w:marRight w:val="0"/>
                      <w:marTop w:val="0"/>
                      <w:marBottom w:val="0"/>
                      <w:divBdr>
                        <w:top w:val="none" w:sz="0" w:space="0" w:color="auto"/>
                        <w:left w:val="none" w:sz="0" w:space="0" w:color="auto"/>
                        <w:bottom w:val="none" w:sz="0" w:space="0" w:color="auto"/>
                        <w:right w:val="none" w:sz="0" w:space="0" w:color="auto"/>
                      </w:divBdr>
                      <w:divsChild>
                        <w:div w:id="2092969928">
                          <w:marLeft w:val="0"/>
                          <w:marRight w:val="0"/>
                          <w:marTop w:val="0"/>
                          <w:marBottom w:val="0"/>
                          <w:divBdr>
                            <w:top w:val="none" w:sz="0" w:space="0" w:color="auto"/>
                            <w:left w:val="none" w:sz="0" w:space="0" w:color="auto"/>
                            <w:bottom w:val="none" w:sz="0" w:space="0" w:color="auto"/>
                            <w:right w:val="none" w:sz="0" w:space="0" w:color="auto"/>
                          </w:divBdr>
                          <w:divsChild>
                            <w:div w:id="1962878321">
                              <w:marLeft w:val="0"/>
                              <w:marRight w:val="0"/>
                              <w:marTop w:val="0"/>
                              <w:marBottom w:val="0"/>
                              <w:divBdr>
                                <w:top w:val="none" w:sz="0" w:space="0" w:color="auto"/>
                                <w:left w:val="none" w:sz="0" w:space="0" w:color="auto"/>
                                <w:bottom w:val="none" w:sz="0" w:space="0" w:color="auto"/>
                                <w:right w:val="none" w:sz="0" w:space="0" w:color="auto"/>
                              </w:divBdr>
                              <w:divsChild>
                                <w:div w:id="1023433577">
                                  <w:marLeft w:val="0"/>
                                  <w:marRight w:val="0"/>
                                  <w:marTop w:val="0"/>
                                  <w:marBottom w:val="0"/>
                                  <w:divBdr>
                                    <w:top w:val="none" w:sz="0" w:space="0" w:color="auto"/>
                                    <w:left w:val="none" w:sz="0" w:space="0" w:color="auto"/>
                                    <w:bottom w:val="none" w:sz="0" w:space="0" w:color="auto"/>
                                    <w:right w:val="none" w:sz="0" w:space="0" w:color="auto"/>
                                  </w:divBdr>
                                  <w:divsChild>
                                    <w:div w:id="1158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399338">
      <w:bodyDiv w:val="1"/>
      <w:marLeft w:val="0"/>
      <w:marRight w:val="0"/>
      <w:marTop w:val="0"/>
      <w:marBottom w:val="0"/>
      <w:divBdr>
        <w:top w:val="none" w:sz="0" w:space="0" w:color="auto"/>
        <w:left w:val="none" w:sz="0" w:space="0" w:color="auto"/>
        <w:bottom w:val="none" w:sz="0" w:space="0" w:color="auto"/>
        <w:right w:val="none" w:sz="0" w:space="0" w:color="auto"/>
      </w:divBdr>
      <w:divsChild>
        <w:div w:id="312831412">
          <w:marLeft w:val="0"/>
          <w:marRight w:val="0"/>
          <w:marTop w:val="0"/>
          <w:marBottom w:val="0"/>
          <w:divBdr>
            <w:top w:val="none" w:sz="0" w:space="0" w:color="auto"/>
            <w:left w:val="none" w:sz="0" w:space="0" w:color="auto"/>
            <w:bottom w:val="none" w:sz="0" w:space="0" w:color="auto"/>
            <w:right w:val="none" w:sz="0" w:space="0" w:color="auto"/>
          </w:divBdr>
          <w:divsChild>
            <w:div w:id="11861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6843">
      <w:bodyDiv w:val="1"/>
      <w:marLeft w:val="0"/>
      <w:marRight w:val="0"/>
      <w:marTop w:val="0"/>
      <w:marBottom w:val="0"/>
      <w:divBdr>
        <w:top w:val="none" w:sz="0" w:space="0" w:color="auto"/>
        <w:left w:val="none" w:sz="0" w:space="0" w:color="auto"/>
        <w:bottom w:val="none" w:sz="0" w:space="0" w:color="auto"/>
        <w:right w:val="none" w:sz="0" w:space="0" w:color="auto"/>
      </w:divBdr>
    </w:div>
    <w:div w:id="1135564818">
      <w:bodyDiv w:val="1"/>
      <w:marLeft w:val="0"/>
      <w:marRight w:val="0"/>
      <w:marTop w:val="0"/>
      <w:marBottom w:val="0"/>
      <w:divBdr>
        <w:top w:val="none" w:sz="0" w:space="0" w:color="auto"/>
        <w:left w:val="none" w:sz="0" w:space="0" w:color="auto"/>
        <w:bottom w:val="none" w:sz="0" w:space="0" w:color="auto"/>
        <w:right w:val="none" w:sz="0" w:space="0" w:color="auto"/>
      </w:divBdr>
      <w:divsChild>
        <w:div w:id="368342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6093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53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2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344914">
      <w:bodyDiv w:val="1"/>
      <w:marLeft w:val="0"/>
      <w:marRight w:val="0"/>
      <w:marTop w:val="0"/>
      <w:marBottom w:val="0"/>
      <w:divBdr>
        <w:top w:val="none" w:sz="0" w:space="0" w:color="auto"/>
        <w:left w:val="none" w:sz="0" w:space="0" w:color="auto"/>
        <w:bottom w:val="none" w:sz="0" w:space="0" w:color="auto"/>
        <w:right w:val="none" w:sz="0" w:space="0" w:color="auto"/>
      </w:divBdr>
    </w:div>
    <w:div w:id="1153832481">
      <w:bodyDiv w:val="1"/>
      <w:marLeft w:val="0"/>
      <w:marRight w:val="0"/>
      <w:marTop w:val="0"/>
      <w:marBottom w:val="0"/>
      <w:divBdr>
        <w:top w:val="none" w:sz="0" w:space="0" w:color="auto"/>
        <w:left w:val="none" w:sz="0" w:space="0" w:color="auto"/>
        <w:bottom w:val="none" w:sz="0" w:space="0" w:color="auto"/>
        <w:right w:val="none" w:sz="0" w:space="0" w:color="auto"/>
      </w:divBdr>
    </w:div>
    <w:div w:id="1159880974">
      <w:bodyDiv w:val="1"/>
      <w:marLeft w:val="0"/>
      <w:marRight w:val="0"/>
      <w:marTop w:val="0"/>
      <w:marBottom w:val="0"/>
      <w:divBdr>
        <w:top w:val="none" w:sz="0" w:space="0" w:color="auto"/>
        <w:left w:val="none" w:sz="0" w:space="0" w:color="auto"/>
        <w:bottom w:val="none" w:sz="0" w:space="0" w:color="auto"/>
        <w:right w:val="none" w:sz="0" w:space="0" w:color="auto"/>
      </w:divBdr>
    </w:div>
    <w:div w:id="1163934274">
      <w:bodyDiv w:val="1"/>
      <w:marLeft w:val="0"/>
      <w:marRight w:val="0"/>
      <w:marTop w:val="0"/>
      <w:marBottom w:val="0"/>
      <w:divBdr>
        <w:top w:val="none" w:sz="0" w:space="0" w:color="auto"/>
        <w:left w:val="none" w:sz="0" w:space="0" w:color="auto"/>
        <w:bottom w:val="none" w:sz="0" w:space="0" w:color="auto"/>
        <w:right w:val="none" w:sz="0" w:space="0" w:color="auto"/>
      </w:divBdr>
    </w:div>
    <w:div w:id="1165318580">
      <w:bodyDiv w:val="1"/>
      <w:marLeft w:val="0"/>
      <w:marRight w:val="0"/>
      <w:marTop w:val="0"/>
      <w:marBottom w:val="0"/>
      <w:divBdr>
        <w:top w:val="none" w:sz="0" w:space="0" w:color="auto"/>
        <w:left w:val="none" w:sz="0" w:space="0" w:color="auto"/>
        <w:bottom w:val="none" w:sz="0" w:space="0" w:color="auto"/>
        <w:right w:val="none" w:sz="0" w:space="0" w:color="auto"/>
      </w:divBdr>
    </w:div>
    <w:div w:id="1197349305">
      <w:bodyDiv w:val="1"/>
      <w:marLeft w:val="0"/>
      <w:marRight w:val="0"/>
      <w:marTop w:val="0"/>
      <w:marBottom w:val="0"/>
      <w:divBdr>
        <w:top w:val="none" w:sz="0" w:space="0" w:color="auto"/>
        <w:left w:val="none" w:sz="0" w:space="0" w:color="auto"/>
        <w:bottom w:val="none" w:sz="0" w:space="0" w:color="auto"/>
        <w:right w:val="none" w:sz="0" w:space="0" w:color="auto"/>
      </w:divBdr>
    </w:div>
    <w:div w:id="1237788395">
      <w:bodyDiv w:val="1"/>
      <w:marLeft w:val="0"/>
      <w:marRight w:val="0"/>
      <w:marTop w:val="0"/>
      <w:marBottom w:val="0"/>
      <w:divBdr>
        <w:top w:val="none" w:sz="0" w:space="0" w:color="auto"/>
        <w:left w:val="none" w:sz="0" w:space="0" w:color="auto"/>
        <w:bottom w:val="none" w:sz="0" w:space="0" w:color="auto"/>
        <w:right w:val="none" w:sz="0" w:space="0" w:color="auto"/>
      </w:divBdr>
    </w:div>
    <w:div w:id="1252667589">
      <w:bodyDiv w:val="1"/>
      <w:marLeft w:val="0"/>
      <w:marRight w:val="0"/>
      <w:marTop w:val="0"/>
      <w:marBottom w:val="0"/>
      <w:divBdr>
        <w:top w:val="none" w:sz="0" w:space="0" w:color="auto"/>
        <w:left w:val="none" w:sz="0" w:space="0" w:color="auto"/>
        <w:bottom w:val="none" w:sz="0" w:space="0" w:color="auto"/>
        <w:right w:val="none" w:sz="0" w:space="0" w:color="auto"/>
      </w:divBdr>
    </w:div>
    <w:div w:id="1261914359">
      <w:bodyDiv w:val="1"/>
      <w:marLeft w:val="0"/>
      <w:marRight w:val="0"/>
      <w:marTop w:val="0"/>
      <w:marBottom w:val="0"/>
      <w:divBdr>
        <w:top w:val="none" w:sz="0" w:space="0" w:color="auto"/>
        <w:left w:val="none" w:sz="0" w:space="0" w:color="auto"/>
        <w:bottom w:val="none" w:sz="0" w:space="0" w:color="auto"/>
        <w:right w:val="none" w:sz="0" w:space="0" w:color="auto"/>
      </w:divBdr>
    </w:div>
    <w:div w:id="1289356631">
      <w:bodyDiv w:val="1"/>
      <w:marLeft w:val="0"/>
      <w:marRight w:val="0"/>
      <w:marTop w:val="0"/>
      <w:marBottom w:val="0"/>
      <w:divBdr>
        <w:top w:val="none" w:sz="0" w:space="0" w:color="auto"/>
        <w:left w:val="none" w:sz="0" w:space="0" w:color="auto"/>
        <w:bottom w:val="none" w:sz="0" w:space="0" w:color="auto"/>
        <w:right w:val="none" w:sz="0" w:space="0" w:color="auto"/>
      </w:divBdr>
      <w:divsChild>
        <w:div w:id="1371226799">
          <w:marLeft w:val="0"/>
          <w:marRight w:val="0"/>
          <w:marTop w:val="0"/>
          <w:marBottom w:val="0"/>
          <w:divBdr>
            <w:top w:val="none" w:sz="0" w:space="0" w:color="auto"/>
            <w:left w:val="none" w:sz="0" w:space="0" w:color="auto"/>
            <w:bottom w:val="none" w:sz="0" w:space="0" w:color="auto"/>
            <w:right w:val="none" w:sz="0" w:space="0" w:color="auto"/>
          </w:divBdr>
          <w:divsChild>
            <w:div w:id="457842312">
              <w:marLeft w:val="0"/>
              <w:marRight w:val="0"/>
              <w:marTop w:val="0"/>
              <w:marBottom w:val="0"/>
              <w:divBdr>
                <w:top w:val="none" w:sz="0" w:space="0" w:color="auto"/>
                <w:left w:val="none" w:sz="0" w:space="0" w:color="auto"/>
                <w:bottom w:val="none" w:sz="0" w:space="0" w:color="auto"/>
                <w:right w:val="none" w:sz="0" w:space="0" w:color="auto"/>
              </w:divBdr>
              <w:divsChild>
                <w:div w:id="1599290009">
                  <w:marLeft w:val="0"/>
                  <w:marRight w:val="0"/>
                  <w:marTop w:val="0"/>
                  <w:marBottom w:val="0"/>
                  <w:divBdr>
                    <w:top w:val="none" w:sz="0" w:space="0" w:color="auto"/>
                    <w:left w:val="none" w:sz="0" w:space="0" w:color="auto"/>
                    <w:bottom w:val="none" w:sz="0" w:space="0" w:color="auto"/>
                    <w:right w:val="none" w:sz="0" w:space="0" w:color="auto"/>
                  </w:divBdr>
                  <w:divsChild>
                    <w:div w:id="793449169">
                      <w:marLeft w:val="0"/>
                      <w:marRight w:val="0"/>
                      <w:marTop w:val="0"/>
                      <w:marBottom w:val="0"/>
                      <w:divBdr>
                        <w:top w:val="none" w:sz="0" w:space="0" w:color="auto"/>
                        <w:left w:val="none" w:sz="0" w:space="0" w:color="auto"/>
                        <w:bottom w:val="none" w:sz="0" w:space="0" w:color="auto"/>
                        <w:right w:val="none" w:sz="0" w:space="0" w:color="auto"/>
                      </w:divBdr>
                      <w:divsChild>
                        <w:div w:id="85926358">
                          <w:marLeft w:val="0"/>
                          <w:marRight w:val="0"/>
                          <w:marTop w:val="0"/>
                          <w:marBottom w:val="0"/>
                          <w:divBdr>
                            <w:top w:val="none" w:sz="0" w:space="0" w:color="auto"/>
                            <w:left w:val="none" w:sz="0" w:space="0" w:color="auto"/>
                            <w:bottom w:val="none" w:sz="0" w:space="0" w:color="auto"/>
                            <w:right w:val="none" w:sz="0" w:space="0" w:color="auto"/>
                          </w:divBdr>
                          <w:divsChild>
                            <w:div w:id="1248733620">
                              <w:marLeft w:val="0"/>
                              <w:marRight w:val="0"/>
                              <w:marTop w:val="0"/>
                              <w:marBottom w:val="0"/>
                              <w:divBdr>
                                <w:top w:val="none" w:sz="0" w:space="0" w:color="auto"/>
                                <w:left w:val="none" w:sz="0" w:space="0" w:color="auto"/>
                                <w:bottom w:val="none" w:sz="0" w:space="0" w:color="auto"/>
                                <w:right w:val="none" w:sz="0" w:space="0" w:color="auto"/>
                              </w:divBdr>
                              <w:divsChild>
                                <w:div w:id="2075660047">
                                  <w:marLeft w:val="0"/>
                                  <w:marRight w:val="0"/>
                                  <w:marTop w:val="0"/>
                                  <w:marBottom w:val="0"/>
                                  <w:divBdr>
                                    <w:top w:val="none" w:sz="0" w:space="0" w:color="auto"/>
                                    <w:left w:val="none" w:sz="0" w:space="0" w:color="auto"/>
                                    <w:bottom w:val="none" w:sz="0" w:space="0" w:color="auto"/>
                                    <w:right w:val="none" w:sz="0" w:space="0" w:color="auto"/>
                                  </w:divBdr>
                                  <w:divsChild>
                                    <w:div w:id="4826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432288">
      <w:bodyDiv w:val="1"/>
      <w:marLeft w:val="0"/>
      <w:marRight w:val="0"/>
      <w:marTop w:val="0"/>
      <w:marBottom w:val="0"/>
      <w:divBdr>
        <w:top w:val="none" w:sz="0" w:space="0" w:color="auto"/>
        <w:left w:val="none" w:sz="0" w:space="0" w:color="auto"/>
        <w:bottom w:val="none" w:sz="0" w:space="0" w:color="auto"/>
        <w:right w:val="none" w:sz="0" w:space="0" w:color="auto"/>
      </w:divBdr>
    </w:div>
    <w:div w:id="1309356139">
      <w:bodyDiv w:val="1"/>
      <w:marLeft w:val="0"/>
      <w:marRight w:val="0"/>
      <w:marTop w:val="0"/>
      <w:marBottom w:val="0"/>
      <w:divBdr>
        <w:top w:val="none" w:sz="0" w:space="0" w:color="auto"/>
        <w:left w:val="none" w:sz="0" w:space="0" w:color="auto"/>
        <w:bottom w:val="none" w:sz="0" w:space="0" w:color="auto"/>
        <w:right w:val="none" w:sz="0" w:space="0" w:color="auto"/>
      </w:divBdr>
    </w:div>
    <w:div w:id="1309675488">
      <w:bodyDiv w:val="1"/>
      <w:marLeft w:val="0"/>
      <w:marRight w:val="0"/>
      <w:marTop w:val="0"/>
      <w:marBottom w:val="0"/>
      <w:divBdr>
        <w:top w:val="none" w:sz="0" w:space="0" w:color="auto"/>
        <w:left w:val="none" w:sz="0" w:space="0" w:color="auto"/>
        <w:bottom w:val="none" w:sz="0" w:space="0" w:color="auto"/>
        <w:right w:val="none" w:sz="0" w:space="0" w:color="auto"/>
      </w:divBdr>
    </w:div>
    <w:div w:id="1313145056">
      <w:bodyDiv w:val="1"/>
      <w:marLeft w:val="0"/>
      <w:marRight w:val="0"/>
      <w:marTop w:val="0"/>
      <w:marBottom w:val="0"/>
      <w:divBdr>
        <w:top w:val="none" w:sz="0" w:space="0" w:color="auto"/>
        <w:left w:val="none" w:sz="0" w:space="0" w:color="auto"/>
        <w:bottom w:val="none" w:sz="0" w:space="0" w:color="auto"/>
        <w:right w:val="none" w:sz="0" w:space="0" w:color="auto"/>
      </w:divBdr>
    </w:div>
    <w:div w:id="1341423261">
      <w:bodyDiv w:val="1"/>
      <w:marLeft w:val="0"/>
      <w:marRight w:val="0"/>
      <w:marTop w:val="0"/>
      <w:marBottom w:val="0"/>
      <w:divBdr>
        <w:top w:val="none" w:sz="0" w:space="0" w:color="auto"/>
        <w:left w:val="none" w:sz="0" w:space="0" w:color="auto"/>
        <w:bottom w:val="none" w:sz="0" w:space="0" w:color="auto"/>
        <w:right w:val="none" w:sz="0" w:space="0" w:color="auto"/>
      </w:divBdr>
    </w:div>
    <w:div w:id="1350251626">
      <w:bodyDiv w:val="1"/>
      <w:marLeft w:val="0"/>
      <w:marRight w:val="0"/>
      <w:marTop w:val="0"/>
      <w:marBottom w:val="0"/>
      <w:divBdr>
        <w:top w:val="none" w:sz="0" w:space="0" w:color="auto"/>
        <w:left w:val="none" w:sz="0" w:space="0" w:color="auto"/>
        <w:bottom w:val="none" w:sz="0" w:space="0" w:color="auto"/>
        <w:right w:val="none" w:sz="0" w:space="0" w:color="auto"/>
      </w:divBdr>
    </w:div>
    <w:div w:id="1371341545">
      <w:bodyDiv w:val="1"/>
      <w:marLeft w:val="0"/>
      <w:marRight w:val="0"/>
      <w:marTop w:val="0"/>
      <w:marBottom w:val="0"/>
      <w:divBdr>
        <w:top w:val="none" w:sz="0" w:space="0" w:color="auto"/>
        <w:left w:val="none" w:sz="0" w:space="0" w:color="auto"/>
        <w:bottom w:val="none" w:sz="0" w:space="0" w:color="auto"/>
        <w:right w:val="none" w:sz="0" w:space="0" w:color="auto"/>
      </w:divBdr>
    </w:div>
    <w:div w:id="1386568502">
      <w:bodyDiv w:val="1"/>
      <w:marLeft w:val="0"/>
      <w:marRight w:val="0"/>
      <w:marTop w:val="0"/>
      <w:marBottom w:val="0"/>
      <w:divBdr>
        <w:top w:val="none" w:sz="0" w:space="0" w:color="auto"/>
        <w:left w:val="none" w:sz="0" w:space="0" w:color="auto"/>
        <w:bottom w:val="none" w:sz="0" w:space="0" w:color="auto"/>
        <w:right w:val="none" w:sz="0" w:space="0" w:color="auto"/>
      </w:divBdr>
    </w:div>
    <w:div w:id="1394503139">
      <w:bodyDiv w:val="1"/>
      <w:marLeft w:val="0"/>
      <w:marRight w:val="0"/>
      <w:marTop w:val="0"/>
      <w:marBottom w:val="0"/>
      <w:divBdr>
        <w:top w:val="none" w:sz="0" w:space="0" w:color="auto"/>
        <w:left w:val="none" w:sz="0" w:space="0" w:color="auto"/>
        <w:bottom w:val="none" w:sz="0" w:space="0" w:color="auto"/>
        <w:right w:val="none" w:sz="0" w:space="0" w:color="auto"/>
      </w:divBdr>
    </w:div>
    <w:div w:id="141559244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9253102">
      <w:bodyDiv w:val="1"/>
      <w:marLeft w:val="0"/>
      <w:marRight w:val="0"/>
      <w:marTop w:val="0"/>
      <w:marBottom w:val="0"/>
      <w:divBdr>
        <w:top w:val="none" w:sz="0" w:space="0" w:color="auto"/>
        <w:left w:val="none" w:sz="0" w:space="0" w:color="auto"/>
        <w:bottom w:val="none" w:sz="0" w:space="0" w:color="auto"/>
        <w:right w:val="none" w:sz="0" w:space="0" w:color="auto"/>
      </w:divBdr>
    </w:div>
    <w:div w:id="1491796549">
      <w:bodyDiv w:val="1"/>
      <w:marLeft w:val="0"/>
      <w:marRight w:val="0"/>
      <w:marTop w:val="0"/>
      <w:marBottom w:val="0"/>
      <w:divBdr>
        <w:top w:val="none" w:sz="0" w:space="0" w:color="auto"/>
        <w:left w:val="none" w:sz="0" w:space="0" w:color="auto"/>
        <w:bottom w:val="none" w:sz="0" w:space="0" w:color="auto"/>
        <w:right w:val="none" w:sz="0" w:space="0" w:color="auto"/>
      </w:divBdr>
    </w:div>
    <w:div w:id="1511481083">
      <w:bodyDiv w:val="1"/>
      <w:marLeft w:val="0"/>
      <w:marRight w:val="0"/>
      <w:marTop w:val="0"/>
      <w:marBottom w:val="0"/>
      <w:divBdr>
        <w:top w:val="none" w:sz="0" w:space="0" w:color="auto"/>
        <w:left w:val="none" w:sz="0" w:space="0" w:color="auto"/>
        <w:bottom w:val="none" w:sz="0" w:space="0" w:color="auto"/>
        <w:right w:val="none" w:sz="0" w:space="0" w:color="auto"/>
      </w:divBdr>
    </w:div>
    <w:div w:id="1516991229">
      <w:bodyDiv w:val="1"/>
      <w:marLeft w:val="0"/>
      <w:marRight w:val="0"/>
      <w:marTop w:val="0"/>
      <w:marBottom w:val="0"/>
      <w:divBdr>
        <w:top w:val="none" w:sz="0" w:space="0" w:color="auto"/>
        <w:left w:val="none" w:sz="0" w:space="0" w:color="auto"/>
        <w:bottom w:val="none" w:sz="0" w:space="0" w:color="auto"/>
        <w:right w:val="none" w:sz="0" w:space="0" w:color="auto"/>
      </w:divBdr>
    </w:div>
    <w:div w:id="1519853494">
      <w:bodyDiv w:val="1"/>
      <w:marLeft w:val="0"/>
      <w:marRight w:val="0"/>
      <w:marTop w:val="0"/>
      <w:marBottom w:val="0"/>
      <w:divBdr>
        <w:top w:val="none" w:sz="0" w:space="0" w:color="auto"/>
        <w:left w:val="none" w:sz="0" w:space="0" w:color="auto"/>
        <w:bottom w:val="none" w:sz="0" w:space="0" w:color="auto"/>
        <w:right w:val="none" w:sz="0" w:space="0" w:color="auto"/>
      </w:divBdr>
    </w:div>
    <w:div w:id="152936568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3032133">
      <w:bodyDiv w:val="1"/>
      <w:marLeft w:val="0"/>
      <w:marRight w:val="0"/>
      <w:marTop w:val="0"/>
      <w:marBottom w:val="0"/>
      <w:divBdr>
        <w:top w:val="none" w:sz="0" w:space="0" w:color="auto"/>
        <w:left w:val="none" w:sz="0" w:space="0" w:color="auto"/>
        <w:bottom w:val="none" w:sz="0" w:space="0" w:color="auto"/>
        <w:right w:val="none" w:sz="0" w:space="0" w:color="auto"/>
      </w:divBdr>
    </w:div>
    <w:div w:id="1556509195">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2503371">
      <w:bodyDiv w:val="1"/>
      <w:marLeft w:val="0"/>
      <w:marRight w:val="0"/>
      <w:marTop w:val="0"/>
      <w:marBottom w:val="0"/>
      <w:divBdr>
        <w:top w:val="none" w:sz="0" w:space="0" w:color="auto"/>
        <w:left w:val="none" w:sz="0" w:space="0" w:color="auto"/>
        <w:bottom w:val="none" w:sz="0" w:space="0" w:color="auto"/>
        <w:right w:val="none" w:sz="0" w:space="0" w:color="auto"/>
      </w:divBdr>
    </w:div>
    <w:div w:id="1576013046">
      <w:bodyDiv w:val="1"/>
      <w:marLeft w:val="0"/>
      <w:marRight w:val="0"/>
      <w:marTop w:val="0"/>
      <w:marBottom w:val="0"/>
      <w:divBdr>
        <w:top w:val="none" w:sz="0" w:space="0" w:color="auto"/>
        <w:left w:val="none" w:sz="0" w:space="0" w:color="auto"/>
        <w:bottom w:val="none" w:sz="0" w:space="0" w:color="auto"/>
        <w:right w:val="none" w:sz="0" w:space="0" w:color="auto"/>
      </w:divBdr>
    </w:div>
    <w:div w:id="1598826382">
      <w:bodyDiv w:val="1"/>
      <w:marLeft w:val="0"/>
      <w:marRight w:val="0"/>
      <w:marTop w:val="0"/>
      <w:marBottom w:val="0"/>
      <w:divBdr>
        <w:top w:val="none" w:sz="0" w:space="0" w:color="auto"/>
        <w:left w:val="none" w:sz="0" w:space="0" w:color="auto"/>
        <w:bottom w:val="none" w:sz="0" w:space="0" w:color="auto"/>
        <w:right w:val="none" w:sz="0" w:space="0" w:color="auto"/>
      </w:divBdr>
    </w:div>
    <w:div w:id="1603683704">
      <w:bodyDiv w:val="1"/>
      <w:marLeft w:val="0"/>
      <w:marRight w:val="0"/>
      <w:marTop w:val="0"/>
      <w:marBottom w:val="0"/>
      <w:divBdr>
        <w:top w:val="none" w:sz="0" w:space="0" w:color="auto"/>
        <w:left w:val="none" w:sz="0" w:space="0" w:color="auto"/>
        <w:bottom w:val="none" w:sz="0" w:space="0" w:color="auto"/>
        <w:right w:val="none" w:sz="0" w:space="0" w:color="auto"/>
      </w:divBdr>
      <w:divsChild>
        <w:div w:id="5959453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22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1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39662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650464">
      <w:bodyDiv w:val="1"/>
      <w:marLeft w:val="0"/>
      <w:marRight w:val="0"/>
      <w:marTop w:val="0"/>
      <w:marBottom w:val="0"/>
      <w:divBdr>
        <w:top w:val="none" w:sz="0" w:space="0" w:color="auto"/>
        <w:left w:val="none" w:sz="0" w:space="0" w:color="auto"/>
        <w:bottom w:val="none" w:sz="0" w:space="0" w:color="auto"/>
        <w:right w:val="none" w:sz="0" w:space="0" w:color="auto"/>
      </w:divBdr>
    </w:div>
    <w:div w:id="160565334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7172">
      <w:bodyDiv w:val="1"/>
      <w:marLeft w:val="0"/>
      <w:marRight w:val="0"/>
      <w:marTop w:val="0"/>
      <w:marBottom w:val="0"/>
      <w:divBdr>
        <w:top w:val="none" w:sz="0" w:space="0" w:color="auto"/>
        <w:left w:val="none" w:sz="0" w:space="0" w:color="auto"/>
        <w:bottom w:val="none" w:sz="0" w:space="0" w:color="auto"/>
        <w:right w:val="none" w:sz="0" w:space="0" w:color="auto"/>
      </w:divBdr>
    </w:div>
    <w:div w:id="1698770131">
      <w:bodyDiv w:val="1"/>
      <w:marLeft w:val="0"/>
      <w:marRight w:val="0"/>
      <w:marTop w:val="0"/>
      <w:marBottom w:val="0"/>
      <w:divBdr>
        <w:top w:val="none" w:sz="0" w:space="0" w:color="auto"/>
        <w:left w:val="none" w:sz="0" w:space="0" w:color="auto"/>
        <w:bottom w:val="none" w:sz="0" w:space="0" w:color="auto"/>
        <w:right w:val="none" w:sz="0" w:space="0" w:color="auto"/>
      </w:divBdr>
    </w:div>
    <w:div w:id="1707947863">
      <w:bodyDiv w:val="1"/>
      <w:marLeft w:val="0"/>
      <w:marRight w:val="0"/>
      <w:marTop w:val="0"/>
      <w:marBottom w:val="0"/>
      <w:divBdr>
        <w:top w:val="none" w:sz="0" w:space="0" w:color="auto"/>
        <w:left w:val="none" w:sz="0" w:space="0" w:color="auto"/>
        <w:bottom w:val="none" w:sz="0" w:space="0" w:color="auto"/>
        <w:right w:val="none" w:sz="0" w:space="0" w:color="auto"/>
      </w:divBdr>
    </w:div>
    <w:div w:id="1709135699">
      <w:bodyDiv w:val="1"/>
      <w:marLeft w:val="0"/>
      <w:marRight w:val="0"/>
      <w:marTop w:val="0"/>
      <w:marBottom w:val="0"/>
      <w:divBdr>
        <w:top w:val="none" w:sz="0" w:space="0" w:color="auto"/>
        <w:left w:val="none" w:sz="0" w:space="0" w:color="auto"/>
        <w:bottom w:val="none" w:sz="0" w:space="0" w:color="auto"/>
        <w:right w:val="none" w:sz="0" w:space="0" w:color="auto"/>
      </w:divBdr>
    </w:div>
    <w:div w:id="1731347422">
      <w:bodyDiv w:val="1"/>
      <w:marLeft w:val="0"/>
      <w:marRight w:val="0"/>
      <w:marTop w:val="0"/>
      <w:marBottom w:val="0"/>
      <w:divBdr>
        <w:top w:val="none" w:sz="0" w:space="0" w:color="auto"/>
        <w:left w:val="none" w:sz="0" w:space="0" w:color="auto"/>
        <w:bottom w:val="none" w:sz="0" w:space="0" w:color="auto"/>
        <w:right w:val="none" w:sz="0" w:space="0" w:color="auto"/>
      </w:divBdr>
    </w:div>
    <w:div w:id="1760978781">
      <w:bodyDiv w:val="1"/>
      <w:marLeft w:val="0"/>
      <w:marRight w:val="0"/>
      <w:marTop w:val="0"/>
      <w:marBottom w:val="0"/>
      <w:divBdr>
        <w:top w:val="none" w:sz="0" w:space="0" w:color="auto"/>
        <w:left w:val="none" w:sz="0" w:space="0" w:color="auto"/>
        <w:bottom w:val="none" w:sz="0" w:space="0" w:color="auto"/>
        <w:right w:val="none" w:sz="0" w:space="0" w:color="auto"/>
      </w:divBdr>
    </w:div>
    <w:div w:id="176522900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984444">
      <w:bodyDiv w:val="1"/>
      <w:marLeft w:val="0"/>
      <w:marRight w:val="0"/>
      <w:marTop w:val="0"/>
      <w:marBottom w:val="0"/>
      <w:divBdr>
        <w:top w:val="none" w:sz="0" w:space="0" w:color="auto"/>
        <w:left w:val="none" w:sz="0" w:space="0" w:color="auto"/>
        <w:bottom w:val="none" w:sz="0" w:space="0" w:color="auto"/>
        <w:right w:val="none" w:sz="0" w:space="0" w:color="auto"/>
      </w:divBdr>
    </w:div>
    <w:div w:id="1788311332">
      <w:bodyDiv w:val="1"/>
      <w:marLeft w:val="0"/>
      <w:marRight w:val="0"/>
      <w:marTop w:val="0"/>
      <w:marBottom w:val="0"/>
      <w:divBdr>
        <w:top w:val="none" w:sz="0" w:space="0" w:color="auto"/>
        <w:left w:val="none" w:sz="0" w:space="0" w:color="auto"/>
        <w:bottom w:val="none" w:sz="0" w:space="0" w:color="auto"/>
        <w:right w:val="none" w:sz="0" w:space="0" w:color="auto"/>
      </w:divBdr>
    </w:div>
    <w:div w:id="1788771666">
      <w:bodyDiv w:val="1"/>
      <w:marLeft w:val="0"/>
      <w:marRight w:val="0"/>
      <w:marTop w:val="0"/>
      <w:marBottom w:val="0"/>
      <w:divBdr>
        <w:top w:val="none" w:sz="0" w:space="0" w:color="auto"/>
        <w:left w:val="none" w:sz="0" w:space="0" w:color="auto"/>
        <w:bottom w:val="none" w:sz="0" w:space="0" w:color="auto"/>
        <w:right w:val="none" w:sz="0" w:space="0" w:color="auto"/>
      </w:divBdr>
      <w:divsChild>
        <w:div w:id="63421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25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007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90538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01216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2533654">
      <w:bodyDiv w:val="1"/>
      <w:marLeft w:val="0"/>
      <w:marRight w:val="0"/>
      <w:marTop w:val="0"/>
      <w:marBottom w:val="0"/>
      <w:divBdr>
        <w:top w:val="none" w:sz="0" w:space="0" w:color="auto"/>
        <w:left w:val="none" w:sz="0" w:space="0" w:color="auto"/>
        <w:bottom w:val="none" w:sz="0" w:space="0" w:color="auto"/>
        <w:right w:val="none" w:sz="0" w:space="0" w:color="auto"/>
      </w:divBdr>
    </w:div>
    <w:div w:id="1837071851">
      <w:bodyDiv w:val="1"/>
      <w:marLeft w:val="0"/>
      <w:marRight w:val="0"/>
      <w:marTop w:val="0"/>
      <w:marBottom w:val="0"/>
      <w:divBdr>
        <w:top w:val="none" w:sz="0" w:space="0" w:color="auto"/>
        <w:left w:val="none" w:sz="0" w:space="0" w:color="auto"/>
        <w:bottom w:val="none" w:sz="0" w:space="0" w:color="auto"/>
        <w:right w:val="none" w:sz="0" w:space="0" w:color="auto"/>
      </w:divBdr>
    </w:div>
    <w:div w:id="1871725065">
      <w:bodyDiv w:val="1"/>
      <w:marLeft w:val="0"/>
      <w:marRight w:val="0"/>
      <w:marTop w:val="0"/>
      <w:marBottom w:val="0"/>
      <w:divBdr>
        <w:top w:val="none" w:sz="0" w:space="0" w:color="auto"/>
        <w:left w:val="none" w:sz="0" w:space="0" w:color="auto"/>
        <w:bottom w:val="none" w:sz="0" w:space="0" w:color="auto"/>
        <w:right w:val="none" w:sz="0" w:space="0" w:color="auto"/>
      </w:divBdr>
    </w:div>
    <w:div w:id="1899510611">
      <w:bodyDiv w:val="1"/>
      <w:marLeft w:val="0"/>
      <w:marRight w:val="0"/>
      <w:marTop w:val="0"/>
      <w:marBottom w:val="0"/>
      <w:divBdr>
        <w:top w:val="none" w:sz="0" w:space="0" w:color="auto"/>
        <w:left w:val="none" w:sz="0" w:space="0" w:color="auto"/>
        <w:bottom w:val="none" w:sz="0" w:space="0" w:color="auto"/>
        <w:right w:val="none" w:sz="0" w:space="0" w:color="auto"/>
      </w:divBdr>
    </w:div>
    <w:div w:id="1905291275">
      <w:bodyDiv w:val="1"/>
      <w:marLeft w:val="0"/>
      <w:marRight w:val="0"/>
      <w:marTop w:val="0"/>
      <w:marBottom w:val="0"/>
      <w:divBdr>
        <w:top w:val="none" w:sz="0" w:space="0" w:color="auto"/>
        <w:left w:val="none" w:sz="0" w:space="0" w:color="auto"/>
        <w:bottom w:val="none" w:sz="0" w:space="0" w:color="auto"/>
        <w:right w:val="none" w:sz="0" w:space="0" w:color="auto"/>
      </w:divBdr>
    </w:div>
    <w:div w:id="1909148400">
      <w:bodyDiv w:val="1"/>
      <w:marLeft w:val="0"/>
      <w:marRight w:val="0"/>
      <w:marTop w:val="0"/>
      <w:marBottom w:val="0"/>
      <w:divBdr>
        <w:top w:val="none" w:sz="0" w:space="0" w:color="auto"/>
        <w:left w:val="none" w:sz="0" w:space="0" w:color="auto"/>
        <w:bottom w:val="none" w:sz="0" w:space="0" w:color="auto"/>
        <w:right w:val="none" w:sz="0" w:space="0" w:color="auto"/>
      </w:divBdr>
    </w:div>
    <w:div w:id="1915238901">
      <w:bodyDiv w:val="1"/>
      <w:marLeft w:val="0"/>
      <w:marRight w:val="0"/>
      <w:marTop w:val="0"/>
      <w:marBottom w:val="0"/>
      <w:divBdr>
        <w:top w:val="none" w:sz="0" w:space="0" w:color="auto"/>
        <w:left w:val="none" w:sz="0" w:space="0" w:color="auto"/>
        <w:bottom w:val="none" w:sz="0" w:space="0" w:color="auto"/>
        <w:right w:val="none" w:sz="0" w:space="0" w:color="auto"/>
      </w:divBdr>
    </w:div>
    <w:div w:id="1922717229">
      <w:bodyDiv w:val="1"/>
      <w:marLeft w:val="0"/>
      <w:marRight w:val="0"/>
      <w:marTop w:val="0"/>
      <w:marBottom w:val="0"/>
      <w:divBdr>
        <w:top w:val="none" w:sz="0" w:space="0" w:color="auto"/>
        <w:left w:val="none" w:sz="0" w:space="0" w:color="auto"/>
        <w:bottom w:val="none" w:sz="0" w:space="0" w:color="auto"/>
        <w:right w:val="none" w:sz="0" w:space="0" w:color="auto"/>
      </w:divBdr>
    </w:div>
    <w:div w:id="1923560744">
      <w:bodyDiv w:val="1"/>
      <w:marLeft w:val="0"/>
      <w:marRight w:val="0"/>
      <w:marTop w:val="0"/>
      <w:marBottom w:val="0"/>
      <w:divBdr>
        <w:top w:val="none" w:sz="0" w:space="0" w:color="auto"/>
        <w:left w:val="none" w:sz="0" w:space="0" w:color="auto"/>
        <w:bottom w:val="none" w:sz="0" w:space="0" w:color="auto"/>
        <w:right w:val="none" w:sz="0" w:space="0" w:color="auto"/>
      </w:divBdr>
    </w:div>
    <w:div w:id="1971016094">
      <w:bodyDiv w:val="1"/>
      <w:marLeft w:val="0"/>
      <w:marRight w:val="0"/>
      <w:marTop w:val="0"/>
      <w:marBottom w:val="0"/>
      <w:divBdr>
        <w:top w:val="none" w:sz="0" w:space="0" w:color="auto"/>
        <w:left w:val="none" w:sz="0" w:space="0" w:color="auto"/>
        <w:bottom w:val="none" w:sz="0" w:space="0" w:color="auto"/>
        <w:right w:val="none" w:sz="0" w:space="0" w:color="auto"/>
      </w:divBdr>
    </w:div>
    <w:div w:id="1989507251">
      <w:bodyDiv w:val="1"/>
      <w:marLeft w:val="0"/>
      <w:marRight w:val="0"/>
      <w:marTop w:val="0"/>
      <w:marBottom w:val="0"/>
      <w:divBdr>
        <w:top w:val="none" w:sz="0" w:space="0" w:color="auto"/>
        <w:left w:val="none" w:sz="0" w:space="0" w:color="auto"/>
        <w:bottom w:val="none" w:sz="0" w:space="0" w:color="auto"/>
        <w:right w:val="none" w:sz="0" w:space="0" w:color="auto"/>
      </w:divBdr>
    </w:div>
    <w:div w:id="2006975154">
      <w:bodyDiv w:val="1"/>
      <w:marLeft w:val="0"/>
      <w:marRight w:val="0"/>
      <w:marTop w:val="0"/>
      <w:marBottom w:val="0"/>
      <w:divBdr>
        <w:top w:val="none" w:sz="0" w:space="0" w:color="auto"/>
        <w:left w:val="none" w:sz="0" w:space="0" w:color="auto"/>
        <w:bottom w:val="none" w:sz="0" w:space="0" w:color="auto"/>
        <w:right w:val="none" w:sz="0" w:space="0" w:color="auto"/>
      </w:divBdr>
    </w:div>
    <w:div w:id="2016612055">
      <w:bodyDiv w:val="1"/>
      <w:marLeft w:val="0"/>
      <w:marRight w:val="0"/>
      <w:marTop w:val="0"/>
      <w:marBottom w:val="0"/>
      <w:divBdr>
        <w:top w:val="none" w:sz="0" w:space="0" w:color="auto"/>
        <w:left w:val="none" w:sz="0" w:space="0" w:color="auto"/>
        <w:bottom w:val="none" w:sz="0" w:space="0" w:color="auto"/>
        <w:right w:val="none" w:sz="0" w:space="0" w:color="auto"/>
      </w:divBdr>
    </w:div>
    <w:div w:id="2028289598">
      <w:bodyDiv w:val="1"/>
      <w:marLeft w:val="0"/>
      <w:marRight w:val="0"/>
      <w:marTop w:val="0"/>
      <w:marBottom w:val="0"/>
      <w:divBdr>
        <w:top w:val="none" w:sz="0" w:space="0" w:color="auto"/>
        <w:left w:val="none" w:sz="0" w:space="0" w:color="auto"/>
        <w:bottom w:val="none" w:sz="0" w:space="0" w:color="auto"/>
        <w:right w:val="none" w:sz="0" w:space="0" w:color="auto"/>
      </w:divBdr>
    </w:div>
    <w:div w:id="2032295306">
      <w:bodyDiv w:val="1"/>
      <w:marLeft w:val="0"/>
      <w:marRight w:val="0"/>
      <w:marTop w:val="0"/>
      <w:marBottom w:val="0"/>
      <w:divBdr>
        <w:top w:val="none" w:sz="0" w:space="0" w:color="auto"/>
        <w:left w:val="none" w:sz="0" w:space="0" w:color="auto"/>
        <w:bottom w:val="none" w:sz="0" w:space="0" w:color="auto"/>
        <w:right w:val="none" w:sz="0" w:space="0" w:color="auto"/>
      </w:divBdr>
    </w:div>
    <w:div w:id="2047441376">
      <w:bodyDiv w:val="1"/>
      <w:marLeft w:val="0"/>
      <w:marRight w:val="0"/>
      <w:marTop w:val="0"/>
      <w:marBottom w:val="0"/>
      <w:divBdr>
        <w:top w:val="none" w:sz="0" w:space="0" w:color="auto"/>
        <w:left w:val="none" w:sz="0" w:space="0" w:color="auto"/>
        <w:bottom w:val="none" w:sz="0" w:space="0" w:color="auto"/>
        <w:right w:val="none" w:sz="0" w:space="0" w:color="auto"/>
      </w:divBdr>
    </w:div>
    <w:div w:id="2049838233">
      <w:bodyDiv w:val="1"/>
      <w:marLeft w:val="0"/>
      <w:marRight w:val="0"/>
      <w:marTop w:val="0"/>
      <w:marBottom w:val="0"/>
      <w:divBdr>
        <w:top w:val="none" w:sz="0" w:space="0" w:color="auto"/>
        <w:left w:val="none" w:sz="0" w:space="0" w:color="auto"/>
        <w:bottom w:val="none" w:sz="0" w:space="0" w:color="auto"/>
        <w:right w:val="none" w:sz="0" w:space="0" w:color="auto"/>
      </w:divBdr>
    </w:div>
    <w:div w:id="2069649161">
      <w:bodyDiv w:val="1"/>
      <w:marLeft w:val="0"/>
      <w:marRight w:val="0"/>
      <w:marTop w:val="0"/>
      <w:marBottom w:val="0"/>
      <w:divBdr>
        <w:top w:val="none" w:sz="0" w:space="0" w:color="auto"/>
        <w:left w:val="none" w:sz="0" w:space="0" w:color="auto"/>
        <w:bottom w:val="none" w:sz="0" w:space="0" w:color="auto"/>
        <w:right w:val="none" w:sz="0" w:space="0" w:color="auto"/>
      </w:divBdr>
    </w:div>
    <w:div w:id="2075158892">
      <w:bodyDiv w:val="1"/>
      <w:marLeft w:val="0"/>
      <w:marRight w:val="0"/>
      <w:marTop w:val="0"/>
      <w:marBottom w:val="0"/>
      <w:divBdr>
        <w:top w:val="none" w:sz="0" w:space="0" w:color="auto"/>
        <w:left w:val="none" w:sz="0" w:space="0" w:color="auto"/>
        <w:bottom w:val="none" w:sz="0" w:space="0" w:color="auto"/>
        <w:right w:val="none" w:sz="0" w:space="0" w:color="auto"/>
      </w:divBdr>
    </w:div>
    <w:div w:id="2075278497">
      <w:bodyDiv w:val="1"/>
      <w:marLeft w:val="0"/>
      <w:marRight w:val="0"/>
      <w:marTop w:val="0"/>
      <w:marBottom w:val="0"/>
      <w:divBdr>
        <w:top w:val="none" w:sz="0" w:space="0" w:color="auto"/>
        <w:left w:val="none" w:sz="0" w:space="0" w:color="auto"/>
        <w:bottom w:val="none" w:sz="0" w:space="0" w:color="auto"/>
        <w:right w:val="none" w:sz="0" w:space="0" w:color="auto"/>
      </w:divBdr>
    </w:div>
    <w:div w:id="2085028212">
      <w:bodyDiv w:val="1"/>
      <w:marLeft w:val="0"/>
      <w:marRight w:val="0"/>
      <w:marTop w:val="0"/>
      <w:marBottom w:val="0"/>
      <w:divBdr>
        <w:top w:val="none" w:sz="0" w:space="0" w:color="auto"/>
        <w:left w:val="none" w:sz="0" w:space="0" w:color="auto"/>
        <w:bottom w:val="none" w:sz="0" w:space="0" w:color="auto"/>
        <w:right w:val="none" w:sz="0" w:space="0" w:color="auto"/>
      </w:divBdr>
    </w:div>
    <w:div w:id="2087261757">
      <w:bodyDiv w:val="1"/>
      <w:marLeft w:val="0"/>
      <w:marRight w:val="0"/>
      <w:marTop w:val="0"/>
      <w:marBottom w:val="0"/>
      <w:divBdr>
        <w:top w:val="none" w:sz="0" w:space="0" w:color="auto"/>
        <w:left w:val="none" w:sz="0" w:space="0" w:color="auto"/>
        <w:bottom w:val="none" w:sz="0" w:space="0" w:color="auto"/>
        <w:right w:val="none" w:sz="0" w:space="0" w:color="auto"/>
      </w:divBdr>
    </w:div>
    <w:div w:id="2096591451">
      <w:bodyDiv w:val="1"/>
      <w:marLeft w:val="0"/>
      <w:marRight w:val="0"/>
      <w:marTop w:val="0"/>
      <w:marBottom w:val="0"/>
      <w:divBdr>
        <w:top w:val="none" w:sz="0" w:space="0" w:color="auto"/>
        <w:left w:val="none" w:sz="0" w:space="0" w:color="auto"/>
        <w:bottom w:val="none" w:sz="0" w:space="0" w:color="auto"/>
        <w:right w:val="none" w:sz="0" w:space="0" w:color="auto"/>
      </w:divBdr>
    </w:div>
    <w:div w:id="2114131831">
      <w:bodyDiv w:val="1"/>
      <w:marLeft w:val="0"/>
      <w:marRight w:val="0"/>
      <w:marTop w:val="0"/>
      <w:marBottom w:val="0"/>
      <w:divBdr>
        <w:top w:val="none" w:sz="0" w:space="0" w:color="auto"/>
        <w:left w:val="none" w:sz="0" w:space="0" w:color="auto"/>
        <w:bottom w:val="none" w:sz="0" w:space="0" w:color="auto"/>
        <w:right w:val="none" w:sz="0" w:space="0" w:color="auto"/>
      </w:divBdr>
    </w:div>
    <w:div w:id="21305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24233ED-7BAD-452B-9573-30834273D2C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2650</TotalTime>
  <Pages>15</Pages>
  <Words>5288</Words>
  <Characters>30147</Characters>
  <Application>Microsoft Office Word</Application>
  <DocSecurity>0</DocSecurity>
  <Lines>251</Lines>
  <Paragraphs>70</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35365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Zulfiqar Ali Mohammadi (Student)</cp:lastModifiedBy>
  <cp:revision>1321</cp:revision>
  <cp:lastPrinted>2017-12-20T11:50:00Z</cp:lastPrinted>
  <dcterms:created xsi:type="dcterms:W3CDTF">2014-06-21T14:11:00Z</dcterms:created>
  <dcterms:modified xsi:type="dcterms:W3CDTF">2025-06-10T07:14:00Z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