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Serial muggers terrorise Mohammadpur</w:t>
      </w:r>
    </w:p>
    <w:p>
      <w:pPr>
        <w:pStyle w:val="Heading2"/>
      </w:pPr>
      <w:r>
        <w:t>User Interest Analysis</w:t>
      </w:r>
    </w:p>
    <w:p>
      <w:r>
        <w:t>User Title Keywords: mohammadpur, terrorism</w:t>
      </w:r>
    </w:p>
    <w:p>
      <w:r>
        <w:t>User Request Keywords: resident, robberies, muggings, of, rising, know, taken, and, address, to, incidents, am, want, a, about, issue, authorities, our, latest, concerned, updates, this, area., mohammadpur,, in, i, by, deeply, measures, the</w:t>
      </w:r>
    </w:p>
    <w:p>
      <w:r>
        <w:t>Title Matched: Yes</w:t>
      </w:r>
    </w:p>
    <w:p>
      <w:pPr>
        <w:pStyle w:val="Heading2"/>
      </w:pPr>
      <w:r>
        <w:t>Summary</w:t>
      </w:r>
    </w:p>
    <w:p>
      <w:r>
        <w:t>At least four incidents of serial muggings and robberies were reported over the last 30 days.</w:t>
        <w:br/>
        <w:t>Sumon Khan, manager of a grocery shop in Beribadh, said, "We live in constant fear as muggings and robberies occur almost daily.</w:t>
        <w:br/>
        <w:t>The following day, on November 23, another serial mugging occurred in the same area around 7:00pm.</w:t>
        <w:br/>
        <w:t>One such incident took place on December 19 in an area of around 1.5km -- from Chand Uddyan in Mohammadpur to Rayerbazar.</w:t>
        <w:br/>
        <w:t>On this matter, Shiekh Mohammad Hossain, councillor of Ward 34, told this newspaper that there is a possibility of muggers enjoying political backing.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