
<file path=[Content_Types].xml><?xml version="1.0" encoding="utf-8"?>
<Types xmlns="http://schemas.openxmlformats.org/package/2006/content-types">
  <Default Extension="png" ContentType="image/png"/>
  <Default Extension="webp"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5A71" w:rsidRDefault="00EC5A71" w:rsidP="00EC5A71">
      <w:pPr>
        <w:spacing w:after="160" w:line="259" w:lineRule="auto"/>
        <w:jc w:val="both"/>
        <w:rPr>
          <w:rFonts w:asciiTheme="minorHAnsi" w:hAnsiTheme="minorHAnsi" w:cstheme="minorHAnsi"/>
          <w:b/>
          <w:bCs/>
        </w:rPr>
      </w:pPr>
    </w:p>
    <w:p w:rsidR="00EC5A71" w:rsidRPr="00EC5A71" w:rsidRDefault="00EC5A71" w:rsidP="00EC5A71">
      <w:pPr>
        <w:pStyle w:val="Heading3"/>
        <w:rPr>
          <w:sz w:val="24"/>
          <w:szCs w:val="24"/>
          <w:u w:val="single"/>
        </w:rPr>
      </w:pPr>
    </w:p>
    <w:p w:rsidR="00EC5A71" w:rsidRDefault="00EC5A71" w:rsidP="00EC5A71">
      <w:pPr>
        <w:spacing w:after="160" w:line="259" w:lineRule="auto"/>
        <w:jc w:val="both"/>
        <w:rPr>
          <w:rFonts w:asciiTheme="minorHAnsi" w:hAnsiTheme="minorHAnsi" w:cstheme="minorHAnsi"/>
          <w:b/>
          <w:bCs/>
        </w:rPr>
      </w:pPr>
    </w:p>
    <w:p w:rsidR="000E3F68" w:rsidRPr="00EC5A71" w:rsidRDefault="000E3F68" w:rsidP="00EC5A71">
      <w:pPr>
        <w:spacing w:after="160" w:line="259" w:lineRule="auto"/>
        <w:jc w:val="both"/>
        <w:rPr>
          <w:rFonts w:asciiTheme="minorHAnsi" w:hAnsiTheme="minorHAnsi" w:cstheme="minorHAnsi"/>
          <w:b/>
          <w:bCs/>
        </w:rPr>
      </w:pPr>
      <w:r w:rsidRPr="00EC5A71">
        <w:rPr>
          <w:rFonts w:asciiTheme="minorHAnsi" w:hAnsiTheme="minorHAnsi" w:cstheme="minorHAnsi"/>
          <w:b/>
          <w:bCs/>
        </w:rPr>
        <w:t>Logical Database Design</w:t>
      </w:r>
    </w:p>
    <w:p w:rsidR="000E3F68" w:rsidRPr="00EC5A71" w:rsidRDefault="000E3F68" w:rsidP="00EC5A71">
      <w:pPr>
        <w:spacing w:after="160" w:line="259" w:lineRule="auto"/>
        <w:jc w:val="both"/>
        <w:rPr>
          <w:rFonts w:asciiTheme="minorHAnsi" w:hAnsiTheme="minorHAnsi" w:cstheme="minorHAnsi"/>
        </w:rPr>
      </w:pPr>
      <w:r w:rsidRPr="00EC5A71">
        <w:rPr>
          <w:rFonts w:asciiTheme="minorHAnsi" w:hAnsiTheme="minorHAnsi" w:cstheme="minorHAnsi"/>
        </w:rPr>
        <w:t>Logical database design is about arranging data in a structured way to ensure it can be efficiently stored, retrieved, and maintained. It involves defining tables, columns, and the relationships between them based on the requirements gathered during the earlier stages of database design.</w:t>
      </w:r>
    </w:p>
    <w:p w:rsidR="000E3F68" w:rsidRPr="00EC5A71" w:rsidRDefault="000E3F68" w:rsidP="00EC5A71">
      <w:pPr>
        <w:spacing w:after="160" w:line="259" w:lineRule="auto"/>
        <w:jc w:val="both"/>
        <w:rPr>
          <w:rFonts w:asciiTheme="minorHAnsi" w:hAnsiTheme="minorHAnsi" w:cstheme="minorHAnsi"/>
          <w:b/>
          <w:bCs/>
        </w:rPr>
      </w:pPr>
      <w:r w:rsidRPr="00EC5A71">
        <w:rPr>
          <w:rFonts w:asciiTheme="minorHAnsi" w:hAnsiTheme="minorHAnsi" w:cstheme="minorHAnsi"/>
          <w:b/>
          <w:bCs/>
        </w:rPr>
        <w:t>2. Relational Model</w:t>
      </w:r>
    </w:p>
    <w:p w:rsidR="000E3F68" w:rsidRPr="00EC5A71" w:rsidRDefault="000E3F68" w:rsidP="00EC5A71">
      <w:pPr>
        <w:spacing w:after="160" w:line="259" w:lineRule="auto"/>
        <w:jc w:val="both"/>
        <w:rPr>
          <w:rFonts w:asciiTheme="minorHAnsi" w:hAnsiTheme="minorHAnsi" w:cstheme="minorHAnsi"/>
        </w:rPr>
      </w:pPr>
      <w:r w:rsidRPr="00EC5A71">
        <w:rPr>
          <w:rFonts w:asciiTheme="minorHAnsi" w:hAnsiTheme="minorHAnsi" w:cstheme="minorHAnsi"/>
        </w:rPr>
        <w:t>The relational model organizes data into tables (also called relations). Each table has rows (also called tuples) and columns (also called attributes).</w:t>
      </w:r>
    </w:p>
    <w:p w:rsidR="000E3F68" w:rsidRPr="00EC5A71" w:rsidRDefault="000E3F68" w:rsidP="00EC5A71">
      <w:pPr>
        <w:spacing w:after="160" w:line="259" w:lineRule="auto"/>
        <w:jc w:val="both"/>
        <w:rPr>
          <w:rFonts w:asciiTheme="minorHAnsi" w:hAnsiTheme="minorHAnsi" w:cstheme="minorHAnsi"/>
          <w:b/>
          <w:bCs/>
        </w:rPr>
      </w:pPr>
      <w:r w:rsidRPr="00EC5A71">
        <w:rPr>
          <w:rFonts w:asciiTheme="minorHAnsi" w:hAnsiTheme="minorHAnsi" w:cstheme="minorHAnsi"/>
          <w:b/>
          <w:bCs/>
        </w:rPr>
        <w:t>3. Relations</w:t>
      </w:r>
    </w:p>
    <w:p w:rsidR="000E3F68" w:rsidRPr="00EC5A71" w:rsidRDefault="000E3F68" w:rsidP="00EC5A71">
      <w:pPr>
        <w:spacing w:after="160" w:line="259" w:lineRule="auto"/>
        <w:jc w:val="both"/>
        <w:rPr>
          <w:rFonts w:asciiTheme="minorHAnsi" w:hAnsiTheme="minorHAnsi" w:cstheme="minorHAnsi"/>
        </w:rPr>
      </w:pPr>
      <w:r w:rsidRPr="00EC5A71">
        <w:rPr>
          <w:rFonts w:asciiTheme="minorHAnsi" w:hAnsiTheme="minorHAnsi" w:cstheme="minorHAnsi"/>
        </w:rPr>
        <w:t>A relation is essentially a table with rows and columns. Each row represents a unique record, and each column represents a field in the record.</w:t>
      </w:r>
    </w:p>
    <w:p w:rsidR="000E3F68" w:rsidRPr="00EC5A71" w:rsidRDefault="000E3F68" w:rsidP="00EC5A71">
      <w:pPr>
        <w:spacing w:after="160" w:line="259" w:lineRule="auto"/>
        <w:jc w:val="both"/>
        <w:rPr>
          <w:rFonts w:asciiTheme="minorHAnsi" w:hAnsiTheme="minorHAnsi" w:cstheme="minorHAnsi"/>
        </w:rPr>
      </w:pPr>
      <w:r w:rsidRPr="00EC5A71">
        <w:rPr>
          <w:rFonts w:asciiTheme="minorHAnsi" w:hAnsiTheme="minorHAnsi" w:cstheme="minorHAnsi"/>
          <w:b/>
          <w:bCs/>
        </w:rPr>
        <w:t>Example:</w:t>
      </w:r>
    </w:p>
    <w:p w:rsidR="000E3F68" w:rsidRPr="00EC5A71" w:rsidRDefault="000E3F68" w:rsidP="00EC5A71">
      <w:pPr>
        <w:numPr>
          <w:ilvl w:val="0"/>
          <w:numId w:val="1"/>
        </w:numPr>
        <w:spacing w:after="160" w:line="259" w:lineRule="auto"/>
        <w:jc w:val="both"/>
        <w:rPr>
          <w:rFonts w:asciiTheme="minorHAnsi" w:hAnsiTheme="minorHAnsi" w:cstheme="minorHAnsi"/>
        </w:rPr>
      </w:pPr>
      <w:r w:rsidRPr="00EC5A71">
        <w:rPr>
          <w:rFonts w:asciiTheme="minorHAnsi" w:hAnsiTheme="minorHAnsi" w:cstheme="minorHAnsi"/>
        </w:rPr>
        <w:t xml:space="preserve">Table Name: </w:t>
      </w:r>
      <w:r w:rsidRPr="00EC5A71">
        <w:rPr>
          <w:rFonts w:asciiTheme="minorHAnsi" w:hAnsiTheme="minorHAnsi" w:cstheme="minorHAnsi"/>
          <w:b/>
          <w:bCs/>
        </w:rPr>
        <w:t>Students</w:t>
      </w:r>
    </w:p>
    <w:p w:rsidR="000E3F68" w:rsidRPr="00EC5A71" w:rsidRDefault="000E3F68" w:rsidP="00EC5A71">
      <w:pPr>
        <w:numPr>
          <w:ilvl w:val="0"/>
          <w:numId w:val="1"/>
        </w:numPr>
        <w:spacing w:after="160" w:line="259" w:lineRule="auto"/>
        <w:jc w:val="both"/>
        <w:rPr>
          <w:rFonts w:asciiTheme="minorHAnsi" w:hAnsiTheme="minorHAnsi" w:cstheme="minorHAnsi"/>
        </w:rPr>
      </w:pPr>
      <w:r w:rsidRPr="00EC5A71">
        <w:rPr>
          <w:rFonts w:asciiTheme="minorHAnsi" w:hAnsiTheme="minorHAnsi" w:cstheme="minorHAnsi"/>
        </w:rPr>
        <w:t xml:space="preserve">Columns: </w:t>
      </w:r>
      <w:r w:rsidRPr="00EC5A71">
        <w:rPr>
          <w:rFonts w:asciiTheme="minorHAnsi" w:hAnsiTheme="minorHAnsi" w:cstheme="minorHAnsi"/>
          <w:b/>
          <w:bCs/>
        </w:rPr>
        <w:t>StudentID, Name, Age, Major</w:t>
      </w:r>
    </w:p>
    <w:p w:rsidR="000E3F68" w:rsidRPr="00EC5A71" w:rsidRDefault="000E3F68" w:rsidP="00EC5A71">
      <w:pPr>
        <w:numPr>
          <w:ilvl w:val="0"/>
          <w:numId w:val="1"/>
        </w:numPr>
        <w:spacing w:after="160" w:line="259" w:lineRule="auto"/>
        <w:jc w:val="both"/>
        <w:rPr>
          <w:rFonts w:asciiTheme="minorHAnsi" w:hAnsiTheme="minorHAnsi" w:cstheme="minorHAnsi"/>
        </w:rPr>
      </w:pPr>
      <w:r w:rsidRPr="00EC5A71">
        <w:rPr>
          <w:rFonts w:asciiTheme="minorHAnsi" w:hAnsiTheme="minorHAnsi" w:cstheme="minorHAnsi"/>
        </w:rPr>
        <w:t>Rows: Each student's details.</w:t>
      </w:r>
    </w:p>
    <w:p w:rsidR="000E3F68" w:rsidRPr="00EC5A71" w:rsidRDefault="000E3F68" w:rsidP="00EC5A71">
      <w:pPr>
        <w:spacing w:after="160" w:line="259" w:lineRule="auto"/>
        <w:jc w:val="both"/>
        <w:rPr>
          <w:rFonts w:asciiTheme="minorHAnsi" w:hAnsiTheme="minorHAnsi" w:cstheme="minorHAnsi"/>
          <w:b/>
          <w:bCs/>
        </w:rPr>
      </w:pPr>
      <w:r w:rsidRPr="00EC5A71">
        <w:rPr>
          <w:rFonts w:asciiTheme="minorHAnsi" w:hAnsiTheme="minorHAnsi" w:cstheme="minorHAnsi"/>
          <w:b/>
          <w:bCs/>
        </w:rPr>
        <w:t>4. Relation Keys</w:t>
      </w:r>
    </w:p>
    <w:p w:rsidR="000E3F68" w:rsidRPr="00EC5A71" w:rsidRDefault="000E3F68" w:rsidP="00EC5A71">
      <w:pPr>
        <w:spacing w:after="160" w:line="259" w:lineRule="auto"/>
        <w:jc w:val="both"/>
        <w:rPr>
          <w:rFonts w:asciiTheme="minorHAnsi" w:hAnsiTheme="minorHAnsi" w:cstheme="minorHAnsi"/>
        </w:rPr>
      </w:pPr>
      <w:r w:rsidRPr="00EC5A71">
        <w:rPr>
          <w:rFonts w:asciiTheme="minorHAnsi" w:hAnsiTheme="minorHAnsi" w:cstheme="minorHAnsi"/>
        </w:rPr>
        <w:t>Keys are special fields that uniquely identify rows in a table.</w:t>
      </w:r>
    </w:p>
    <w:p w:rsidR="000E3F68" w:rsidRPr="00EC5A71" w:rsidRDefault="000E3F68" w:rsidP="00EC5A71">
      <w:pPr>
        <w:numPr>
          <w:ilvl w:val="0"/>
          <w:numId w:val="2"/>
        </w:numPr>
        <w:spacing w:after="160" w:line="259" w:lineRule="auto"/>
        <w:jc w:val="both"/>
        <w:rPr>
          <w:rFonts w:asciiTheme="minorHAnsi" w:hAnsiTheme="minorHAnsi" w:cstheme="minorHAnsi"/>
        </w:rPr>
      </w:pPr>
      <w:r w:rsidRPr="00EC5A71">
        <w:rPr>
          <w:rFonts w:asciiTheme="minorHAnsi" w:hAnsiTheme="minorHAnsi" w:cstheme="minorHAnsi"/>
          <w:b/>
          <w:bCs/>
        </w:rPr>
        <w:t>Primary Key:</w:t>
      </w:r>
      <w:r w:rsidRPr="00EC5A71">
        <w:rPr>
          <w:rFonts w:asciiTheme="minorHAnsi" w:hAnsiTheme="minorHAnsi" w:cstheme="minorHAnsi"/>
        </w:rPr>
        <w:t xml:space="preserve"> A field (or combination of fields) that uniquely identifies each row in a table.</w:t>
      </w:r>
    </w:p>
    <w:p w:rsidR="000E3F68" w:rsidRPr="00EC5A71" w:rsidRDefault="000E3F68" w:rsidP="00EC5A71">
      <w:pPr>
        <w:spacing w:after="160" w:line="259" w:lineRule="auto"/>
        <w:jc w:val="both"/>
        <w:rPr>
          <w:rFonts w:asciiTheme="minorHAnsi" w:hAnsiTheme="minorHAnsi" w:cstheme="minorHAnsi"/>
        </w:rPr>
      </w:pPr>
      <w:r w:rsidRPr="00EC5A71">
        <w:rPr>
          <w:rFonts w:asciiTheme="minorHAnsi" w:hAnsiTheme="minorHAnsi" w:cstheme="minorHAnsi"/>
          <w:b/>
          <w:bCs/>
        </w:rPr>
        <w:t>Example:</w:t>
      </w:r>
    </w:p>
    <w:p w:rsidR="000E3F68" w:rsidRPr="00EC5A71" w:rsidRDefault="000E3F68" w:rsidP="00EC5A71">
      <w:pPr>
        <w:numPr>
          <w:ilvl w:val="0"/>
          <w:numId w:val="3"/>
        </w:numPr>
        <w:spacing w:after="160" w:line="259" w:lineRule="auto"/>
        <w:jc w:val="both"/>
        <w:rPr>
          <w:rFonts w:asciiTheme="minorHAnsi" w:hAnsiTheme="minorHAnsi" w:cstheme="minorHAnsi"/>
        </w:rPr>
      </w:pPr>
      <w:r w:rsidRPr="00EC5A71">
        <w:rPr>
          <w:rFonts w:asciiTheme="minorHAnsi" w:hAnsiTheme="minorHAnsi" w:cstheme="minorHAnsi"/>
        </w:rPr>
        <w:t xml:space="preserve">In the </w:t>
      </w:r>
      <w:r w:rsidRPr="00EC5A71">
        <w:rPr>
          <w:rFonts w:asciiTheme="minorHAnsi" w:hAnsiTheme="minorHAnsi" w:cstheme="minorHAnsi"/>
          <w:b/>
          <w:bCs/>
        </w:rPr>
        <w:t>Students</w:t>
      </w:r>
      <w:r w:rsidRPr="00EC5A71">
        <w:rPr>
          <w:rFonts w:asciiTheme="minorHAnsi" w:hAnsiTheme="minorHAnsi" w:cstheme="minorHAnsi"/>
        </w:rPr>
        <w:t xml:space="preserve"> table, </w:t>
      </w:r>
      <w:r w:rsidRPr="00EC5A71">
        <w:rPr>
          <w:rFonts w:asciiTheme="minorHAnsi" w:hAnsiTheme="minorHAnsi" w:cstheme="minorHAnsi"/>
          <w:b/>
          <w:bCs/>
        </w:rPr>
        <w:t>StudentID</w:t>
      </w:r>
      <w:r w:rsidRPr="00EC5A71">
        <w:rPr>
          <w:rFonts w:asciiTheme="minorHAnsi" w:hAnsiTheme="minorHAnsi" w:cstheme="minorHAnsi"/>
        </w:rPr>
        <w:t xml:space="preserve"> can be the primary key because each student has a unique ID.</w:t>
      </w:r>
    </w:p>
    <w:p w:rsidR="000E3F68" w:rsidRPr="00EC5A71" w:rsidRDefault="000E3F68" w:rsidP="00EC5A71">
      <w:pPr>
        <w:numPr>
          <w:ilvl w:val="0"/>
          <w:numId w:val="3"/>
        </w:numPr>
        <w:spacing w:after="160" w:line="259" w:lineRule="auto"/>
        <w:jc w:val="both"/>
        <w:rPr>
          <w:rFonts w:asciiTheme="minorHAnsi" w:hAnsiTheme="minorHAnsi" w:cstheme="minorHAnsi"/>
        </w:rPr>
      </w:pPr>
      <w:r w:rsidRPr="00EC5A71">
        <w:rPr>
          <w:rFonts w:asciiTheme="minorHAnsi" w:hAnsiTheme="minorHAnsi" w:cstheme="minorHAnsi"/>
          <w:b/>
          <w:bCs/>
        </w:rPr>
        <w:t>Foreign Key:</w:t>
      </w:r>
      <w:r w:rsidRPr="00EC5A71">
        <w:rPr>
          <w:rFonts w:asciiTheme="minorHAnsi" w:hAnsiTheme="minorHAnsi" w:cstheme="minorHAnsi"/>
        </w:rPr>
        <w:t xml:space="preserve"> A field in one table that links to the primary key in another table, creating a relationship between the two tables.</w:t>
      </w:r>
    </w:p>
    <w:p w:rsidR="000E3F68" w:rsidRPr="00EC5A71" w:rsidRDefault="000E3F68" w:rsidP="00EC5A71">
      <w:pPr>
        <w:spacing w:after="160" w:line="259" w:lineRule="auto"/>
        <w:jc w:val="both"/>
        <w:rPr>
          <w:rFonts w:asciiTheme="minorHAnsi" w:hAnsiTheme="minorHAnsi" w:cstheme="minorHAnsi"/>
        </w:rPr>
      </w:pPr>
      <w:r w:rsidRPr="00EC5A71">
        <w:rPr>
          <w:rFonts w:asciiTheme="minorHAnsi" w:hAnsiTheme="minorHAnsi" w:cstheme="minorHAnsi"/>
          <w:b/>
          <w:bCs/>
        </w:rPr>
        <w:t>Example:</w:t>
      </w:r>
    </w:p>
    <w:p w:rsidR="000E3F68" w:rsidRPr="00EC5A71" w:rsidRDefault="000E3F68" w:rsidP="00EC5A71">
      <w:pPr>
        <w:numPr>
          <w:ilvl w:val="0"/>
          <w:numId w:val="4"/>
        </w:numPr>
        <w:spacing w:after="160" w:line="259" w:lineRule="auto"/>
        <w:jc w:val="both"/>
        <w:rPr>
          <w:rFonts w:asciiTheme="minorHAnsi" w:hAnsiTheme="minorHAnsi" w:cstheme="minorHAnsi"/>
        </w:rPr>
      </w:pPr>
      <w:r w:rsidRPr="00EC5A71">
        <w:rPr>
          <w:rFonts w:asciiTheme="minorHAnsi" w:hAnsiTheme="minorHAnsi" w:cstheme="minorHAnsi"/>
        </w:rPr>
        <w:t xml:space="preserve">If there is another table called </w:t>
      </w:r>
      <w:r w:rsidRPr="00EC5A71">
        <w:rPr>
          <w:rFonts w:asciiTheme="minorHAnsi" w:hAnsiTheme="minorHAnsi" w:cstheme="minorHAnsi"/>
          <w:b/>
          <w:bCs/>
        </w:rPr>
        <w:t>Enrollments</w:t>
      </w:r>
      <w:r w:rsidRPr="00EC5A71">
        <w:rPr>
          <w:rFonts w:asciiTheme="minorHAnsi" w:hAnsiTheme="minorHAnsi" w:cstheme="minorHAnsi"/>
        </w:rPr>
        <w:t xml:space="preserve"> with columns </w:t>
      </w:r>
      <w:r w:rsidRPr="00EC5A71">
        <w:rPr>
          <w:rFonts w:asciiTheme="minorHAnsi" w:hAnsiTheme="minorHAnsi" w:cstheme="minorHAnsi"/>
          <w:b/>
          <w:bCs/>
        </w:rPr>
        <w:t>EnrollmentID, StudentID, CourseID</w:t>
      </w:r>
      <w:r w:rsidRPr="00EC5A71">
        <w:rPr>
          <w:rFonts w:asciiTheme="minorHAnsi" w:hAnsiTheme="minorHAnsi" w:cstheme="minorHAnsi"/>
        </w:rPr>
        <w:t xml:space="preserve">, the </w:t>
      </w:r>
      <w:r w:rsidRPr="00EC5A71">
        <w:rPr>
          <w:rFonts w:asciiTheme="minorHAnsi" w:hAnsiTheme="minorHAnsi" w:cstheme="minorHAnsi"/>
          <w:b/>
          <w:bCs/>
        </w:rPr>
        <w:t>StudentID</w:t>
      </w:r>
      <w:r w:rsidRPr="00EC5A71">
        <w:rPr>
          <w:rFonts w:asciiTheme="minorHAnsi" w:hAnsiTheme="minorHAnsi" w:cstheme="minorHAnsi"/>
        </w:rPr>
        <w:t xml:space="preserve"> in the </w:t>
      </w:r>
      <w:r w:rsidRPr="00EC5A71">
        <w:rPr>
          <w:rFonts w:asciiTheme="minorHAnsi" w:hAnsiTheme="minorHAnsi" w:cstheme="minorHAnsi"/>
          <w:b/>
          <w:bCs/>
        </w:rPr>
        <w:t>Enrollments</w:t>
      </w:r>
      <w:r w:rsidRPr="00EC5A71">
        <w:rPr>
          <w:rFonts w:asciiTheme="minorHAnsi" w:hAnsiTheme="minorHAnsi" w:cstheme="minorHAnsi"/>
        </w:rPr>
        <w:t xml:space="preserve"> table would be a foreign key linking to the </w:t>
      </w:r>
      <w:r w:rsidRPr="00EC5A71">
        <w:rPr>
          <w:rFonts w:asciiTheme="minorHAnsi" w:hAnsiTheme="minorHAnsi" w:cstheme="minorHAnsi"/>
          <w:b/>
          <w:bCs/>
        </w:rPr>
        <w:t>StudentID</w:t>
      </w:r>
      <w:r w:rsidRPr="00EC5A71">
        <w:rPr>
          <w:rFonts w:asciiTheme="minorHAnsi" w:hAnsiTheme="minorHAnsi" w:cstheme="minorHAnsi"/>
        </w:rPr>
        <w:t xml:space="preserve"> in the </w:t>
      </w:r>
      <w:r w:rsidRPr="00EC5A71">
        <w:rPr>
          <w:rFonts w:asciiTheme="minorHAnsi" w:hAnsiTheme="minorHAnsi" w:cstheme="minorHAnsi"/>
          <w:b/>
          <w:bCs/>
        </w:rPr>
        <w:t>Students</w:t>
      </w:r>
      <w:r w:rsidRPr="00EC5A71">
        <w:rPr>
          <w:rFonts w:asciiTheme="minorHAnsi" w:hAnsiTheme="minorHAnsi" w:cstheme="minorHAnsi"/>
        </w:rPr>
        <w:t xml:space="preserve"> table.</w:t>
      </w:r>
    </w:p>
    <w:p w:rsidR="000E3F68" w:rsidRPr="00EC5A71" w:rsidRDefault="000E3F68" w:rsidP="00EC5A71">
      <w:pPr>
        <w:spacing w:after="160" w:line="259" w:lineRule="auto"/>
        <w:jc w:val="both"/>
        <w:rPr>
          <w:rFonts w:asciiTheme="minorHAnsi" w:hAnsiTheme="minorHAnsi" w:cstheme="minorHAnsi"/>
          <w:b/>
          <w:bCs/>
        </w:rPr>
      </w:pPr>
      <w:r w:rsidRPr="00EC5A71">
        <w:rPr>
          <w:rFonts w:asciiTheme="minorHAnsi" w:hAnsiTheme="minorHAnsi" w:cstheme="minorHAnsi"/>
          <w:b/>
          <w:bCs/>
        </w:rPr>
        <w:t>5. Integrity Constraints</w:t>
      </w:r>
    </w:p>
    <w:p w:rsidR="000E3F68" w:rsidRPr="00EC5A71" w:rsidRDefault="000E3F68" w:rsidP="00EC5A71">
      <w:pPr>
        <w:spacing w:after="160" w:line="259" w:lineRule="auto"/>
        <w:jc w:val="both"/>
        <w:rPr>
          <w:rFonts w:asciiTheme="minorHAnsi" w:hAnsiTheme="minorHAnsi" w:cstheme="minorHAnsi"/>
        </w:rPr>
      </w:pPr>
      <w:r w:rsidRPr="00EC5A71">
        <w:rPr>
          <w:rFonts w:asciiTheme="minorHAnsi" w:hAnsiTheme="minorHAnsi" w:cstheme="minorHAnsi"/>
        </w:rPr>
        <w:lastRenderedPageBreak/>
        <w:t>Integrity constraints ensure the accuracy and consistency of data in the database.</w:t>
      </w:r>
    </w:p>
    <w:p w:rsidR="000E3F68" w:rsidRPr="00EC5A71" w:rsidRDefault="000E3F68" w:rsidP="00EC5A71">
      <w:pPr>
        <w:numPr>
          <w:ilvl w:val="0"/>
          <w:numId w:val="5"/>
        </w:numPr>
        <w:spacing w:after="160" w:line="259" w:lineRule="auto"/>
        <w:jc w:val="both"/>
        <w:rPr>
          <w:rFonts w:asciiTheme="minorHAnsi" w:hAnsiTheme="minorHAnsi" w:cstheme="minorHAnsi"/>
        </w:rPr>
      </w:pPr>
      <w:r w:rsidRPr="00EC5A71">
        <w:rPr>
          <w:rFonts w:asciiTheme="minorHAnsi" w:hAnsiTheme="minorHAnsi" w:cstheme="minorHAnsi"/>
          <w:b/>
          <w:bCs/>
        </w:rPr>
        <w:t>Domain Constraint:</w:t>
      </w:r>
      <w:r w:rsidRPr="00EC5A71">
        <w:rPr>
          <w:rFonts w:asciiTheme="minorHAnsi" w:hAnsiTheme="minorHAnsi" w:cstheme="minorHAnsi"/>
        </w:rPr>
        <w:t xml:space="preserve"> Specifies the permissible values for a given column.</w:t>
      </w:r>
    </w:p>
    <w:p w:rsidR="000E3F68" w:rsidRPr="00EC5A71" w:rsidRDefault="000E3F68" w:rsidP="00EC5A71">
      <w:pPr>
        <w:spacing w:after="160" w:line="259" w:lineRule="auto"/>
        <w:jc w:val="both"/>
        <w:rPr>
          <w:rFonts w:asciiTheme="minorHAnsi" w:hAnsiTheme="minorHAnsi" w:cstheme="minorHAnsi"/>
        </w:rPr>
      </w:pPr>
      <w:r w:rsidRPr="00EC5A71">
        <w:rPr>
          <w:rFonts w:asciiTheme="minorHAnsi" w:hAnsiTheme="minorHAnsi" w:cstheme="minorHAnsi"/>
          <w:b/>
          <w:bCs/>
        </w:rPr>
        <w:t>Example:</w:t>
      </w:r>
    </w:p>
    <w:p w:rsidR="000E3F68" w:rsidRPr="00EC5A71" w:rsidRDefault="000E3F68" w:rsidP="00EC5A71">
      <w:pPr>
        <w:numPr>
          <w:ilvl w:val="0"/>
          <w:numId w:val="6"/>
        </w:numPr>
        <w:spacing w:after="160" w:line="259" w:lineRule="auto"/>
        <w:jc w:val="both"/>
        <w:rPr>
          <w:rFonts w:asciiTheme="minorHAnsi" w:hAnsiTheme="minorHAnsi" w:cstheme="minorHAnsi"/>
        </w:rPr>
      </w:pPr>
      <w:r w:rsidRPr="00EC5A71">
        <w:rPr>
          <w:rFonts w:asciiTheme="minorHAnsi" w:hAnsiTheme="minorHAnsi" w:cstheme="minorHAnsi"/>
        </w:rPr>
        <w:t xml:space="preserve">The </w:t>
      </w:r>
      <w:r w:rsidRPr="00EC5A71">
        <w:rPr>
          <w:rFonts w:asciiTheme="minorHAnsi" w:hAnsiTheme="minorHAnsi" w:cstheme="minorHAnsi"/>
          <w:b/>
          <w:bCs/>
        </w:rPr>
        <w:t>Age</w:t>
      </w:r>
      <w:r w:rsidRPr="00EC5A71">
        <w:rPr>
          <w:rFonts w:asciiTheme="minorHAnsi" w:hAnsiTheme="minorHAnsi" w:cstheme="minorHAnsi"/>
        </w:rPr>
        <w:t xml:space="preserve"> column in the </w:t>
      </w:r>
      <w:r w:rsidRPr="00EC5A71">
        <w:rPr>
          <w:rFonts w:asciiTheme="minorHAnsi" w:hAnsiTheme="minorHAnsi" w:cstheme="minorHAnsi"/>
          <w:b/>
          <w:bCs/>
        </w:rPr>
        <w:t>Students</w:t>
      </w:r>
      <w:r w:rsidRPr="00EC5A71">
        <w:rPr>
          <w:rFonts w:asciiTheme="minorHAnsi" w:hAnsiTheme="minorHAnsi" w:cstheme="minorHAnsi"/>
        </w:rPr>
        <w:t xml:space="preserve"> table can have a domain constraint that only allows integers between 18 and 100.</w:t>
      </w:r>
    </w:p>
    <w:p w:rsidR="000E3F68" w:rsidRPr="00EC5A71" w:rsidRDefault="000E3F68" w:rsidP="00EC5A71">
      <w:pPr>
        <w:numPr>
          <w:ilvl w:val="0"/>
          <w:numId w:val="6"/>
        </w:numPr>
        <w:spacing w:after="160" w:line="259" w:lineRule="auto"/>
        <w:jc w:val="both"/>
        <w:rPr>
          <w:rFonts w:asciiTheme="minorHAnsi" w:hAnsiTheme="minorHAnsi" w:cstheme="minorHAnsi"/>
        </w:rPr>
      </w:pPr>
      <w:r w:rsidRPr="00EC5A71">
        <w:rPr>
          <w:rFonts w:asciiTheme="minorHAnsi" w:hAnsiTheme="minorHAnsi" w:cstheme="minorHAnsi"/>
          <w:b/>
          <w:bCs/>
        </w:rPr>
        <w:t>Entity Integrity:</w:t>
      </w:r>
      <w:r w:rsidRPr="00EC5A71">
        <w:rPr>
          <w:rFonts w:asciiTheme="minorHAnsi" w:hAnsiTheme="minorHAnsi" w:cstheme="minorHAnsi"/>
        </w:rPr>
        <w:t xml:space="preserve"> Ensures that the primary key value for every row is unique and not null.</w:t>
      </w:r>
    </w:p>
    <w:p w:rsidR="000E3F68" w:rsidRPr="00EC5A71" w:rsidRDefault="000E3F68" w:rsidP="00EC5A71">
      <w:pPr>
        <w:spacing w:after="160" w:line="259" w:lineRule="auto"/>
        <w:jc w:val="both"/>
        <w:rPr>
          <w:rFonts w:asciiTheme="minorHAnsi" w:hAnsiTheme="minorHAnsi" w:cstheme="minorHAnsi"/>
        </w:rPr>
      </w:pPr>
      <w:r w:rsidRPr="00EC5A71">
        <w:rPr>
          <w:rFonts w:asciiTheme="minorHAnsi" w:hAnsiTheme="minorHAnsi" w:cstheme="minorHAnsi"/>
          <w:b/>
          <w:bCs/>
        </w:rPr>
        <w:t>Example:</w:t>
      </w:r>
    </w:p>
    <w:p w:rsidR="000E3F68" w:rsidRPr="00EC5A71" w:rsidRDefault="000E3F68" w:rsidP="00EC5A71">
      <w:pPr>
        <w:numPr>
          <w:ilvl w:val="0"/>
          <w:numId w:val="7"/>
        </w:numPr>
        <w:spacing w:after="160" w:line="259" w:lineRule="auto"/>
        <w:jc w:val="both"/>
        <w:rPr>
          <w:rFonts w:asciiTheme="minorHAnsi" w:hAnsiTheme="minorHAnsi" w:cstheme="minorHAnsi"/>
        </w:rPr>
      </w:pPr>
      <w:r w:rsidRPr="00EC5A71">
        <w:rPr>
          <w:rFonts w:asciiTheme="minorHAnsi" w:hAnsiTheme="minorHAnsi" w:cstheme="minorHAnsi"/>
        </w:rPr>
        <w:t xml:space="preserve">Each student must have a unique </w:t>
      </w:r>
      <w:r w:rsidRPr="00EC5A71">
        <w:rPr>
          <w:rFonts w:asciiTheme="minorHAnsi" w:hAnsiTheme="minorHAnsi" w:cstheme="minorHAnsi"/>
          <w:b/>
          <w:bCs/>
        </w:rPr>
        <w:t>StudentID</w:t>
      </w:r>
      <w:r w:rsidRPr="00EC5A71">
        <w:rPr>
          <w:rFonts w:asciiTheme="minorHAnsi" w:hAnsiTheme="minorHAnsi" w:cstheme="minorHAnsi"/>
        </w:rPr>
        <w:t>, and it cannot be empty.</w:t>
      </w:r>
    </w:p>
    <w:p w:rsidR="000E3F68" w:rsidRPr="00EC5A71" w:rsidRDefault="000E3F68" w:rsidP="00EC5A71">
      <w:pPr>
        <w:numPr>
          <w:ilvl w:val="0"/>
          <w:numId w:val="7"/>
        </w:numPr>
        <w:spacing w:after="160" w:line="259" w:lineRule="auto"/>
        <w:jc w:val="both"/>
        <w:rPr>
          <w:rFonts w:asciiTheme="minorHAnsi" w:hAnsiTheme="minorHAnsi" w:cstheme="minorHAnsi"/>
        </w:rPr>
      </w:pPr>
      <w:r w:rsidRPr="00EC5A71">
        <w:rPr>
          <w:rFonts w:asciiTheme="minorHAnsi" w:hAnsiTheme="minorHAnsi" w:cstheme="minorHAnsi"/>
          <w:b/>
          <w:bCs/>
        </w:rPr>
        <w:t>Referential Integrity:</w:t>
      </w:r>
      <w:r w:rsidRPr="00EC5A71">
        <w:rPr>
          <w:rFonts w:asciiTheme="minorHAnsi" w:hAnsiTheme="minorHAnsi" w:cstheme="minorHAnsi"/>
        </w:rPr>
        <w:t xml:space="preserve"> Ensures that a foreign key value always points to an existing record in another table.</w:t>
      </w:r>
    </w:p>
    <w:p w:rsidR="000E3F68" w:rsidRPr="00EC5A71" w:rsidRDefault="000E3F68" w:rsidP="00EC5A71">
      <w:pPr>
        <w:spacing w:after="160" w:line="259" w:lineRule="auto"/>
        <w:jc w:val="both"/>
        <w:rPr>
          <w:rFonts w:asciiTheme="minorHAnsi" w:hAnsiTheme="minorHAnsi" w:cstheme="minorHAnsi"/>
        </w:rPr>
      </w:pPr>
      <w:r w:rsidRPr="00EC5A71">
        <w:rPr>
          <w:rFonts w:asciiTheme="minorHAnsi" w:hAnsiTheme="minorHAnsi" w:cstheme="minorHAnsi"/>
          <w:b/>
          <w:bCs/>
        </w:rPr>
        <w:t>Example:</w:t>
      </w:r>
    </w:p>
    <w:p w:rsidR="000E3F68" w:rsidRPr="00EC5A71" w:rsidRDefault="000E3F68" w:rsidP="00EC5A71">
      <w:pPr>
        <w:numPr>
          <w:ilvl w:val="0"/>
          <w:numId w:val="8"/>
        </w:numPr>
        <w:spacing w:after="160" w:line="259" w:lineRule="auto"/>
        <w:jc w:val="both"/>
        <w:rPr>
          <w:rFonts w:asciiTheme="minorHAnsi" w:hAnsiTheme="minorHAnsi" w:cstheme="minorHAnsi"/>
        </w:rPr>
      </w:pPr>
      <w:r w:rsidRPr="00EC5A71">
        <w:rPr>
          <w:rFonts w:asciiTheme="minorHAnsi" w:hAnsiTheme="minorHAnsi" w:cstheme="minorHAnsi"/>
        </w:rPr>
        <w:t xml:space="preserve">If </w:t>
      </w:r>
      <w:r w:rsidRPr="00EC5A71">
        <w:rPr>
          <w:rFonts w:asciiTheme="minorHAnsi" w:hAnsiTheme="minorHAnsi" w:cstheme="minorHAnsi"/>
          <w:b/>
          <w:bCs/>
        </w:rPr>
        <w:t>StudentID</w:t>
      </w:r>
      <w:r w:rsidRPr="00EC5A71">
        <w:rPr>
          <w:rFonts w:asciiTheme="minorHAnsi" w:hAnsiTheme="minorHAnsi" w:cstheme="minorHAnsi"/>
        </w:rPr>
        <w:t xml:space="preserve"> in the </w:t>
      </w:r>
      <w:r w:rsidRPr="00EC5A71">
        <w:rPr>
          <w:rFonts w:asciiTheme="minorHAnsi" w:hAnsiTheme="minorHAnsi" w:cstheme="minorHAnsi"/>
          <w:b/>
          <w:bCs/>
        </w:rPr>
        <w:t>Enrollments</w:t>
      </w:r>
      <w:r w:rsidRPr="00EC5A71">
        <w:rPr>
          <w:rFonts w:asciiTheme="minorHAnsi" w:hAnsiTheme="minorHAnsi" w:cstheme="minorHAnsi"/>
        </w:rPr>
        <w:t xml:space="preserve"> table refers to </w:t>
      </w:r>
      <w:r w:rsidRPr="00EC5A71">
        <w:rPr>
          <w:rFonts w:asciiTheme="minorHAnsi" w:hAnsiTheme="minorHAnsi" w:cstheme="minorHAnsi"/>
          <w:b/>
          <w:bCs/>
        </w:rPr>
        <w:t>StudentID</w:t>
      </w:r>
      <w:r w:rsidRPr="00EC5A71">
        <w:rPr>
          <w:rFonts w:asciiTheme="minorHAnsi" w:hAnsiTheme="minorHAnsi" w:cstheme="minorHAnsi"/>
        </w:rPr>
        <w:t xml:space="preserve"> in the </w:t>
      </w:r>
      <w:r w:rsidRPr="00EC5A71">
        <w:rPr>
          <w:rFonts w:asciiTheme="minorHAnsi" w:hAnsiTheme="minorHAnsi" w:cstheme="minorHAnsi"/>
          <w:b/>
          <w:bCs/>
        </w:rPr>
        <w:t>Students</w:t>
      </w:r>
      <w:r w:rsidRPr="00EC5A71">
        <w:rPr>
          <w:rFonts w:asciiTheme="minorHAnsi" w:hAnsiTheme="minorHAnsi" w:cstheme="minorHAnsi"/>
        </w:rPr>
        <w:t xml:space="preserve"> table, referential integrity ensures that you can't add a record in </w:t>
      </w:r>
      <w:r w:rsidRPr="00EC5A71">
        <w:rPr>
          <w:rFonts w:asciiTheme="minorHAnsi" w:hAnsiTheme="minorHAnsi" w:cstheme="minorHAnsi"/>
          <w:b/>
          <w:bCs/>
        </w:rPr>
        <w:t>Enrollments</w:t>
      </w:r>
      <w:r w:rsidRPr="00EC5A71">
        <w:rPr>
          <w:rFonts w:asciiTheme="minorHAnsi" w:hAnsiTheme="minorHAnsi" w:cstheme="minorHAnsi"/>
        </w:rPr>
        <w:t xml:space="preserve"> with a </w:t>
      </w:r>
      <w:r w:rsidRPr="00EC5A71">
        <w:rPr>
          <w:rFonts w:asciiTheme="minorHAnsi" w:hAnsiTheme="minorHAnsi" w:cstheme="minorHAnsi"/>
          <w:b/>
          <w:bCs/>
        </w:rPr>
        <w:t>StudentID</w:t>
      </w:r>
      <w:r w:rsidRPr="00EC5A71">
        <w:rPr>
          <w:rFonts w:asciiTheme="minorHAnsi" w:hAnsiTheme="minorHAnsi" w:cstheme="minorHAnsi"/>
        </w:rPr>
        <w:t xml:space="preserve"> that doesn't exist in the </w:t>
      </w:r>
      <w:r w:rsidRPr="00EC5A71">
        <w:rPr>
          <w:rFonts w:asciiTheme="minorHAnsi" w:hAnsiTheme="minorHAnsi" w:cstheme="minorHAnsi"/>
          <w:b/>
          <w:bCs/>
        </w:rPr>
        <w:t>Students</w:t>
      </w:r>
      <w:r w:rsidRPr="00EC5A71">
        <w:rPr>
          <w:rFonts w:asciiTheme="minorHAnsi" w:hAnsiTheme="minorHAnsi" w:cstheme="minorHAnsi"/>
        </w:rPr>
        <w:t xml:space="preserve"> table.</w:t>
      </w:r>
    </w:p>
    <w:p w:rsidR="000E3F68" w:rsidRPr="00EC5A71" w:rsidRDefault="000E3F68" w:rsidP="00EC5A71">
      <w:pPr>
        <w:spacing w:after="160" w:line="259" w:lineRule="auto"/>
        <w:jc w:val="both"/>
        <w:rPr>
          <w:rFonts w:asciiTheme="minorHAnsi" w:hAnsiTheme="minorHAnsi" w:cstheme="minorHAnsi"/>
          <w:b/>
          <w:bCs/>
        </w:rPr>
      </w:pPr>
      <w:r w:rsidRPr="00EC5A71">
        <w:rPr>
          <w:rFonts w:asciiTheme="minorHAnsi" w:hAnsiTheme="minorHAnsi" w:cstheme="minorHAnsi"/>
          <w:b/>
          <w:bCs/>
        </w:rPr>
        <w:t>6. Transforming ERD and EERD into Relations</w:t>
      </w:r>
    </w:p>
    <w:p w:rsidR="000E3F68" w:rsidRPr="00EC5A71" w:rsidRDefault="000E3F68" w:rsidP="00EC5A71">
      <w:pPr>
        <w:numPr>
          <w:ilvl w:val="0"/>
          <w:numId w:val="9"/>
        </w:numPr>
        <w:jc w:val="both"/>
        <w:rPr>
          <w:rFonts w:asciiTheme="minorHAnsi" w:hAnsiTheme="minorHAnsi" w:cstheme="minorHAnsi"/>
        </w:rPr>
      </w:pPr>
      <w:r w:rsidRPr="00EC5A71">
        <w:rPr>
          <w:rFonts w:asciiTheme="minorHAnsi" w:hAnsiTheme="minorHAnsi" w:cstheme="minorHAnsi"/>
          <w:b/>
          <w:bCs/>
        </w:rPr>
        <w:t>ERD (Entity-Relationship Diagram):</w:t>
      </w:r>
      <w:r w:rsidRPr="00EC5A71">
        <w:rPr>
          <w:rFonts w:asciiTheme="minorHAnsi" w:hAnsiTheme="minorHAnsi" w:cstheme="minorHAnsi"/>
        </w:rPr>
        <w:t xml:space="preserve"> A visual representation of the entities (</w:t>
      </w:r>
      <w:r w:rsidR="00BA7A58" w:rsidRPr="00EC5A71">
        <w:rPr>
          <w:rFonts w:asciiTheme="minorHAnsi" w:hAnsiTheme="minorHAnsi" w:cstheme="minorHAnsi"/>
        </w:rPr>
        <w:t>tables) and their relationship</w:t>
      </w:r>
    </w:p>
    <w:p w:rsidR="00BA7A58" w:rsidRPr="00BA7A58" w:rsidRDefault="00BA7A58" w:rsidP="00EC5A71">
      <w:pPr>
        <w:spacing w:before="100" w:beforeAutospacing="1" w:after="100" w:afterAutospacing="1"/>
        <w:jc w:val="both"/>
        <w:outlineLvl w:val="1"/>
        <w:rPr>
          <w:rFonts w:asciiTheme="minorHAnsi" w:hAnsiTheme="minorHAnsi" w:cstheme="minorHAnsi"/>
          <w:b/>
          <w:bCs/>
          <w:color w:val="282828"/>
          <w:sz w:val="36"/>
          <w:szCs w:val="36"/>
        </w:rPr>
      </w:pPr>
      <w:r w:rsidRPr="00BA7A58">
        <w:rPr>
          <w:rFonts w:asciiTheme="minorHAnsi" w:hAnsiTheme="minorHAnsi" w:cstheme="minorHAnsi"/>
          <w:b/>
          <w:bCs/>
          <w:color w:val="282828"/>
          <w:sz w:val="36"/>
          <w:szCs w:val="36"/>
        </w:rPr>
        <w:t>What is an ER diagram?</w:t>
      </w:r>
    </w:p>
    <w:p w:rsidR="00BA7A58" w:rsidRPr="00BA7A58" w:rsidRDefault="00BA7A58" w:rsidP="00EC5A71">
      <w:pPr>
        <w:spacing w:before="100" w:beforeAutospacing="1" w:after="100" w:afterAutospacing="1"/>
        <w:jc w:val="both"/>
        <w:rPr>
          <w:rFonts w:asciiTheme="minorHAnsi" w:hAnsiTheme="minorHAnsi" w:cstheme="minorHAnsi"/>
          <w:color w:val="282828"/>
        </w:rPr>
      </w:pPr>
      <w:r w:rsidRPr="00BA7A58">
        <w:rPr>
          <w:rFonts w:asciiTheme="minorHAnsi" w:hAnsiTheme="minorHAnsi" w:cstheme="minorHAnsi"/>
          <w:color w:val="282828"/>
        </w:rPr>
        <w:t>An entity-relationship (ER) diagram, also called an entity-relationship model, is aptly named: it shows the relationships between entities. ER diagrams are most commonly used to organize data within databases or </w:t>
      </w:r>
      <w:hyperlink r:id="rId5" w:history="1">
        <w:r w:rsidRPr="00EC5A71">
          <w:rPr>
            <w:rFonts w:asciiTheme="minorHAnsi" w:hAnsiTheme="minorHAnsi" w:cstheme="minorHAnsi"/>
            <w:color w:val="0000FF"/>
            <w:u w:val="single"/>
          </w:rPr>
          <w:t>information systems</w:t>
        </w:r>
      </w:hyperlink>
      <w:r w:rsidRPr="00BA7A58">
        <w:rPr>
          <w:rFonts w:asciiTheme="minorHAnsi" w:hAnsiTheme="minorHAnsi" w:cstheme="minorHAnsi"/>
          <w:color w:val="282828"/>
        </w:rPr>
        <w:t>.</w:t>
      </w:r>
    </w:p>
    <w:p w:rsidR="00BA7A58" w:rsidRPr="00BA7A58" w:rsidRDefault="00BA7A58" w:rsidP="00EC5A71">
      <w:pPr>
        <w:spacing w:before="100" w:beforeAutospacing="1" w:after="100" w:afterAutospacing="1"/>
        <w:jc w:val="both"/>
        <w:rPr>
          <w:rFonts w:asciiTheme="minorHAnsi" w:hAnsiTheme="minorHAnsi" w:cstheme="minorHAnsi"/>
          <w:color w:val="282828"/>
        </w:rPr>
      </w:pPr>
      <w:r w:rsidRPr="00BA7A58">
        <w:rPr>
          <w:rFonts w:asciiTheme="minorHAnsi" w:hAnsiTheme="minorHAnsi" w:cstheme="minorHAnsi"/>
          <w:color w:val="282828"/>
        </w:rPr>
        <w:t>There are two kinds of ER diagrams: </w:t>
      </w:r>
      <w:r w:rsidRPr="00EC5A71">
        <w:rPr>
          <w:rFonts w:asciiTheme="minorHAnsi" w:hAnsiTheme="minorHAnsi" w:cstheme="minorHAnsi"/>
          <w:b/>
          <w:bCs/>
          <w:color w:val="282828"/>
        </w:rPr>
        <w:t>conceptual</w:t>
      </w:r>
      <w:r w:rsidRPr="00BA7A58">
        <w:rPr>
          <w:rFonts w:asciiTheme="minorHAnsi" w:hAnsiTheme="minorHAnsi" w:cstheme="minorHAnsi"/>
          <w:color w:val="282828"/>
        </w:rPr>
        <w:t> and </w:t>
      </w:r>
      <w:r w:rsidRPr="00EC5A71">
        <w:rPr>
          <w:rFonts w:asciiTheme="minorHAnsi" w:hAnsiTheme="minorHAnsi" w:cstheme="minorHAnsi"/>
          <w:b/>
          <w:bCs/>
          <w:color w:val="282828"/>
        </w:rPr>
        <w:t>physical</w:t>
      </w:r>
      <w:r w:rsidRPr="00BA7A58">
        <w:rPr>
          <w:rFonts w:asciiTheme="minorHAnsi" w:hAnsiTheme="minorHAnsi" w:cstheme="minorHAnsi"/>
          <w:color w:val="282828"/>
        </w:rPr>
        <w:t>. Conceptual diagram models can provide the foundation for </w:t>
      </w:r>
      <w:hyperlink r:id="rId6" w:history="1">
        <w:r w:rsidRPr="00EC5A71">
          <w:rPr>
            <w:rFonts w:asciiTheme="minorHAnsi" w:hAnsiTheme="minorHAnsi" w:cstheme="minorHAnsi"/>
            <w:color w:val="0000FF"/>
            <w:u w:val="single"/>
          </w:rPr>
          <w:t>logical data models</w:t>
        </w:r>
      </w:hyperlink>
      <w:r w:rsidRPr="00BA7A58">
        <w:rPr>
          <w:rFonts w:asciiTheme="minorHAnsi" w:hAnsiTheme="minorHAnsi" w:cstheme="minorHAnsi"/>
          <w:color w:val="282828"/>
        </w:rPr>
        <w:t> or show commonality relationships between ER models as a basis for data-model integration.</w:t>
      </w:r>
    </w:p>
    <w:p w:rsidR="00BA7A58" w:rsidRPr="00BA7A58" w:rsidRDefault="00BA7A58" w:rsidP="00EC5A71">
      <w:pPr>
        <w:spacing w:before="100" w:beforeAutospacing="1" w:after="100" w:afterAutospacing="1"/>
        <w:jc w:val="both"/>
        <w:outlineLvl w:val="2"/>
        <w:rPr>
          <w:rFonts w:asciiTheme="minorHAnsi" w:hAnsiTheme="minorHAnsi" w:cstheme="minorHAnsi"/>
          <w:b/>
          <w:bCs/>
          <w:color w:val="282828"/>
          <w:sz w:val="27"/>
          <w:szCs w:val="27"/>
        </w:rPr>
      </w:pPr>
      <w:r w:rsidRPr="00BA7A58">
        <w:rPr>
          <w:rFonts w:asciiTheme="minorHAnsi" w:hAnsiTheme="minorHAnsi" w:cstheme="minorHAnsi"/>
          <w:b/>
          <w:bCs/>
          <w:color w:val="282828"/>
          <w:sz w:val="27"/>
          <w:szCs w:val="27"/>
        </w:rPr>
        <w:t>Learn the entity-relationship diagram symbol series</w:t>
      </w:r>
    </w:p>
    <w:p w:rsidR="00BA7A58" w:rsidRPr="00BA7A58" w:rsidRDefault="00BA7A58" w:rsidP="00EC5A71">
      <w:pPr>
        <w:spacing w:before="100" w:beforeAutospacing="1" w:after="100" w:afterAutospacing="1"/>
        <w:jc w:val="both"/>
        <w:rPr>
          <w:rFonts w:asciiTheme="minorHAnsi" w:hAnsiTheme="minorHAnsi" w:cstheme="minorHAnsi"/>
          <w:color w:val="282828"/>
        </w:rPr>
      </w:pPr>
      <w:r w:rsidRPr="00BA7A58">
        <w:rPr>
          <w:rFonts w:asciiTheme="minorHAnsi" w:hAnsiTheme="minorHAnsi" w:cstheme="minorHAnsi"/>
          <w:color w:val="282828"/>
        </w:rPr>
        <w:t>A conceptual ER diagram uses six standard symbols.</w:t>
      </w:r>
    </w:p>
    <w:p w:rsidR="00BA7A58" w:rsidRPr="00BA7A58" w:rsidRDefault="00BA7A58" w:rsidP="00EC5A71">
      <w:pPr>
        <w:numPr>
          <w:ilvl w:val="0"/>
          <w:numId w:val="12"/>
        </w:numPr>
        <w:spacing w:before="100" w:beforeAutospacing="1" w:after="100" w:afterAutospacing="1"/>
        <w:jc w:val="both"/>
        <w:rPr>
          <w:rFonts w:asciiTheme="minorHAnsi" w:hAnsiTheme="minorHAnsi" w:cstheme="minorHAnsi"/>
          <w:color w:val="282828"/>
        </w:rPr>
      </w:pPr>
      <w:r w:rsidRPr="00EC5A71">
        <w:rPr>
          <w:rFonts w:asciiTheme="minorHAnsi" w:hAnsiTheme="minorHAnsi" w:cstheme="minorHAnsi"/>
          <w:b/>
          <w:bCs/>
          <w:color w:val="282828"/>
        </w:rPr>
        <w:t>Entities</w:t>
      </w:r>
      <w:r w:rsidRPr="00BA7A58">
        <w:rPr>
          <w:rFonts w:asciiTheme="minorHAnsi" w:hAnsiTheme="minorHAnsi" w:cstheme="minorHAnsi"/>
          <w:color w:val="282828"/>
        </w:rPr>
        <w:t> are objects or concepts that represent important data. Also known as strong entities or parent entities, these entities will often have weak entities that depend on them.</w:t>
      </w:r>
    </w:p>
    <w:p w:rsidR="00BA7A58" w:rsidRPr="00BA7A58" w:rsidRDefault="00BA7A58" w:rsidP="00EC5A71">
      <w:pPr>
        <w:numPr>
          <w:ilvl w:val="0"/>
          <w:numId w:val="12"/>
        </w:numPr>
        <w:spacing w:before="100" w:beforeAutospacing="1" w:after="100" w:afterAutospacing="1"/>
        <w:jc w:val="both"/>
        <w:rPr>
          <w:rFonts w:asciiTheme="minorHAnsi" w:hAnsiTheme="minorHAnsi" w:cstheme="minorHAnsi"/>
          <w:color w:val="282828"/>
        </w:rPr>
      </w:pPr>
      <w:r w:rsidRPr="00EC5A71">
        <w:rPr>
          <w:rFonts w:asciiTheme="minorHAnsi" w:hAnsiTheme="minorHAnsi" w:cstheme="minorHAnsi"/>
          <w:b/>
          <w:bCs/>
          <w:color w:val="282828"/>
        </w:rPr>
        <w:t>Attributes</w:t>
      </w:r>
      <w:r w:rsidRPr="00BA7A58">
        <w:rPr>
          <w:rFonts w:asciiTheme="minorHAnsi" w:hAnsiTheme="minorHAnsi" w:cstheme="minorHAnsi"/>
          <w:color w:val="282828"/>
        </w:rPr>
        <w:t> are characteristics of an entity (i.e., many-to-many or one-to-one).</w:t>
      </w:r>
    </w:p>
    <w:p w:rsidR="00BA7A58" w:rsidRPr="00BA7A58" w:rsidRDefault="00BA7A58" w:rsidP="00EC5A71">
      <w:pPr>
        <w:numPr>
          <w:ilvl w:val="0"/>
          <w:numId w:val="12"/>
        </w:numPr>
        <w:spacing w:before="100" w:beforeAutospacing="1" w:after="100" w:afterAutospacing="1"/>
        <w:jc w:val="both"/>
        <w:rPr>
          <w:rFonts w:asciiTheme="minorHAnsi" w:hAnsiTheme="minorHAnsi" w:cstheme="minorHAnsi"/>
          <w:color w:val="282828"/>
        </w:rPr>
      </w:pPr>
      <w:r w:rsidRPr="00EC5A71">
        <w:rPr>
          <w:rFonts w:asciiTheme="minorHAnsi" w:hAnsiTheme="minorHAnsi" w:cstheme="minorHAnsi"/>
          <w:b/>
          <w:bCs/>
          <w:color w:val="282828"/>
        </w:rPr>
        <w:t>Relationships</w:t>
      </w:r>
      <w:r w:rsidRPr="00BA7A58">
        <w:rPr>
          <w:rFonts w:asciiTheme="minorHAnsi" w:hAnsiTheme="minorHAnsi" w:cstheme="minorHAnsi"/>
          <w:color w:val="282828"/>
        </w:rPr>
        <w:t> are associations between entities.</w:t>
      </w:r>
    </w:p>
    <w:p w:rsidR="00BA7A58" w:rsidRPr="00BA7A58" w:rsidRDefault="00BA7A58" w:rsidP="00EC5A71">
      <w:pPr>
        <w:numPr>
          <w:ilvl w:val="0"/>
          <w:numId w:val="12"/>
        </w:numPr>
        <w:spacing w:before="100" w:beforeAutospacing="1" w:after="100" w:afterAutospacing="1"/>
        <w:jc w:val="both"/>
        <w:rPr>
          <w:rFonts w:asciiTheme="minorHAnsi" w:hAnsiTheme="minorHAnsi" w:cstheme="minorHAnsi"/>
          <w:color w:val="282828"/>
        </w:rPr>
      </w:pPr>
      <w:r w:rsidRPr="00EC5A71">
        <w:rPr>
          <w:rFonts w:asciiTheme="minorHAnsi" w:hAnsiTheme="minorHAnsi" w:cstheme="minorHAnsi"/>
          <w:b/>
          <w:bCs/>
          <w:color w:val="282828"/>
        </w:rPr>
        <w:t>Weak entities</w:t>
      </w:r>
      <w:r w:rsidRPr="00BA7A58">
        <w:rPr>
          <w:rFonts w:asciiTheme="minorHAnsi" w:hAnsiTheme="minorHAnsi" w:cstheme="minorHAnsi"/>
          <w:color w:val="282828"/>
        </w:rPr>
        <w:t> depend on another entity.</w:t>
      </w:r>
    </w:p>
    <w:p w:rsidR="00BA7A58" w:rsidRPr="00BA7A58" w:rsidRDefault="00BA7A58" w:rsidP="00EC5A71">
      <w:pPr>
        <w:numPr>
          <w:ilvl w:val="0"/>
          <w:numId w:val="12"/>
        </w:numPr>
        <w:spacing w:before="100" w:beforeAutospacing="1" w:after="100" w:afterAutospacing="1"/>
        <w:jc w:val="both"/>
        <w:rPr>
          <w:rFonts w:asciiTheme="minorHAnsi" w:hAnsiTheme="minorHAnsi" w:cstheme="minorHAnsi"/>
          <w:color w:val="282828"/>
        </w:rPr>
      </w:pPr>
      <w:r w:rsidRPr="00EC5A71">
        <w:rPr>
          <w:rFonts w:asciiTheme="minorHAnsi" w:hAnsiTheme="minorHAnsi" w:cstheme="minorHAnsi"/>
          <w:b/>
          <w:bCs/>
          <w:color w:val="282828"/>
        </w:rPr>
        <w:t>Multivalued attributes</w:t>
      </w:r>
      <w:r w:rsidRPr="00BA7A58">
        <w:rPr>
          <w:rFonts w:asciiTheme="minorHAnsi" w:hAnsiTheme="minorHAnsi" w:cstheme="minorHAnsi"/>
          <w:color w:val="282828"/>
        </w:rPr>
        <w:t> are attributes that can have more than one value.</w:t>
      </w:r>
    </w:p>
    <w:p w:rsidR="00BA7A58" w:rsidRPr="00BA7A58" w:rsidRDefault="00BA7A58" w:rsidP="00EC5A71">
      <w:pPr>
        <w:numPr>
          <w:ilvl w:val="0"/>
          <w:numId w:val="12"/>
        </w:numPr>
        <w:spacing w:before="100" w:beforeAutospacing="1" w:after="100" w:afterAutospacing="1"/>
        <w:jc w:val="both"/>
        <w:rPr>
          <w:rFonts w:asciiTheme="minorHAnsi" w:hAnsiTheme="minorHAnsi" w:cstheme="minorHAnsi"/>
          <w:color w:val="282828"/>
        </w:rPr>
      </w:pPr>
      <w:r w:rsidRPr="00EC5A71">
        <w:rPr>
          <w:rFonts w:asciiTheme="minorHAnsi" w:hAnsiTheme="minorHAnsi" w:cstheme="minorHAnsi"/>
          <w:b/>
          <w:bCs/>
          <w:color w:val="282828"/>
        </w:rPr>
        <w:lastRenderedPageBreak/>
        <w:t>Weak relationships</w:t>
      </w:r>
      <w:r w:rsidRPr="00BA7A58">
        <w:rPr>
          <w:rFonts w:asciiTheme="minorHAnsi" w:hAnsiTheme="minorHAnsi" w:cstheme="minorHAnsi"/>
          <w:color w:val="282828"/>
        </w:rPr>
        <w:t> are the connections between a weak entity and its parent.</w:t>
      </w:r>
      <w:r w:rsidRPr="00EC5A71">
        <w:rPr>
          <w:rFonts w:asciiTheme="minorHAnsi" w:hAnsiTheme="minorHAnsi" w:cstheme="minorHAnsi"/>
          <w:noProof/>
          <w:color w:val="282828"/>
        </w:rPr>
        <w:t xml:space="preserve"> </w:t>
      </w:r>
      <w:r w:rsidRPr="00EC5A71">
        <w:rPr>
          <w:rFonts w:asciiTheme="minorHAnsi" w:hAnsiTheme="minorHAnsi" w:cstheme="minorHAnsi"/>
          <w:noProof/>
          <w:color w:val="282828"/>
        </w:rPr>
        <w:drawing>
          <wp:inline distT="0" distB="0" distL="0" distR="0" wp14:anchorId="4DDDC57B" wp14:editId="4FEDD4BA">
            <wp:extent cx="4545684" cy="1892104"/>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R-Symbols-1.png"/>
                    <pic:cNvPicPr/>
                  </pic:nvPicPr>
                  <pic:blipFill>
                    <a:blip r:embed="rId7">
                      <a:extLst>
                        <a:ext uri="{28A0092B-C50C-407E-A947-70E740481C1C}">
                          <a14:useLocalDpi xmlns:a14="http://schemas.microsoft.com/office/drawing/2010/main" val="0"/>
                        </a:ext>
                      </a:extLst>
                    </a:blip>
                    <a:stretch>
                      <a:fillRect/>
                    </a:stretch>
                  </pic:blipFill>
                  <pic:spPr>
                    <a:xfrm>
                      <a:off x="0" y="0"/>
                      <a:ext cx="4618627" cy="1922466"/>
                    </a:xfrm>
                    <a:prstGeom prst="rect">
                      <a:avLst/>
                    </a:prstGeom>
                  </pic:spPr>
                </pic:pic>
              </a:graphicData>
            </a:graphic>
          </wp:inline>
        </w:drawing>
      </w:r>
    </w:p>
    <w:p w:rsidR="00BA7A58" w:rsidRPr="00BA7A58" w:rsidRDefault="00BA7A58" w:rsidP="00EC5A71">
      <w:pPr>
        <w:spacing w:before="100" w:beforeAutospacing="1" w:after="100" w:afterAutospacing="1"/>
        <w:jc w:val="both"/>
        <w:rPr>
          <w:rFonts w:asciiTheme="minorHAnsi" w:hAnsiTheme="minorHAnsi" w:cstheme="minorHAnsi"/>
          <w:color w:val="282828"/>
        </w:rPr>
      </w:pPr>
    </w:p>
    <w:p w:rsidR="00BA7A58" w:rsidRPr="00BA7A58" w:rsidRDefault="00BA7A58" w:rsidP="00EC5A71">
      <w:pPr>
        <w:spacing w:before="100" w:beforeAutospacing="1" w:after="100" w:afterAutospacing="1"/>
        <w:jc w:val="both"/>
        <w:rPr>
          <w:rFonts w:asciiTheme="minorHAnsi" w:hAnsiTheme="minorHAnsi" w:cstheme="minorHAnsi"/>
          <w:color w:val="282828"/>
        </w:rPr>
      </w:pPr>
      <w:r w:rsidRPr="00BA7A58">
        <w:rPr>
          <w:rFonts w:asciiTheme="minorHAnsi" w:hAnsiTheme="minorHAnsi" w:cstheme="minorHAnsi"/>
          <w:color w:val="282828"/>
        </w:rPr>
        <w:t>Physical diagram models are more granular, showing the processes necessary for adding information to a database. Rather than using symbols, they consist of a series of tables.</w:t>
      </w:r>
    </w:p>
    <w:p w:rsidR="00BA7A58" w:rsidRPr="00EC5A71" w:rsidRDefault="00BA7A58" w:rsidP="00EC5A71">
      <w:pPr>
        <w:spacing w:before="100" w:beforeAutospacing="1" w:after="100" w:afterAutospacing="1"/>
        <w:jc w:val="both"/>
        <w:rPr>
          <w:rFonts w:asciiTheme="minorHAnsi" w:hAnsiTheme="minorHAnsi" w:cstheme="minorHAnsi"/>
          <w:color w:val="282828"/>
        </w:rPr>
      </w:pPr>
      <w:r w:rsidRPr="00BA7A58">
        <w:rPr>
          <w:rFonts w:asciiTheme="minorHAnsi" w:hAnsiTheme="minorHAnsi" w:cstheme="minorHAnsi"/>
          <w:color w:val="282828"/>
        </w:rPr>
        <w:t>Each entity is represented as a table, with each </w:t>
      </w:r>
      <w:r w:rsidRPr="00EC5A71">
        <w:rPr>
          <w:rFonts w:asciiTheme="minorHAnsi" w:hAnsiTheme="minorHAnsi" w:cstheme="minorHAnsi"/>
          <w:b/>
          <w:bCs/>
          <w:color w:val="282828"/>
        </w:rPr>
        <w:t>field</w:t>
      </w:r>
      <w:r w:rsidRPr="00BA7A58">
        <w:rPr>
          <w:rFonts w:asciiTheme="minorHAnsi" w:hAnsiTheme="minorHAnsi" w:cstheme="minorHAnsi"/>
          <w:color w:val="282828"/>
        </w:rPr>
        <w:t> acting as an attribute of the entity containing it.</w:t>
      </w:r>
    </w:p>
    <w:p w:rsidR="00BA7A58" w:rsidRPr="00BA7A58" w:rsidRDefault="00BA7A58" w:rsidP="00EC5A71">
      <w:pPr>
        <w:spacing w:before="100" w:beforeAutospacing="1" w:after="100" w:afterAutospacing="1"/>
        <w:jc w:val="both"/>
        <w:rPr>
          <w:rFonts w:asciiTheme="minorHAnsi" w:hAnsiTheme="minorHAnsi" w:cstheme="minorHAnsi"/>
          <w:color w:val="282828"/>
        </w:rPr>
      </w:pPr>
    </w:p>
    <w:p w:rsidR="00BA7A58" w:rsidRPr="00EC5A71" w:rsidRDefault="00BA7A58" w:rsidP="00EC5A71">
      <w:pPr>
        <w:spacing w:before="100" w:beforeAutospacing="1" w:after="100" w:afterAutospacing="1"/>
        <w:jc w:val="center"/>
        <w:rPr>
          <w:rFonts w:asciiTheme="minorHAnsi" w:hAnsiTheme="minorHAnsi" w:cstheme="minorHAnsi"/>
          <w:color w:val="282828"/>
        </w:rPr>
      </w:pPr>
      <w:r w:rsidRPr="00EC5A71">
        <w:rPr>
          <w:rFonts w:asciiTheme="minorHAnsi" w:hAnsiTheme="minorHAnsi" w:cstheme="minorHAnsi"/>
          <w:noProof/>
          <w:color w:val="282828"/>
        </w:rPr>
        <w:drawing>
          <wp:inline distT="0" distB="0" distL="0" distR="0" wp14:anchorId="5A9343AE" wp14:editId="5E9852E2">
            <wp:extent cx="3969759" cy="269298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ntity-Relationship-Diagram-768x521.png"/>
                    <pic:cNvPicPr/>
                  </pic:nvPicPr>
                  <pic:blipFill>
                    <a:blip r:embed="rId8">
                      <a:extLst>
                        <a:ext uri="{28A0092B-C50C-407E-A947-70E740481C1C}">
                          <a14:useLocalDpi xmlns:a14="http://schemas.microsoft.com/office/drawing/2010/main" val="0"/>
                        </a:ext>
                      </a:extLst>
                    </a:blip>
                    <a:stretch>
                      <a:fillRect/>
                    </a:stretch>
                  </pic:blipFill>
                  <pic:spPr>
                    <a:xfrm>
                      <a:off x="0" y="0"/>
                      <a:ext cx="4006239" cy="2717728"/>
                    </a:xfrm>
                    <a:prstGeom prst="rect">
                      <a:avLst/>
                    </a:prstGeom>
                  </pic:spPr>
                </pic:pic>
              </a:graphicData>
            </a:graphic>
          </wp:inline>
        </w:drawing>
      </w:r>
    </w:p>
    <w:p w:rsidR="00BA7A58" w:rsidRPr="00EC5A71" w:rsidRDefault="00BA7A58" w:rsidP="00EC5A71">
      <w:pPr>
        <w:spacing w:before="100" w:beforeAutospacing="1" w:after="100" w:afterAutospacing="1"/>
        <w:jc w:val="center"/>
        <w:rPr>
          <w:rFonts w:asciiTheme="minorHAnsi" w:hAnsiTheme="minorHAnsi" w:cstheme="minorHAnsi"/>
          <w:color w:val="282828"/>
        </w:rPr>
      </w:pPr>
      <w:r w:rsidRPr="00EC5A71">
        <w:rPr>
          <w:rFonts w:asciiTheme="minorHAnsi" w:hAnsiTheme="minorHAnsi" w:cstheme="minorHAnsi"/>
          <w:color w:val="282828"/>
        </w:rPr>
        <w:lastRenderedPageBreak/>
        <w:t>Entities are connected via a system of notation called crow’s foot notation. The styling of the endpoint of each line distinguishes the relationship.</w:t>
      </w:r>
      <w:r w:rsidRPr="00EC5A71">
        <w:rPr>
          <w:rFonts w:asciiTheme="minorHAnsi" w:hAnsiTheme="minorHAnsi" w:cstheme="minorHAnsi"/>
          <w:noProof/>
          <w:color w:val="282828"/>
        </w:rPr>
        <w:t xml:space="preserve"> </w:t>
      </w:r>
      <w:r w:rsidRPr="00EC5A71">
        <w:rPr>
          <w:rFonts w:asciiTheme="minorHAnsi" w:hAnsiTheme="minorHAnsi" w:cstheme="minorHAnsi"/>
          <w:noProof/>
          <w:color w:val="282828"/>
        </w:rPr>
        <w:drawing>
          <wp:inline distT="0" distB="0" distL="0" distR="0" wp14:anchorId="09A11121" wp14:editId="031ADC0F">
            <wp:extent cx="4529797" cy="26795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R-notation-1.png"/>
                    <pic:cNvPicPr/>
                  </pic:nvPicPr>
                  <pic:blipFill>
                    <a:blip r:embed="rId9">
                      <a:extLst>
                        <a:ext uri="{28A0092B-C50C-407E-A947-70E740481C1C}">
                          <a14:useLocalDpi xmlns:a14="http://schemas.microsoft.com/office/drawing/2010/main" val="0"/>
                        </a:ext>
                      </a:extLst>
                    </a:blip>
                    <a:stretch>
                      <a:fillRect/>
                    </a:stretch>
                  </pic:blipFill>
                  <pic:spPr>
                    <a:xfrm>
                      <a:off x="0" y="0"/>
                      <a:ext cx="4636883" cy="2742853"/>
                    </a:xfrm>
                    <a:prstGeom prst="rect">
                      <a:avLst/>
                    </a:prstGeom>
                  </pic:spPr>
                </pic:pic>
              </a:graphicData>
            </a:graphic>
          </wp:inline>
        </w:drawing>
      </w:r>
    </w:p>
    <w:p w:rsidR="00BA7A58" w:rsidRPr="00BA7A58" w:rsidRDefault="00BA7A58" w:rsidP="00EC5A71">
      <w:pPr>
        <w:spacing w:before="100" w:beforeAutospacing="1" w:after="100" w:afterAutospacing="1"/>
        <w:jc w:val="both"/>
        <w:rPr>
          <w:rFonts w:asciiTheme="minorHAnsi" w:hAnsiTheme="minorHAnsi" w:cstheme="minorHAnsi"/>
          <w:color w:val="282828"/>
        </w:rPr>
      </w:pPr>
    </w:p>
    <w:p w:rsidR="00BA7A58" w:rsidRDefault="00BA7A58" w:rsidP="00EC5A71">
      <w:pPr>
        <w:spacing w:before="100" w:beforeAutospacing="1" w:after="100" w:afterAutospacing="1"/>
        <w:jc w:val="both"/>
        <w:rPr>
          <w:rFonts w:asciiTheme="minorHAnsi" w:hAnsiTheme="minorHAnsi" w:cstheme="minorHAnsi"/>
          <w:color w:val="282828"/>
        </w:rPr>
      </w:pPr>
      <w:r w:rsidRPr="00BA7A58">
        <w:rPr>
          <w:rFonts w:asciiTheme="minorHAnsi" w:hAnsiTheme="minorHAnsi" w:cstheme="minorHAnsi"/>
          <w:color w:val="282828"/>
        </w:rPr>
        <w:t>Relationships can be one-to-one (1:1) or one-to-many (1:m). In some instances, the relationship will include many to many (m:m).</w:t>
      </w:r>
    </w:p>
    <w:p w:rsidR="006E074D" w:rsidRPr="00EC5A71" w:rsidRDefault="006E074D" w:rsidP="006E074D">
      <w:pPr>
        <w:pStyle w:val="Heading3"/>
        <w:rPr>
          <w:sz w:val="24"/>
          <w:szCs w:val="24"/>
          <w:u w:val="single"/>
        </w:rPr>
      </w:pPr>
      <w:r w:rsidRPr="00EC5A71">
        <w:rPr>
          <w:sz w:val="24"/>
          <w:szCs w:val="24"/>
          <w:u w:val="single"/>
        </w:rPr>
        <w:t>Enhanced Entity-Relationship Modeling (EER) Explained with Everyday Examples</w:t>
      </w:r>
    </w:p>
    <w:p w:rsidR="006E074D" w:rsidRPr="00EC5A71" w:rsidRDefault="006E074D" w:rsidP="006E074D">
      <w:pPr>
        <w:spacing w:after="160" w:line="259" w:lineRule="auto"/>
        <w:jc w:val="both"/>
        <w:rPr>
          <w:rFonts w:asciiTheme="minorHAnsi" w:hAnsiTheme="minorHAnsi" w:cstheme="minorHAnsi"/>
        </w:rPr>
      </w:pPr>
      <w:r w:rsidRPr="00EC5A71">
        <w:rPr>
          <w:rFonts w:asciiTheme="minorHAnsi" w:hAnsiTheme="minorHAnsi" w:cstheme="minorHAnsi"/>
        </w:rPr>
        <w:t>Imagine you're organizing a giant family reunion! An EER diagram helps you visualize all the family members (entities) and their relationships in a clear way. But unlike a regular family tree, EER lets you show more complex connections, like uncles who are also doctors!</w:t>
      </w:r>
    </w:p>
    <w:p w:rsidR="006E074D" w:rsidRPr="00EC5A71" w:rsidRDefault="006E074D" w:rsidP="006E074D">
      <w:pPr>
        <w:spacing w:after="160" w:line="259" w:lineRule="auto"/>
        <w:jc w:val="both"/>
        <w:rPr>
          <w:rFonts w:asciiTheme="minorHAnsi" w:hAnsiTheme="minorHAnsi" w:cstheme="minorHAnsi"/>
        </w:rPr>
      </w:pPr>
      <w:r w:rsidRPr="00EC5A71">
        <w:rPr>
          <w:rFonts w:asciiTheme="minorHAnsi" w:hAnsiTheme="minorHAnsi" w:cstheme="minorHAnsi"/>
        </w:rPr>
        <w:t>Here's a breakdown of the key concepts with relatable examples:</w:t>
      </w:r>
    </w:p>
    <w:p w:rsidR="006E074D" w:rsidRPr="00EC5A71" w:rsidRDefault="006E074D" w:rsidP="006E074D">
      <w:pPr>
        <w:spacing w:after="160" w:line="259" w:lineRule="auto"/>
        <w:jc w:val="both"/>
        <w:rPr>
          <w:rFonts w:asciiTheme="minorHAnsi" w:hAnsiTheme="minorHAnsi" w:cstheme="minorHAnsi"/>
        </w:rPr>
      </w:pPr>
      <w:r w:rsidRPr="00EC5A71">
        <w:rPr>
          <w:rFonts w:asciiTheme="minorHAnsi" w:hAnsiTheme="minorHAnsi" w:cstheme="minorHAnsi"/>
        </w:rPr>
        <w:t>1. Entities and Attributes:</w:t>
      </w:r>
    </w:p>
    <w:p w:rsidR="006E074D" w:rsidRPr="00EC5A71" w:rsidRDefault="006E074D" w:rsidP="006E074D">
      <w:pPr>
        <w:numPr>
          <w:ilvl w:val="0"/>
          <w:numId w:val="20"/>
        </w:numPr>
        <w:spacing w:after="160" w:line="259" w:lineRule="auto"/>
        <w:jc w:val="both"/>
        <w:rPr>
          <w:rFonts w:asciiTheme="minorHAnsi" w:hAnsiTheme="minorHAnsi" w:cstheme="minorHAnsi"/>
        </w:rPr>
      </w:pPr>
      <w:r w:rsidRPr="00EC5A71">
        <w:rPr>
          <w:rFonts w:asciiTheme="minorHAnsi" w:hAnsiTheme="minorHAnsi" w:cstheme="minorHAnsi"/>
        </w:rPr>
        <w:t>Entities: These are the main things you're representing, like People in the family reunion.</w:t>
      </w:r>
    </w:p>
    <w:p w:rsidR="006E074D" w:rsidRPr="00EC5A71" w:rsidRDefault="006E074D" w:rsidP="006E074D">
      <w:pPr>
        <w:numPr>
          <w:ilvl w:val="0"/>
          <w:numId w:val="20"/>
        </w:numPr>
        <w:spacing w:after="160" w:line="259" w:lineRule="auto"/>
        <w:jc w:val="both"/>
        <w:rPr>
          <w:rFonts w:asciiTheme="minorHAnsi" w:hAnsiTheme="minorHAnsi" w:cstheme="minorHAnsi"/>
        </w:rPr>
      </w:pPr>
      <w:r w:rsidRPr="00EC5A71">
        <w:rPr>
          <w:rFonts w:asciiTheme="minorHAnsi" w:hAnsiTheme="minorHAnsi" w:cstheme="minorHAnsi"/>
        </w:rPr>
        <w:t>Attributes: These are the characteristics of entities, like Name, Age, Profession for People.</w:t>
      </w:r>
    </w:p>
    <w:p w:rsidR="006E074D" w:rsidRPr="00EC5A71" w:rsidRDefault="006E074D" w:rsidP="006E074D">
      <w:pPr>
        <w:spacing w:after="160" w:line="259" w:lineRule="auto"/>
        <w:jc w:val="both"/>
        <w:rPr>
          <w:rFonts w:asciiTheme="minorHAnsi" w:hAnsiTheme="minorHAnsi" w:cstheme="minorHAnsi"/>
        </w:rPr>
      </w:pPr>
      <w:r w:rsidRPr="00EC5A71">
        <w:rPr>
          <w:rFonts w:asciiTheme="minorHAnsi" w:hAnsiTheme="minorHAnsi" w:cstheme="minorHAnsi"/>
        </w:rPr>
        <w:t>2. Supertype &amp; Subtype (Specialization &amp; Generalization):</w:t>
      </w:r>
    </w:p>
    <w:p w:rsidR="006E074D" w:rsidRPr="00EC5A71" w:rsidRDefault="006E074D" w:rsidP="006E074D">
      <w:pPr>
        <w:numPr>
          <w:ilvl w:val="0"/>
          <w:numId w:val="21"/>
        </w:numPr>
        <w:spacing w:after="160" w:line="259" w:lineRule="auto"/>
        <w:jc w:val="both"/>
        <w:rPr>
          <w:rFonts w:asciiTheme="minorHAnsi" w:hAnsiTheme="minorHAnsi" w:cstheme="minorHAnsi"/>
        </w:rPr>
      </w:pPr>
      <w:r w:rsidRPr="00EC5A71">
        <w:rPr>
          <w:rFonts w:asciiTheme="minorHAnsi" w:hAnsiTheme="minorHAnsi" w:cstheme="minorHAnsi"/>
        </w:rPr>
        <w:t>Think of a big family photo with grandparents at the top.</w:t>
      </w:r>
    </w:p>
    <w:p w:rsidR="006E074D" w:rsidRPr="00EC5A71" w:rsidRDefault="006E074D" w:rsidP="006E074D">
      <w:pPr>
        <w:numPr>
          <w:ilvl w:val="1"/>
          <w:numId w:val="21"/>
        </w:numPr>
        <w:spacing w:after="160" w:line="259" w:lineRule="auto"/>
        <w:jc w:val="both"/>
        <w:rPr>
          <w:rFonts w:asciiTheme="minorHAnsi" w:hAnsiTheme="minorHAnsi" w:cstheme="minorHAnsi"/>
        </w:rPr>
      </w:pPr>
      <w:r w:rsidRPr="00EC5A71">
        <w:rPr>
          <w:rFonts w:asciiTheme="minorHAnsi" w:hAnsiTheme="minorHAnsi" w:cstheme="minorHAnsi"/>
        </w:rPr>
        <w:t>Supertype: This is the broader category, like Family Member in the photo.</w:t>
      </w:r>
    </w:p>
    <w:p w:rsidR="006E074D" w:rsidRPr="00EC5A71" w:rsidRDefault="006E074D" w:rsidP="006E074D">
      <w:pPr>
        <w:numPr>
          <w:ilvl w:val="1"/>
          <w:numId w:val="21"/>
        </w:numPr>
        <w:spacing w:after="160" w:line="259" w:lineRule="auto"/>
        <w:jc w:val="both"/>
        <w:rPr>
          <w:rFonts w:asciiTheme="minorHAnsi" w:hAnsiTheme="minorHAnsi" w:cstheme="minorHAnsi"/>
        </w:rPr>
      </w:pPr>
      <w:r w:rsidRPr="00EC5A71">
        <w:rPr>
          <w:rFonts w:asciiTheme="minorHAnsi" w:hAnsiTheme="minorHAnsi" w:cstheme="minorHAnsi"/>
        </w:rPr>
        <w:t>Subtype: These are more specific groups within the supertype, like Grandparents, Parents, Children (specializations of Family Member).</w:t>
      </w:r>
    </w:p>
    <w:p w:rsidR="006E074D" w:rsidRPr="00EC5A71" w:rsidRDefault="006E074D" w:rsidP="006E074D">
      <w:pPr>
        <w:numPr>
          <w:ilvl w:val="1"/>
          <w:numId w:val="21"/>
        </w:numPr>
        <w:spacing w:after="160" w:line="259" w:lineRule="auto"/>
        <w:jc w:val="both"/>
        <w:rPr>
          <w:rFonts w:asciiTheme="minorHAnsi" w:hAnsiTheme="minorHAnsi" w:cstheme="minorHAnsi"/>
        </w:rPr>
      </w:pPr>
      <w:r w:rsidRPr="00EC5A71">
        <w:rPr>
          <w:rFonts w:asciiTheme="minorHAnsi" w:hAnsiTheme="minorHAnsi" w:cstheme="minorHAnsi"/>
        </w:rPr>
        <w:t>Generalization: It's the process of moving from specific subtypes to a more general supertype (like going from Grandparents to Family Member).</w:t>
      </w:r>
    </w:p>
    <w:p w:rsidR="006E074D" w:rsidRPr="00EC5A71" w:rsidRDefault="006E074D" w:rsidP="006E074D">
      <w:pPr>
        <w:spacing w:after="160" w:line="259" w:lineRule="auto"/>
        <w:jc w:val="both"/>
        <w:rPr>
          <w:rFonts w:asciiTheme="minorHAnsi" w:hAnsiTheme="minorHAnsi" w:cstheme="minorHAnsi"/>
        </w:rPr>
      </w:pPr>
      <w:r w:rsidRPr="00EC5A71">
        <w:rPr>
          <w:rFonts w:asciiTheme="minorHAnsi" w:hAnsiTheme="minorHAnsi" w:cstheme="minorHAnsi"/>
        </w:rPr>
        <w:lastRenderedPageBreak/>
        <w:t>Example:</w:t>
      </w:r>
    </w:p>
    <w:p w:rsidR="006E074D" w:rsidRPr="00EC5A71" w:rsidRDefault="006E074D" w:rsidP="006E074D">
      <w:pPr>
        <w:numPr>
          <w:ilvl w:val="0"/>
          <w:numId w:val="22"/>
        </w:numPr>
        <w:spacing w:after="160" w:line="259" w:lineRule="auto"/>
        <w:jc w:val="both"/>
        <w:rPr>
          <w:rFonts w:asciiTheme="minorHAnsi" w:hAnsiTheme="minorHAnsi" w:cstheme="minorHAnsi"/>
        </w:rPr>
      </w:pPr>
      <w:r w:rsidRPr="00EC5A71">
        <w:rPr>
          <w:rFonts w:asciiTheme="minorHAnsi" w:hAnsiTheme="minorHAnsi" w:cstheme="minorHAnsi"/>
        </w:rPr>
        <w:t xml:space="preserve">Supertype: Vehicle (entity) </w:t>
      </w:r>
    </w:p>
    <w:p w:rsidR="006E074D" w:rsidRPr="00EC5A71" w:rsidRDefault="006E074D" w:rsidP="006E074D">
      <w:pPr>
        <w:numPr>
          <w:ilvl w:val="1"/>
          <w:numId w:val="22"/>
        </w:numPr>
        <w:spacing w:after="160" w:line="259" w:lineRule="auto"/>
        <w:jc w:val="both"/>
        <w:rPr>
          <w:rFonts w:asciiTheme="minorHAnsi" w:hAnsiTheme="minorHAnsi" w:cstheme="minorHAnsi"/>
        </w:rPr>
      </w:pPr>
      <w:r w:rsidRPr="00EC5A71">
        <w:rPr>
          <w:rFonts w:asciiTheme="minorHAnsi" w:hAnsiTheme="minorHAnsi" w:cstheme="minorHAnsi"/>
        </w:rPr>
        <w:t>Subtypes: Car, Truck, Motorcycle (specializations)</w:t>
      </w:r>
    </w:p>
    <w:p w:rsidR="006E074D" w:rsidRPr="00EC5A71" w:rsidRDefault="006E074D" w:rsidP="006E074D">
      <w:pPr>
        <w:spacing w:after="160" w:line="259" w:lineRule="auto"/>
        <w:jc w:val="both"/>
        <w:rPr>
          <w:rFonts w:asciiTheme="minorHAnsi" w:hAnsiTheme="minorHAnsi" w:cstheme="minorHAnsi"/>
        </w:rPr>
      </w:pPr>
      <w:r w:rsidRPr="00EC5A71">
        <w:rPr>
          <w:rFonts w:asciiTheme="minorHAnsi" w:hAnsiTheme="minorHAnsi" w:cstheme="minorHAnsi"/>
        </w:rPr>
        <w:t>3. Specifying Constraints:</w:t>
      </w:r>
    </w:p>
    <w:p w:rsidR="006E074D" w:rsidRPr="00EC5A71" w:rsidRDefault="006E074D" w:rsidP="006E074D">
      <w:pPr>
        <w:spacing w:after="160" w:line="259" w:lineRule="auto"/>
        <w:jc w:val="both"/>
        <w:rPr>
          <w:rFonts w:asciiTheme="minorHAnsi" w:hAnsiTheme="minorHAnsi" w:cstheme="minorHAnsi"/>
        </w:rPr>
      </w:pPr>
      <w:r w:rsidRPr="00EC5A71">
        <w:rPr>
          <w:rFonts w:asciiTheme="minorHAnsi" w:hAnsiTheme="minorHAnsi" w:cstheme="minorHAnsi"/>
        </w:rPr>
        <w:t>These are rules that ensure your EER diagram makes sense in the real world. Here are a few examples:</w:t>
      </w:r>
    </w:p>
    <w:p w:rsidR="006E074D" w:rsidRPr="00EC5A71" w:rsidRDefault="006E074D" w:rsidP="006E074D">
      <w:pPr>
        <w:numPr>
          <w:ilvl w:val="0"/>
          <w:numId w:val="23"/>
        </w:numPr>
        <w:spacing w:after="160" w:line="259" w:lineRule="auto"/>
        <w:jc w:val="both"/>
        <w:rPr>
          <w:rFonts w:asciiTheme="minorHAnsi" w:hAnsiTheme="minorHAnsi" w:cstheme="minorHAnsi"/>
        </w:rPr>
      </w:pPr>
      <w:r w:rsidRPr="00EC5A71">
        <w:rPr>
          <w:rFonts w:asciiTheme="minorHAnsi" w:hAnsiTheme="minorHAnsi" w:cstheme="minorHAnsi"/>
        </w:rPr>
        <w:t>Completeness Constraint: Every Family Member must belong to a subtype (Grandparent, Parent, Child). No one is just a floating "Family Member" without a specific role.</w:t>
      </w:r>
    </w:p>
    <w:p w:rsidR="006E074D" w:rsidRPr="00EC5A71" w:rsidRDefault="006E074D" w:rsidP="006E074D">
      <w:pPr>
        <w:numPr>
          <w:ilvl w:val="0"/>
          <w:numId w:val="23"/>
        </w:numPr>
        <w:spacing w:after="160" w:line="259" w:lineRule="auto"/>
        <w:jc w:val="both"/>
        <w:rPr>
          <w:rFonts w:asciiTheme="minorHAnsi" w:hAnsiTheme="minorHAnsi" w:cstheme="minorHAnsi"/>
        </w:rPr>
      </w:pPr>
      <w:r w:rsidRPr="00EC5A71">
        <w:rPr>
          <w:rFonts w:asciiTheme="minorHAnsi" w:hAnsiTheme="minorHAnsi" w:cstheme="minorHAnsi"/>
        </w:rPr>
        <w:t>Disjoint Constraint: A person cannot be a Child and a Grandparent at the same time (they are mutually exclusive).</w:t>
      </w:r>
    </w:p>
    <w:p w:rsidR="006E074D" w:rsidRPr="00EC5A71" w:rsidRDefault="006E074D" w:rsidP="006E074D">
      <w:pPr>
        <w:spacing w:after="160" w:line="259" w:lineRule="auto"/>
        <w:jc w:val="both"/>
        <w:rPr>
          <w:rFonts w:asciiTheme="minorHAnsi" w:hAnsiTheme="minorHAnsi" w:cstheme="minorHAnsi"/>
        </w:rPr>
      </w:pPr>
      <w:r w:rsidRPr="00EC5A71">
        <w:rPr>
          <w:rFonts w:asciiTheme="minorHAnsi" w:hAnsiTheme="minorHAnsi" w:cstheme="minorHAnsi"/>
        </w:rPr>
        <w:t>4. Benefits of EER Diagrams:</w:t>
      </w:r>
    </w:p>
    <w:p w:rsidR="006E074D" w:rsidRPr="00EC5A71" w:rsidRDefault="006E074D" w:rsidP="006E074D">
      <w:pPr>
        <w:numPr>
          <w:ilvl w:val="0"/>
          <w:numId w:val="24"/>
        </w:numPr>
        <w:spacing w:after="160" w:line="259" w:lineRule="auto"/>
        <w:jc w:val="both"/>
        <w:rPr>
          <w:rFonts w:asciiTheme="minorHAnsi" w:hAnsiTheme="minorHAnsi" w:cstheme="minorHAnsi"/>
        </w:rPr>
      </w:pPr>
      <w:r w:rsidRPr="00EC5A71">
        <w:rPr>
          <w:rFonts w:asciiTheme="minorHAnsi" w:hAnsiTheme="minorHAnsi" w:cstheme="minorHAnsi"/>
        </w:rPr>
        <w:t>Clearer visualization of complex relationships.</w:t>
      </w:r>
    </w:p>
    <w:p w:rsidR="006E074D" w:rsidRPr="00EC5A71" w:rsidRDefault="006E074D" w:rsidP="006E074D">
      <w:pPr>
        <w:numPr>
          <w:ilvl w:val="0"/>
          <w:numId w:val="24"/>
        </w:numPr>
        <w:spacing w:after="160" w:line="259" w:lineRule="auto"/>
        <w:jc w:val="both"/>
        <w:rPr>
          <w:rFonts w:asciiTheme="minorHAnsi" w:hAnsiTheme="minorHAnsi" w:cstheme="minorHAnsi"/>
        </w:rPr>
      </w:pPr>
      <w:r w:rsidRPr="00EC5A71">
        <w:rPr>
          <w:rFonts w:asciiTheme="minorHAnsi" w:hAnsiTheme="minorHAnsi" w:cstheme="minorHAnsi"/>
        </w:rPr>
        <w:t>Easier to identify potential data inconsistencies.</w:t>
      </w:r>
    </w:p>
    <w:p w:rsidR="006E074D" w:rsidRPr="00EC5A71" w:rsidRDefault="006E074D" w:rsidP="006E074D">
      <w:pPr>
        <w:numPr>
          <w:ilvl w:val="0"/>
          <w:numId w:val="24"/>
        </w:numPr>
        <w:spacing w:after="160" w:line="259" w:lineRule="auto"/>
        <w:jc w:val="both"/>
        <w:rPr>
          <w:rFonts w:asciiTheme="minorHAnsi" w:hAnsiTheme="minorHAnsi" w:cstheme="minorHAnsi"/>
        </w:rPr>
      </w:pPr>
      <w:r w:rsidRPr="00EC5A71">
        <w:rPr>
          <w:rFonts w:asciiTheme="minorHAnsi" w:hAnsiTheme="minorHAnsi" w:cstheme="minorHAnsi"/>
        </w:rPr>
        <w:t>Helps in designing efficient databases.</w:t>
      </w:r>
    </w:p>
    <w:p w:rsidR="006E074D" w:rsidRPr="00EC5A71" w:rsidRDefault="006E074D" w:rsidP="006E074D">
      <w:pPr>
        <w:spacing w:after="160" w:line="259" w:lineRule="auto"/>
        <w:jc w:val="both"/>
        <w:rPr>
          <w:rFonts w:asciiTheme="minorHAnsi" w:hAnsiTheme="minorHAnsi" w:cstheme="minorHAnsi"/>
        </w:rPr>
      </w:pPr>
      <w:r w:rsidRPr="00EC5A71">
        <w:rPr>
          <w:rFonts w:asciiTheme="minorHAnsi" w:hAnsiTheme="minorHAnsi" w:cstheme="minorHAnsi"/>
        </w:rPr>
        <w:t>Daily Life Example:</w:t>
      </w:r>
    </w:p>
    <w:p w:rsidR="006E074D" w:rsidRPr="00EC5A71" w:rsidRDefault="006E074D" w:rsidP="006E074D">
      <w:pPr>
        <w:spacing w:after="160" w:line="259" w:lineRule="auto"/>
        <w:jc w:val="both"/>
        <w:rPr>
          <w:rFonts w:asciiTheme="minorHAnsi" w:hAnsiTheme="minorHAnsi" w:cstheme="minorHAnsi"/>
        </w:rPr>
      </w:pPr>
      <w:r w:rsidRPr="00EC5A71">
        <w:rPr>
          <w:rFonts w:asciiTheme="minorHAnsi" w:hAnsiTheme="minorHAnsi" w:cstheme="minorHAnsi"/>
        </w:rPr>
        <w:t>Imagine a library database. Here's how EER can help:</w:t>
      </w:r>
    </w:p>
    <w:p w:rsidR="006E074D" w:rsidRPr="00EC5A71" w:rsidRDefault="006E074D" w:rsidP="006E074D">
      <w:pPr>
        <w:numPr>
          <w:ilvl w:val="0"/>
          <w:numId w:val="25"/>
        </w:numPr>
        <w:spacing w:after="160" w:line="259" w:lineRule="auto"/>
        <w:jc w:val="both"/>
        <w:rPr>
          <w:rFonts w:asciiTheme="minorHAnsi" w:hAnsiTheme="minorHAnsi" w:cstheme="minorHAnsi"/>
        </w:rPr>
      </w:pPr>
      <w:r w:rsidRPr="00EC5A71">
        <w:rPr>
          <w:rFonts w:asciiTheme="minorHAnsi" w:hAnsiTheme="minorHAnsi" w:cstheme="minorHAnsi"/>
        </w:rPr>
        <w:t>Entity: Book, Author, Librarian, Patron</w:t>
      </w:r>
    </w:p>
    <w:p w:rsidR="006E074D" w:rsidRPr="00EC5A71" w:rsidRDefault="006E074D" w:rsidP="006E074D">
      <w:pPr>
        <w:numPr>
          <w:ilvl w:val="0"/>
          <w:numId w:val="25"/>
        </w:numPr>
        <w:spacing w:after="160" w:line="259" w:lineRule="auto"/>
        <w:jc w:val="both"/>
        <w:rPr>
          <w:rFonts w:asciiTheme="minorHAnsi" w:hAnsiTheme="minorHAnsi" w:cstheme="minorHAnsi"/>
        </w:rPr>
      </w:pPr>
      <w:r w:rsidRPr="00EC5A71">
        <w:rPr>
          <w:rFonts w:asciiTheme="minorHAnsi" w:hAnsiTheme="minorHAnsi" w:cstheme="minorHAnsi"/>
        </w:rPr>
        <w:t>Supertype: Library Item (Book, Audiobook, Movie)</w:t>
      </w:r>
    </w:p>
    <w:p w:rsidR="006E074D" w:rsidRPr="00EC5A71" w:rsidRDefault="006E074D" w:rsidP="006E074D">
      <w:pPr>
        <w:numPr>
          <w:ilvl w:val="0"/>
          <w:numId w:val="25"/>
        </w:numPr>
        <w:spacing w:after="160" w:line="259" w:lineRule="auto"/>
        <w:jc w:val="both"/>
        <w:rPr>
          <w:rFonts w:asciiTheme="minorHAnsi" w:hAnsiTheme="minorHAnsi" w:cstheme="minorHAnsi"/>
        </w:rPr>
      </w:pPr>
      <w:r w:rsidRPr="00EC5A71">
        <w:rPr>
          <w:rFonts w:asciiTheme="minorHAnsi" w:hAnsiTheme="minorHAnsi" w:cstheme="minorHAnsi"/>
        </w:rPr>
        <w:t>Subtype: Book (Fiction, Non-Fiction) - Fiction and Non-Fiction are specializations of Books.</w:t>
      </w:r>
    </w:p>
    <w:p w:rsidR="006E074D" w:rsidRPr="00EC5A71" w:rsidRDefault="006E074D" w:rsidP="006E074D">
      <w:pPr>
        <w:numPr>
          <w:ilvl w:val="0"/>
          <w:numId w:val="25"/>
        </w:numPr>
        <w:spacing w:after="160" w:line="259" w:lineRule="auto"/>
        <w:jc w:val="both"/>
        <w:rPr>
          <w:rFonts w:asciiTheme="minorHAnsi" w:hAnsiTheme="minorHAnsi" w:cstheme="minorHAnsi"/>
        </w:rPr>
      </w:pPr>
      <w:r w:rsidRPr="00EC5A71">
        <w:rPr>
          <w:rFonts w:asciiTheme="minorHAnsi" w:hAnsiTheme="minorHAnsi" w:cstheme="minorHAnsi"/>
        </w:rPr>
        <w:t>Constraint: A Patron cannot borrow more books than allowed (completeness constraint).</w:t>
      </w:r>
    </w:p>
    <w:p w:rsidR="006E074D" w:rsidRPr="00BA7A58" w:rsidRDefault="006E074D" w:rsidP="00EC5A71">
      <w:pPr>
        <w:spacing w:before="100" w:beforeAutospacing="1" w:after="100" w:afterAutospacing="1"/>
        <w:jc w:val="both"/>
        <w:rPr>
          <w:rFonts w:asciiTheme="minorHAnsi" w:hAnsiTheme="minorHAnsi" w:cstheme="minorHAnsi"/>
          <w:color w:val="282828"/>
        </w:rPr>
      </w:pPr>
      <w:bookmarkStart w:id="0" w:name="_GoBack"/>
      <w:bookmarkEnd w:id="0"/>
    </w:p>
    <w:p w:rsidR="00BA7A58" w:rsidRPr="00EC5A71" w:rsidRDefault="00BA7A58" w:rsidP="00EC5A71">
      <w:pPr>
        <w:spacing w:after="160" w:line="259" w:lineRule="auto"/>
        <w:ind w:left="720"/>
        <w:jc w:val="both"/>
        <w:rPr>
          <w:rFonts w:asciiTheme="minorHAnsi" w:hAnsiTheme="minorHAnsi" w:cstheme="minorHAnsi"/>
        </w:rPr>
      </w:pPr>
    </w:p>
    <w:p w:rsidR="000E3F68" w:rsidRPr="00EC5A71" w:rsidRDefault="000E3F68" w:rsidP="00EC5A71">
      <w:pPr>
        <w:numPr>
          <w:ilvl w:val="0"/>
          <w:numId w:val="9"/>
        </w:numPr>
        <w:jc w:val="both"/>
        <w:rPr>
          <w:rFonts w:asciiTheme="minorHAnsi" w:hAnsiTheme="minorHAnsi" w:cstheme="minorHAnsi"/>
        </w:rPr>
      </w:pPr>
      <w:r w:rsidRPr="00EC5A71">
        <w:rPr>
          <w:rFonts w:asciiTheme="minorHAnsi" w:hAnsiTheme="minorHAnsi" w:cstheme="minorHAnsi"/>
          <w:b/>
          <w:bCs/>
        </w:rPr>
        <w:t>EERD (Enhanced Entity-Relationship Diagram):</w:t>
      </w:r>
      <w:r w:rsidRPr="00EC5A71">
        <w:rPr>
          <w:rFonts w:asciiTheme="minorHAnsi" w:hAnsiTheme="minorHAnsi" w:cstheme="minorHAnsi"/>
        </w:rPr>
        <w:t xml:space="preserve"> An extension of ERD that includes additional concepts like subtypes and supertypes (inheritance).</w:t>
      </w:r>
    </w:p>
    <w:p w:rsidR="005F2B95" w:rsidRPr="00EC5A71" w:rsidRDefault="005F2B95" w:rsidP="00EC5A71">
      <w:pPr>
        <w:jc w:val="both"/>
        <w:rPr>
          <w:rFonts w:asciiTheme="minorHAnsi" w:hAnsiTheme="minorHAnsi" w:cstheme="minorHAnsi"/>
        </w:rPr>
      </w:pPr>
    </w:p>
    <w:p w:rsidR="00103B6B" w:rsidRPr="00EC5A71" w:rsidRDefault="00103B6B" w:rsidP="00EC5A71">
      <w:pPr>
        <w:spacing w:after="160" w:line="259" w:lineRule="auto"/>
        <w:jc w:val="both"/>
        <w:rPr>
          <w:rFonts w:asciiTheme="minorHAnsi" w:hAnsiTheme="minorHAnsi" w:cstheme="minorHAnsi"/>
        </w:rPr>
      </w:pPr>
      <w:r w:rsidRPr="00EC5A71">
        <w:rPr>
          <w:rFonts w:asciiTheme="minorHAnsi" w:hAnsiTheme="minorHAnsi" w:cstheme="minorHAnsi"/>
        </w:rPr>
        <w:t>Here we just need to add a few things to above.</w:t>
      </w:r>
    </w:p>
    <w:p w:rsidR="00103B6B" w:rsidRPr="00EC5A71" w:rsidRDefault="00103B6B" w:rsidP="00EC5A71">
      <w:pPr>
        <w:spacing w:after="160" w:line="259" w:lineRule="auto"/>
        <w:jc w:val="both"/>
        <w:rPr>
          <w:rFonts w:asciiTheme="minorHAnsi" w:hAnsiTheme="minorHAnsi" w:cstheme="minorHAnsi"/>
        </w:rPr>
      </w:pPr>
      <w:r w:rsidRPr="00EC5A71">
        <w:rPr>
          <w:rFonts w:asciiTheme="minorHAnsi" w:hAnsiTheme="minorHAnsi" w:cstheme="minorHAnsi"/>
        </w:rPr>
        <w:t>1. As in drawing ER diagrams first, we have to </w:t>
      </w:r>
      <w:r w:rsidRPr="00EC5A71">
        <w:rPr>
          <w:rFonts w:asciiTheme="minorHAnsi" w:hAnsiTheme="minorHAnsi" w:cstheme="minorHAnsi"/>
          <w:b/>
          <w:bCs/>
        </w:rPr>
        <w:t>identify all entities</w:t>
      </w:r>
      <w:r w:rsidRPr="00EC5A71">
        <w:rPr>
          <w:rFonts w:asciiTheme="minorHAnsi" w:hAnsiTheme="minorHAnsi" w:cstheme="minorHAnsi"/>
        </w:rPr>
        <w:t>.</w:t>
      </w:r>
    </w:p>
    <w:p w:rsidR="00103B6B" w:rsidRPr="00EC5A71" w:rsidRDefault="00103B6B" w:rsidP="00EC5A71">
      <w:pPr>
        <w:spacing w:after="160" w:line="259" w:lineRule="auto"/>
        <w:jc w:val="both"/>
        <w:rPr>
          <w:rFonts w:asciiTheme="minorHAnsi" w:hAnsiTheme="minorHAnsi" w:cstheme="minorHAnsi"/>
        </w:rPr>
      </w:pPr>
      <w:r w:rsidRPr="00EC5A71">
        <w:rPr>
          <w:rFonts w:asciiTheme="minorHAnsi" w:hAnsiTheme="minorHAnsi" w:cstheme="minorHAnsi"/>
        </w:rPr>
        <w:t>After we found entities from the scenario you should check whether those entities have sub-entities. If so you have to mark</w:t>
      </w:r>
      <w:r w:rsidRPr="00EC5A71">
        <w:rPr>
          <w:rFonts w:asciiTheme="minorHAnsi" w:hAnsiTheme="minorHAnsi" w:cstheme="minorHAnsi"/>
          <w:b/>
          <w:bCs/>
        </w:rPr>
        <w:t> sub-entities </w:t>
      </w:r>
      <w:r w:rsidRPr="00EC5A71">
        <w:rPr>
          <w:rFonts w:asciiTheme="minorHAnsi" w:hAnsiTheme="minorHAnsi" w:cstheme="minorHAnsi"/>
        </w:rPr>
        <w:t>in your diagram.</w:t>
      </w:r>
    </w:p>
    <w:p w:rsidR="00103B6B" w:rsidRPr="00EC5A71" w:rsidRDefault="00103B6B" w:rsidP="00EC5A71">
      <w:pPr>
        <w:spacing w:after="160" w:line="259" w:lineRule="auto"/>
        <w:jc w:val="both"/>
        <w:rPr>
          <w:rFonts w:asciiTheme="minorHAnsi" w:hAnsiTheme="minorHAnsi" w:cstheme="minorHAnsi"/>
        </w:rPr>
      </w:pPr>
      <w:r w:rsidRPr="00EC5A71">
        <w:rPr>
          <w:rFonts w:asciiTheme="minorHAnsi" w:hAnsiTheme="minorHAnsi" w:cstheme="minorHAnsi"/>
        </w:rPr>
        <w:lastRenderedPageBreak/>
        <w:t>Dividing entities into sub-entities we called as specialization. And combining sub-entities to one entity is called a generalization.</w:t>
      </w:r>
    </w:p>
    <w:p w:rsidR="005F2B95" w:rsidRPr="00EC5A71" w:rsidRDefault="00103B6B" w:rsidP="00EC5A71">
      <w:pPr>
        <w:jc w:val="both"/>
        <w:rPr>
          <w:rFonts w:asciiTheme="minorHAnsi" w:hAnsiTheme="minorHAnsi" w:cstheme="minorHAnsi"/>
        </w:rPr>
      </w:pPr>
      <w:r w:rsidRPr="00EC5A71">
        <w:rPr>
          <w:rFonts w:asciiTheme="minorHAnsi" w:hAnsiTheme="minorHAnsi" w:cstheme="minorHAnsi"/>
          <w:noProof/>
        </w:rPr>
        <w:drawing>
          <wp:inline distT="0" distB="0" distL="0" distR="0">
            <wp:extent cx="3009900" cy="2692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eerd.webp"/>
                    <pic:cNvPicPr/>
                  </pic:nvPicPr>
                  <pic:blipFill>
                    <a:blip r:embed="rId10">
                      <a:extLst>
                        <a:ext uri="{28A0092B-C50C-407E-A947-70E740481C1C}">
                          <a14:useLocalDpi xmlns:a14="http://schemas.microsoft.com/office/drawing/2010/main" val="0"/>
                        </a:ext>
                      </a:extLst>
                    </a:blip>
                    <a:stretch>
                      <a:fillRect/>
                    </a:stretch>
                  </pic:blipFill>
                  <pic:spPr>
                    <a:xfrm>
                      <a:off x="0" y="0"/>
                      <a:ext cx="3009900" cy="2692400"/>
                    </a:xfrm>
                    <a:prstGeom prst="rect">
                      <a:avLst/>
                    </a:prstGeom>
                  </pic:spPr>
                </pic:pic>
              </a:graphicData>
            </a:graphic>
          </wp:inline>
        </w:drawing>
      </w:r>
      <w:r w:rsidRPr="00EC5A71">
        <w:rPr>
          <w:rFonts w:asciiTheme="minorHAnsi" w:hAnsiTheme="minorHAnsi" w:cstheme="minorHAnsi"/>
          <w:noProof/>
        </w:rPr>
        <w:drawing>
          <wp:inline distT="0" distB="0" distL="0" distR="0">
            <wp:extent cx="2451100" cy="2946400"/>
            <wp:effectExtent l="0" t="0" r="635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erd2.webp"/>
                    <pic:cNvPicPr/>
                  </pic:nvPicPr>
                  <pic:blipFill>
                    <a:blip r:embed="rId11">
                      <a:extLst>
                        <a:ext uri="{28A0092B-C50C-407E-A947-70E740481C1C}">
                          <a14:useLocalDpi xmlns:a14="http://schemas.microsoft.com/office/drawing/2010/main" val="0"/>
                        </a:ext>
                      </a:extLst>
                    </a:blip>
                    <a:stretch>
                      <a:fillRect/>
                    </a:stretch>
                  </pic:blipFill>
                  <pic:spPr>
                    <a:xfrm>
                      <a:off x="0" y="0"/>
                      <a:ext cx="2451100" cy="2946400"/>
                    </a:xfrm>
                    <a:prstGeom prst="rect">
                      <a:avLst/>
                    </a:prstGeom>
                  </pic:spPr>
                </pic:pic>
              </a:graphicData>
            </a:graphic>
          </wp:inline>
        </w:drawing>
      </w:r>
    </w:p>
    <w:p w:rsidR="00F94DDA" w:rsidRPr="00EC5A71" w:rsidRDefault="00F94DDA" w:rsidP="00EC5A71">
      <w:pPr>
        <w:spacing w:after="160" w:line="259" w:lineRule="auto"/>
        <w:jc w:val="both"/>
        <w:rPr>
          <w:rFonts w:asciiTheme="minorHAnsi" w:hAnsiTheme="minorHAnsi" w:cstheme="minorHAnsi"/>
        </w:rPr>
      </w:pPr>
      <w:r w:rsidRPr="00EC5A71">
        <w:rPr>
          <w:rFonts w:asciiTheme="minorHAnsi" w:hAnsiTheme="minorHAnsi" w:cstheme="minorHAnsi"/>
        </w:rPr>
        <w:t>Then you have to </w:t>
      </w:r>
      <w:r w:rsidRPr="00EC5A71">
        <w:rPr>
          <w:rFonts w:asciiTheme="minorHAnsi" w:hAnsiTheme="minorHAnsi" w:cstheme="minorHAnsi"/>
          <w:b/>
          <w:bCs/>
        </w:rPr>
        <w:t>identify relationships</w:t>
      </w:r>
      <w:r w:rsidRPr="00EC5A71">
        <w:rPr>
          <w:rFonts w:asciiTheme="minorHAnsi" w:hAnsiTheme="minorHAnsi" w:cstheme="minorHAnsi"/>
        </w:rPr>
        <w:t> between entities and mark them.</w:t>
      </w:r>
    </w:p>
    <w:p w:rsidR="00F94DDA" w:rsidRPr="00EC5A71" w:rsidRDefault="00F94DDA" w:rsidP="00EC5A71">
      <w:pPr>
        <w:spacing w:after="160" w:line="259" w:lineRule="auto"/>
        <w:jc w:val="both"/>
        <w:rPr>
          <w:rFonts w:asciiTheme="minorHAnsi" w:hAnsiTheme="minorHAnsi" w:cstheme="minorHAnsi"/>
        </w:rPr>
      </w:pPr>
      <w:r w:rsidRPr="00EC5A71">
        <w:rPr>
          <w:rFonts w:asciiTheme="minorHAnsi" w:hAnsiTheme="minorHAnsi" w:cstheme="minorHAnsi"/>
        </w:rPr>
        <w:t>3. </w:t>
      </w:r>
      <w:r w:rsidRPr="00EC5A71">
        <w:rPr>
          <w:rFonts w:asciiTheme="minorHAnsi" w:hAnsiTheme="minorHAnsi" w:cstheme="minorHAnsi"/>
          <w:b/>
          <w:bCs/>
        </w:rPr>
        <w:t>Add attributes for entities.</w:t>
      </w:r>
      <w:r w:rsidRPr="00EC5A71">
        <w:rPr>
          <w:rFonts w:asciiTheme="minorHAnsi" w:hAnsiTheme="minorHAnsi" w:cstheme="minorHAnsi"/>
        </w:rPr>
        <w:t> Give meaningful attribute names so they can be understood easily.</w:t>
      </w:r>
    </w:p>
    <w:p w:rsidR="00F94DDA" w:rsidRPr="00EC5A71" w:rsidRDefault="00F94DDA" w:rsidP="00EC5A71">
      <w:pPr>
        <w:spacing w:after="160" w:line="259" w:lineRule="auto"/>
        <w:jc w:val="both"/>
        <w:rPr>
          <w:rFonts w:asciiTheme="minorHAnsi" w:hAnsiTheme="minorHAnsi" w:cstheme="minorHAnsi"/>
        </w:rPr>
      </w:pPr>
      <w:r w:rsidRPr="00EC5A71">
        <w:rPr>
          <w:rFonts w:asciiTheme="minorHAnsi" w:hAnsiTheme="minorHAnsi" w:cstheme="minorHAnsi"/>
        </w:rPr>
        <w:t>4.</w:t>
      </w:r>
      <w:r w:rsidRPr="00EC5A71">
        <w:rPr>
          <w:rFonts w:asciiTheme="minorHAnsi" w:hAnsiTheme="minorHAnsi" w:cstheme="minorHAnsi"/>
          <w:b/>
          <w:bCs/>
        </w:rPr>
        <w:t>Mark the cardinalities and participation</w:t>
      </w:r>
    </w:p>
    <w:p w:rsidR="00F94DDA" w:rsidRPr="00EC5A71" w:rsidRDefault="00F94DDA" w:rsidP="00EC5A71">
      <w:pPr>
        <w:spacing w:after="160" w:line="259" w:lineRule="auto"/>
        <w:jc w:val="both"/>
        <w:rPr>
          <w:rFonts w:asciiTheme="minorHAnsi" w:hAnsiTheme="minorHAnsi" w:cstheme="minorHAnsi"/>
        </w:rPr>
      </w:pPr>
      <w:r w:rsidRPr="00EC5A71">
        <w:rPr>
          <w:rFonts w:asciiTheme="minorHAnsi" w:hAnsiTheme="minorHAnsi" w:cstheme="minorHAnsi"/>
        </w:rPr>
        <w:t>If it is an EER diagram you have to add a few to your diagram.</w:t>
      </w:r>
    </w:p>
    <w:p w:rsidR="00F94DDA" w:rsidRPr="00EC5A71" w:rsidRDefault="00F94DDA" w:rsidP="00EC5A71">
      <w:pPr>
        <w:spacing w:after="160" w:line="259" w:lineRule="auto"/>
        <w:jc w:val="both"/>
        <w:rPr>
          <w:rFonts w:asciiTheme="minorHAnsi" w:hAnsiTheme="minorHAnsi" w:cstheme="minorHAnsi"/>
        </w:rPr>
      </w:pPr>
      <w:r w:rsidRPr="00EC5A71">
        <w:rPr>
          <w:rFonts w:asciiTheme="minorHAnsi" w:hAnsiTheme="minorHAnsi" w:cstheme="minorHAnsi"/>
        </w:rPr>
        <w:t>Here also we have to check whether sub-entities totally depend on the main entity or not. And you should mark it.</w:t>
      </w:r>
    </w:p>
    <w:p w:rsidR="00F94DDA" w:rsidRPr="00EC5A71" w:rsidRDefault="00F94DDA" w:rsidP="00EC5A71">
      <w:pPr>
        <w:spacing w:after="160" w:line="259" w:lineRule="auto"/>
        <w:jc w:val="both"/>
        <w:rPr>
          <w:rFonts w:asciiTheme="minorHAnsi" w:hAnsiTheme="minorHAnsi" w:cstheme="minorHAnsi"/>
        </w:rPr>
      </w:pPr>
      <w:r w:rsidRPr="00EC5A71">
        <w:rPr>
          <w:rFonts w:asciiTheme="minorHAnsi" w:hAnsiTheme="minorHAnsi" w:cstheme="minorHAnsi"/>
        </w:rPr>
        <w:t>If all members in the superclass(main entity) participate in either one subclass it is known as </w:t>
      </w:r>
      <w:r w:rsidRPr="00EC5A71">
        <w:rPr>
          <w:rFonts w:asciiTheme="minorHAnsi" w:hAnsiTheme="minorHAnsi" w:cstheme="minorHAnsi"/>
          <w:b/>
          <w:bCs/>
        </w:rPr>
        <w:t>total participation</w:t>
      </w:r>
      <w:r w:rsidRPr="00EC5A71">
        <w:rPr>
          <w:rFonts w:asciiTheme="minorHAnsi" w:hAnsiTheme="minorHAnsi" w:cstheme="minorHAnsi"/>
        </w:rPr>
        <w:t>. It marks by double lines.</w:t>
      </w:r>
    </w:p>
    <w:p w:rsidR="00F94DDA" w:rsidRPr="00EC5A71" w:rsidRDefault="00F94DDA" w:rsidP="00EC5A71">
      <w:pPr>
        <w:jc w:val="center"/>
        <w:rPr>
          <w:rFonts w:asciiTheme="minorHAnsi" w:hAnsiTheme="minorHAnsi" w:cstheme="minorHAnsi"/>
        </w:rPr>
      </w:pPr>
      <w:r w:rsidRPr="00EC5A71">
        <w:rPr>
          <w:rFonts w:asciiTheme="minorHAnsi" w:hAnsiTheme="minorHAnsi" w:cstheme="minorHAnsi"/>
          <w:noProof/>
        </w:rPr>
        <w:lastRenderedPageBreak/>
        <w:drawing>
          <wp:inline distT="0" distB="0" distL="0" distR="0">
            <wp:extent cx="3650566" cy="3213682"/>
            <wp:effectExtent l="0" t="0" r="762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erd diagram.gif"/>
                    <pic:cNvPicPr/>
                  </pic:nvPicPr>
                  <pic:blipFill>
                    <a:blip r:embed="rId12">
                      <a:extLst>
                        <a:ext uri="{28A0092B-C50C-407E-A947-70E740481C1C}">
                          <a14:useLocalDpi xmlns:a14="http://schemas.microsoft.com/office/drawing/2010/main" val="0"/>
                        </a:ext>
                      </a:extLst>
                    </a:blip>
                    <a:stretch>
                      <a:fillRect/>
                    </a:stretch>
                  </pic:blipFill>
                  <pic:spPr>
                    <a:xfrm>
                      <a:off x="0" y="0"/>
                      <a:ext cx="3677750" cy="3237612"/>
                    </a:xfrm>
                    <a:prstGeom prst="rect">
                      <a:avLst/>
                    </a:prstGeom>
                  </pic:spPr>
                </pic:pic>
              </a:graphicData>
            </a:graphic>
          </wp:inline>
        </w:drawing>
      </w:r>
    </w:p>
    <w:p w:rsidR="00FC5AED" w:rsidRPr="00EC5A71" w:rsidRDefault="00FC5AED" w:rsidP="00EC5A71">
      <w:pPr>
        <w:jc w:val="both"/>
        <w:rPr>
          <w:rFonts w:asciiTheme="minorHAnsi" w:hAnsiTheme="minorHAnsi" w:cstheme="minorHAnsi"/>
        </w:rPr>
      </w:pPr>
      <w:r w:rsidRPr="00EC5A71">
        <w:rPr>
          <w:rFonts w:asciiTheme="minorHAnsi" w:hAnsiTheme="minorHAnsi" w:cstheme="minorHAnsi"/>
        </w:rPr>
        <w:t>If at least one member in the superclass does not participate in subclass it is known as </w:t>
      </w:r>
      <w:r w:rsidRPr="00EC5A71">
        <w:rPr>
          <w:rFonts w:asciiTheme="minorHAnsi" w:hAnsiTheme="minorHAnsi" w:cstheme="minorHAnsi"/>
          <w:b/>
          <w:bCs/>
        </w:rPr>
        <w:t>partial participation</w:t>
      </w:r>
      <w:r w:rsidRPr="00EC5A71">
        <w:rPr>
          <w:rFonts w:asciiTheme="minorHAnsi" w:hAnsiTheme="minorHAnsi" w:cstheme="minorHAnsi"/>
        </w:rPr>
        <w:t>. It is denoted by one single line.</w:t>
      </w:r>
    </w:p>
    <w:p w:rsidR="00FC5AED" w:rsidRPr="00EC5A71" w:rsidRDefault="00FC5AED" w:rsidP="00EC5A71">
      <w:pPr>
        <w:jc w:val="both"/>
        <w:rPr>
          <w:rFonts w:asciiTheme="minorHAnsi" w:hAnsiTheme="minorHAnsi" w:cstheme="minorHAnsi"/>
        </w:rPr>
      </w:pPr>
    </w:p>
    <w:p w:rsidR="00103B6B" w:rsidRPr="00EC5A71" w:rsidRDefault="00FC5AED" w:rsidP="00EC5A71">
      <w:pPr>
        <w:jc w:val="center"/>
        <w:rPr>
          <w:rFonts w:asciiTheme="minorHAnsi" w:hAnsiTheme="minorHAnsi" w:cstheme="minorHAnsi"/>
        </w:rPr>
      </w:pPr>
      <w:r w:rsidRPr="00EC5A71">
        <w:rPr>
          <w:rFonts w:asciiTheme="minorHAnsi" w:hAnsiTheme="minorHAnsi" w:cstheme="minorHAnsi"/>
          <w:noProof/>
        </w:rPr>
        <w:drawing>
          <wp:inline distT="0" distB="0" distL="0" distR="0">
            <wp:extent cx="3234495" cy="2481237"/>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eerd2.gif"/>
                    <pic:cNvPicPr/>
                  </pic:nvPicPr>
                  <pic:blipFill>
                    <a:blip r:embed="rId13">
                      <a:extLst>
                        <a:ext uri="{28A0092B-C50C-407E-A947-70E740481C1C}">
                          <a14:useLocalDpi xmlns:a14="http://schemas.microsoft.com/office/drawing/2010/main" val="0"/>
                        </a:ext>
                      </a:extLst>
                    </a:blip>
                    <a:stretch>
                      <a:fillRect/>
                    </a:stretch>
                  </pic:blipFill>
                  <pic:spPr>
                    <a:xfrm>
                      <a:off x="0" y="0"/>
                      <a:ext cx="3248265" cy="2491800"/>
                    </a:xfrm>
                    <a:prstGeom prst="rect">
                      <a:avLst/>
                    </a:prstGeom>
                  </pic:spPr>
                </pic:pic>
              </a:graphicData>
            </a:graphic>
          </wp:inline>
        </w:drawing>
      </w:r>
    </w:p>
    <w:p w:rsidR="00FC5AED" w:rsidRPr="00EC5A71" w:rsidRDefault="00FC5AED" w:rsidP="00EC5A71">
      <w:pPr>
        <w:jc w:val="both"/>
        <w:rPr>
          <w:rFonts w:asciiTheme="minorHAnsi" w:hAnsiTheme="minorHAnsi" w:cstheme="minorHAnsi"/>
        </w:rPr>
      </w:pPr>
    </w:p>
    <w:p w:rsidR="005F2B95" w:rsidRPr="00EC5A71" w:rsidRDefault="00FC5AED" w:rsidP="00EC5A71">
      <w:pPr>
        <w:spacing w:after="160" w:line="259" w:lineRule="auto"/>
        <w:jc w:val="both"/>
        <w:rPr>
          <w:rFonts w:asciiTheme="minorHAnsi" w:hAnsiTheme="minorHAnsi" w:cstheme="minorHAnsi"/>
        </w:rPr>
      </w:pPr>
      <w:r w:rsidRPr="00EC5A71">
        <w:rPr>
          <w:rFonts w:asciiTheme="minorHAnsi" w:hAnsiTheme="minorHAnsi" w:cstheme="minorHAnsi"/>
        </w:rPr>
        <w:t>If all the members in the superclass participate for only one subclass it is known as </w:t>
      </w:r>
      <w:r w:rsidRPr="00EC5A71">
        <w:rPr>
          <w:rFonts w:asciiTheme="minorHAnsi" w:hAnsiTheme="minorHAnsi" w:cstheme="minorHAnsi"/>
          <w:b/>
          <w:bCs/>
        </w:rPr>
        <w:t>disjoint</w:t>
      </w:r>
      <w:r w:rsidRPr="00EC5A71">
        <w:rPr>
          <w:rFonts w:asciiTheme="minorHAnsi" w:hAnsiTheme="minorHAnsi" w:cstheme="minorHAnsi"/>
        </w:rPr>
        <w:t> and denoted by “d”. If all the members in the superclass participate in more than one subclass it is known as </w:t>
      </w:r>
      <w:r w:rsidRPr="00EC5A71">
        <w:rPr>
          <w:rFonts w:asciiTheme="minorHAnsi" w:hAnsiTheme="minorHAnsi" w:cstheme="minorHAnsi"/>
          <w:b/>
          <w:bCs/>
        </w:rPr>
        <w:t>overlap</w:t>
      </w:r>
      <w:r w:rsidRPr="00EC5A71">
        <w:rPr>
          <w:rFonts w:asciiTheme="minorHAnsi" w:hAnsiTheme="minorHAnsi" w:cstheme="minorHAnsi"/>
        </w:rPr>
        <w:t> and denoted by “o”.</w:t>
      </w:r>
    </w:p>
    <w:p w:rsidR="000E3F68" w:rsidRPr="00EC5A71" w:rsidRDefault="000E3F68" w:rsidP="00EC5A71">
      <w:pPr>
        <w:spacing w:after="160" w:line="259" w:lineRule="auto"/>
        <w:jc w:val="both"/>
        <w:rPr>
          <w:rFonts w:asciiTheme="minorHAnsi" w:hAnsiTheme="minorHAnsi" w:cstheme="minorHAnsi"/>
        </w:rPr>
      </w:pPr>
      <w:r w:rsidRPr="00EC5A71">
        <w:rPr>
          <w:rFonts w:asciiTheme="minorHAnsi" w:hAnsiTheme="minorHAnsi" w:cstheme="minorHAnsi"/>
          <w:b/>
          <w:bCs/>
        </w:rPr>
        <w:t>Steps to transform ERD/EERD into relations:</w:t>
      </w:r>
    </w:p>
    <w:p w:rsidR="000E3F68" w:rsidRPr="00EC5A71" w:rsidRDefault="000E3F68" w:rsidP="00EC5A71">
      <w:pPr>
        <w:numPr>
          <w:ilvl w:val="0"/>
          <w:numId w:val="10"/>
        </w:numPr>
        <w:spacing w:after="160" w:line="259" w:lineRule="auto"/>
        <w:jc w:val="both"/>
        <w:rPr>
          <w:rFonts w:asciiTheme="minorHAnsi" w:hAnsiTheme="minorHAnsi" w:cstheme="minorHAnsi"/>
        </w:rPr>
      </w:pPr>
      <w:r w:rsidRPr="00EC5A71">
        <w:rPr>
          <w:rFonts w:asciiTheme="minorHAnsi" w:hAnsiTheme="minorHAnsi" w:cstheme="minorHAnsi"/>
          <w:b/>
          <w:bCs/>
        </w:rPr>
        <w:t>Identify Entities and Attributes:</w:t>
      </w:r>
      <w:r w:rsidRPr="00EC5A71">
        <w:rPr>
          <w:rFonts w:asciiTheme="minorHAnsi" w:hAnsiTheme="minorHAnsi" w:cstheme="minorHAnsi"/>
        </w:rPr>
        <w:t xml:space="preserve"> Each entity becomes a table, and each attribute becomes a column in that table.</w:t>
      </w:r>
    </w:p>
    <w:p w:rsidR="000E3F68" w:rsidRPr="00EC5A71" w:rsidRDefault="000E3F68" w:rsidP="00EC5A71">
      <w:pPr>
        <w:numPr>
          <w:ilvl w:val="1"/>
          <w:numId w:val="10"/>
        </w:numPr>
        <w:spacing w:after="160" w:line="259" w:lineRule="auto"/>
        <w:jc w:val="both"/>
        <w:rPr>
          <w:rFonts w:asciiTheme="minorHAnsi" w:hAnsiTheme="minorHAnsi" w:cstheme="minorHAnsi"/>
        </w:rPr>
      </w:pPr>
      <w:r w:rsidRPr="00EC5A71">
        <w:rPr>
          <w:rFonts w:asciiTheme="minorHAnsi" w:hAnsiTheme="minorHAnsi" w:cstheme="minorHAnsi"/>
          <w:b/>
          <w:bCs/>
        </w:rPr>
        <w:t>Example:</w:t>
      </w:r>
      <w:r w:rsidRPr="00EC5A71">
        <w:rPr>
          <w:rFonts w:asciiTheme="minorHAnsi" w:hAnsiTheme="minorHAnsi" w:cstheme="minorHAnsi"/>
        </w:rPr>
        <w:t xml:space="preserve"> In an ERD with an entity "Student," we create a </w:t>
      </w:r>
      <w:r w:rsidRPr="00EC5A71">
        <w:rPr>
          <w:rFonts w:asciiTheme="minorHAnsi" w:hAnsiTheme="minorHAnsi" w:cstheme="minorHAnsi"/>
          <w:b/>
          <w:bCs/>
        </w:rPr>
        <w:t>Students</w:t>
      </w:r>
      <w:r w:rsidRPr="00EC5A71">
        <w:rPr>
          <w:rFonts w:asciiTheme="minorHAnsi" w:hAnsiTheme="minorHAnsi" w:cstheme="minorHAnsi"/>
        </w:rPr>
        <w:t xml:space="preserve"> table with columns for each attribute like </w:t>
      </w:r>
      <w:r w:rsidRPr="00EC5A71">
        <w:rPr>
          <w:rFonts w:asciiTheme="minorHAnsi" w:hAnsiTheme="minorHAnsi" w:cstheme="minorHAnsi"/>
          <w:b/>
          <w:bCs/>
        </w:rPr>
        <w:t>StudentID, Name, Age, Major</w:t>
      </w:r>
      <w:r w:rsidRPr="00EC5A71">
        <w:rPr>
          <w:rFonts w:asciiTheme="minorHAnsi" w:hAnsiTheme="minorHAnsi" w:cstheme="minorHAnsi"/>
        </w:rPr>
        <w:t>.</w:t>
      </w:r>
    </w:p>
    <w:p w:rsidR="000E3F68" w:rsidRPr="00EC5A71" w:rsidRDefault="000E3F68" w:rsidP="00EC5A71">
      <w:pPr>
        <w:numPr>
          <w:ilvl w:val="0"/>
          <w:numId w:val="10"/>
        </w:numPr>
        <w:spacing w:after="160" w:line="259" w:lineRule="auto"/>
        <w:jc w:val="both"/>
        <w:rPr>
          <w:rFonts w:asciiTheme="minorHAnsi" w:hAnsiTheme="minorHAnsi" w:cstheme="minorHAnsi"/>
        </w:rPr>
      </w:pPr>
      <w:r w:rsidRPr="00EC5A71">
        <w:rPr>
          <w:rFonts w:asciiTheme="minorHAnsi" w:hAnsiTheme="minorHAnsi" w:cstheme="minorHAnsi"/>
          <w:b/>
          <w:bCs/>
        </w:rPr>
        <w:t>Determine Primary Keys:</w:t>
      </w:r>
      <w:r w:rsidRPr="00EC5A71">
        <w:rPr>
          <w:rFonts w:asciiTheme="minorHAnsi" w:hAnsiTheme="minorHAnsi" w:cstheme="minorHAnsi"/>
        </w:rPr>
        <w:t xml:space="preserve"> Choose a unique identifier for each table.</w:t>
      </w:r>
    </w:p>
    <w:p w:rsidR="000E3F68" w:rsidRPr="00EC5A71" w:rsidRDefault="000E3F68" w:rsidP="00EC5A71">
      <w:pPr>
        <w:numPr>
          <w:ilvl w:val="1"/>
          <w:numId w:val="10"/>
        </w:numPr>
        <w:spacing w:after="160" w:line="259" w:lineRule="auto"/>
        <w:jc w:val="both"/>
        <w:rPr>
          <w:rFonts w:asciiTheme="minorHAnsi" w:hAnsiTheme="minorHAnsi" w:cstheme="minorHAnsi"/>
        </w:rPr>
      </w:pPr>
      <w:r w:rsidRPr="00EC5A71">
        <w:rPr>
          <w:rFonts w:asciiTheme="minorHAnsi" w:hAnsiTheme="minorHAnsi" w:cstheme="minorHAnsi"/>
          <w:b/>
          <w:bCs/>
        </w:rPr>
        <w:lastRenderedPageBreak/>
        <w:t>Example:</w:t>
      </w:r>
      <w:r w:rsidRPr="00EC5A71">
        <w:rPr>
          <w:rFonts w:asciiTheme="minorHAnsi" w:hAnsiTheme="minorHAnsi" w:cstheme="minorHAnsi"/>
        </w:rPr>
        <w:t xml:space="preserve"> </w:t>
      </w:r>
      <w:r w:rsidRPr="00EC5A71">
        <w:rPr>
          <w:rFonts w:asciiTheme="minorHAnsi" w:hAnsiTheme="minorHAnsi" w:cstheme="minorHAnsi"/>
          <w:b/>
          <w:bCs/>
        </w:rPr>
        <w:t>StudentID</w:t>
      </w:r>
      <w:r w:rsidRPr="00EC5A71">
        <w:rPr>
          <w:rFonts w:asciiTheme="minorHAnsi" w:hAnsiTheme="minorHAnsi" w:cstheme="minorHAnsi"/>
        </w:rPr>
        <w:t xml:space="preserve"> for the </w:t>
      </w:r>
      <w:r w:rsidRPr="00EC5A71">
        <w:rPr>
          <w:rFonts w:asciiTheme="minorHAnsi" w:hAnsiTheme="minorHAnsi" w:cstheme="minorHAnsi"/>
          <w:b/>
          <w:bCs/>
        </w:rPr>
        <w:t>Students</w:t>
      </w:r>
      <w:r w:rsidRPr="00EC5A71">
        <w:rPr>
          <w:rFonts w:asciiTheme="minorHAnsi" w:hAnsiTheme="minorHAnsi" w:cstheme="minorHAnsi"/>
        </w:rPr>
        <w:t xml:space="preserve"> table.</w:t>
      </w:r>
    </w:p>
    <w:p w:rsidR="000E3F68" w:rsidRPr="00EC5A71" w:rsidRDefault="000E3F68" w:rsidP="00EC5A71">
      <w:pPr>
        <w:numPr>
          <w:ilvl w:val="0"/>
          <w:numId w:val="10"/>
        </w:numPr>
        <w:spacing w:after="160" w:line="259" w:lineRule="auto"/>
        <w:jc w:val="both"/>
        <w:rPr>
          <w:rFonts w:asciiTheme="minorHAnsi" w:hAnsiTheme="minorHAnsi" w:cstheme="minorHAnsi"/>
        </w:rPr>
      </w:pPr>
      <w:r w:rsidRPr="00EC5A71">
        <w:rPr>
          <w:rFonts w:asciiTheme="minorHAnsi" w:hAnsiTheme="minorHAnsi" w:cstheme="minorHAnsi"/>
          <w:b/>
          <w:bCs/>
        </w:rPr>
        <w:t>Establish Relationships:</w:t>
      </w:r>
      <w:r w:rsidRPr="00EC5A71">
        <w:rPr>
          <w:rFonts w:asciiTheme="minorHAnsi" w:hAnsiTheme="minorHAnsi" w:cstheme="minorHAnsi"/>
        </w:rPr>
        <w:t xml:space="preserve"> Create foreign keys to represent relationships between tables.</w:t>
      </w:r>
    </w:p>
    <w:p w:rsidR="000E3F68" w:rsidRPr="00EC5A71" w:rsidRDefault="000E3F68" w:rsidP="00EC5A71">
      <w:pPr>
        <w:numPr>
          <w:ilvl w:val="1"/>
          <w:numId w:val="10"/>
        </w:numPr>
        <w:spacing w:after="160" w:line="259" w:lineRule="auto"/>
        <w:jc w:val="both"/>
        <w:rPr>
          <w:rFonts w:asciiTheme="minorHAnsi" w:hAnsiTheme="minorHAnsi" w:cstheme="minorHAnsi"/>
        </w:rPr>
      </w:pPr>
      <w:r w:rsidRPr="00EC5A71">
        <w:rPr>
          <w:rFonts w:asciiTheme="minorHAnsi" w:hAnsiTheme="minorHAnsi" w:cstheme="minorHAnsi"/>
          <w:b/>
          <w:bCs/>
        </w:rPr>
        <w:t>Example:</w:t>
      </w:r>
      <w:r w:rsidRPr="00EC5A71">
        <w:rPr>
          <w:rFonts w:asciiTheme="minorHAnsi" w:hAnsiTheme="minorHAnsi" w:cstheme="minorHAnsi"/>
        </w:rPr>
        <w:t xml:space="preserve"> If there's a relationship between </w:t>
      </w:r>
      <w:r w:rsidRPr="00EC5A71">
        <w:rPr>
          <w:rFonts w:asciiTheme="minorHAnsi" w:hAnsiTheme="minorHAnsi" w:cstheme="minorHAnsi"/>
          <w:b/>
          <w:bCs/>
        </w:rPr>
        <w:t>Students</w:t>
      </w:r>
      <w:r w:rsidRPr="00EC5A71">
        <w:rPr>
          <w:rFonts w:asciiTheme="minorHAnsi" w:hAnsiTheme="minorHAnsi" w:cstheme="minorHAnsi"/>
        </w:rPr>
        <w:t xml:space="preserve"> and </w:t>
      </w:r>
      <w:r w:rsidRPr="00EC5A71">
        <w:rPr>
          <w:rFonts w:asciiTheme="minorHAnsi" w:hAnsiTheme="minorHAnsi" w:cstheme="minorHAnsi"/>
          <w:b/>
          <w:bCs/>
        </w:rPr>
        <w:t>Courses</w:t>
      </w:r>
      <w:r w:rsidRPr="00EC5A71">
        <w:rPr>
          <w:rFonts w:asciiTheme="minorHAnsi" w:hAnsiTheme="minorHAnsi" w:cstheme="minorHAnsi"/>
        </w:rPr>
        <w:t xml:space="preserve"> via </w:t>
      </w:r>
      <w:r w:rsidRPr="00EC5A71">
        <w:rPr>
          <w:rFonts w:asciiTheme="minorHAnsi" w:hAnsiTheme="minorHAnsi" w:cstheme="minorHAnsi"/>
          <w:b/>
          <w:bCs/>
        </w:rPr>
        <w:t>Enrollments</w:t>
      </w:r>
      <w:r w:rsidRPr="00EC5A71">
        <w:rPr>
          <w:rFonts w:asciiTheme="minorHAnsi" w:hAnsiTheme="minorHAnsi" w:cstheme="minorHAnsi"/>
        </w:rPr>
        <w:t xml:space="preserve">, the </w:t>
      </w:r>
      <w:r w:rsidRPr="00EC5A71">
        <w:rPr>
          <w:rFonts w:asciiTheme="minorHAnsi" w:hAnsiTheme="minorHAnsi" w:cstheme="minorHAnsi"/>
          <w:b/>
          <w:bCs/>
        </w:rPr>
        <w:t>Enrollments</w:t>
      </w:r>
      <w:r w:rsidRPr="00EC5A71">
        <w:rPr>
          <w:rFonts w:asciiTheme="minorHAnsi" w:hAnsiTheme="minorHAnsi" w:cstheme="minorHAnsi"/>
        </w:rPr>
        <w:t xml:space="preserve"> table will have </w:t>
      </w:r>
      <w:r w:rsidRPr="00EC5A71">
        <w:rPr>
          <w:rFonts w:asciiTheme="minorHAnsi" w:hAnsiTheme="minorHAnsi" w:cstheme="minorHAnsi"/>
          <w:b/>
          <w:bCs/>
        </w:rPr>
        <w:t>StudentID</w:t>
      </w:r>
      <w:r w:rsidRPr="00EC5A71">
        <w:rPr>
          <w:rFonts w:asciiTheme="minorHAnsi" w:hAnsiTheme="minorHAnsi" w:cstheme="minorHAnsi"/>
        </w:rPr>
        <w:t xml:space="preserve"> and </w:t>
      </w:r>
      <w:r w:rsidRPr="00EC5A71">
        <w:rPr>
          <w:rFonts w:asciiTheme="minorHAnsi" w:hAnsiTheme="minorHAnsi" w:cstheme="minorHAnsi"/>
          <w:b/>
          <w:bCs/>
        </w:rPr>
        <w:t>CourseID</w:t>
      </w:r>
      <w:r w:rsidRPr="00EC5A71">
        <w:rPr>
          <w:rFonts w:asciiTheme="minorHAnsi" w:hAnsiTheme="minorHAnsi" w:cstheme="minorHAnsi"/>
        </w:rPr>
        <w:t xml:space="preserve"> as foreign keys.</w:t>
      </w:r>
    </w:p>
    <w:p w:rsidR="000E3F68" w:rsidRPr="00EC5A71" w:rsidRDefault="000E3F68" w:rsidP="00EC5A71">
      <w:pPr>
        <w:numPr>
          <w:ilvl w:val="0"/>
          <w:numId w:val="10"/>
        </w:numPr>
        <w:spacing w:after="160" w:line="259" w:lineRule="auto"/>
        <w:jc w:val="both"/>
        <w:rPr>
          <w:rFonts w:asciiTheme="minorHAnsi" w:hAnsiTheme="minorHAnsi" w:cstheme="minorHAnsi"/>
        </w:rPr>
      </w:pPr>
      <w:r w:rsidRPr="00EC5A71">
        <w:rPr>
          <w:rFonts w:asciiTheme="minorHAnsi" w:hAnsiTheme="minorHAnsi" w:cstheme="minorHAnsi"/>
          <w:b/>
          <w:bCs/>
        </w:rPr>
        <w:t>Normalize Data:</w:t>
      </w:r>
      <w:r w:rsidRPr="00EC5A71">
        <w:rPr>
          <w:rFonts w:asciiTheme="minorHAnsi" w:hAnsiTheme="minorHAnsi" w:cstheme="minorHAnsi"/>
        </w:rPr>
        <w:t xml:space="preserve"> Ensure data is stored efficiently, reducing redundancy.</w:t>
      </w:r>
    </w:p>
    <w:p w:rsidR="000E3F68" w:rsidRPr="00EC5A71" w:rsidRDefault="000E3F68" w:rsidP="00EC5A71">
      <w:pPr>
        <w:numPr>
          <w:ilvl w:val="1"/>
          <w:numId w:val="10"/>
        </w:numPr>
        <w:spacing w:after="160" w:line="259" w:lineRule="auto"/>
        <w:jc w:val="both"/>
        <w:rPr>
          <w:rFonts w:asciiTheme="minorHAnsi" w:hAnsiTheme="minorHAnsi" w:cstheme="minorHAnsi"/>
        </w:rPr>
      </w:pPr>
      <w:r w:rsidRPr="00EC5A71">
        <w:rPr>
          <w:rFonts w:asciiTheme="minorHAnsi" w:hAnsiTheme="minorHAnsi" w:cstheme="minorHAnsi"/>
          <w:b/>
          <w:bCs/>
        </w:rPr>
        <w:t>Example:</w:t>
      </w:r>
      <w:r w:rsidRPr="00EC5A71">
        <w:rPr>
          <w:rFonts w:asciiTheme="minorHAnsi" w:hAnsiTheme="minorHAnsi" w:cstheme="minorHAnsi"/>
        </w:rPr>
        <w:t xml:space="preserve"> Instead of storing student names in both </w:t>
      </w:r>
      <w:r w:rsidRPr="00EC5A71">
        <w:rPr>
          <w:rFonts w:asciiTheme="minorHAnsi" w:hAnsiTheme="minorHAnsi" w:cstheme="minorHAnsi"/>
          <w:b/>
          <w:bCs/>
        </w:rPr>
        <w:t>Students</w:t>
      </w:r>
      <w:r w:rsidRPr="00EC5A71">
        <w:rPr>
          <w:rFonts w:asciiTheme="minorHAnsi" w:hAnsiTheme="minorHAnsi" w:cstheme="minorHAnsi"/>
        </w:rPr>
        <w:t xml:space="preserve"> and </w:t>
      </w:r>
      <w:r w:rsidRPr="00EC5A71">
        <w:rPr>
          <w:rFonts w:asciiTheme="minorHAnsi" w:hAnsiTheme="minorHAnsi" w:cstheme="minorHAnsi"/>
          <w:b/>
          <w:bCs/>
        </w:rPr>
        <w:t>Enrollments</w:t>
      </w:r>
      <w:r w:rsidRPr="00EC5A71">
        <w:rPr>
          <w:rFonts w:asciiTheme="minorHAnsi" w:hAnsiTheme="minorHAnsi" w:cstheme="minorHAnsi"/>
        </w:rPr>
        <w:t xml:space="preserve"> tables, store them only in </w:t>
      </w:r>
      <w:r w:rsidRPr="00EC5A71">
        <w:rPr>
          <w:rFonts w:asciiTheme="minorHAnsi" w:hAnsiTheme="minorHAnsi" w:cstheme="minorHAnsi"/>
          <w:b/>
          <w:bCs/>
        </w:rPr>
        <w:t>Students</w:t>
      </w:r>
      <w:r w:rsidRPr="00EC5A71">
        <w:rPr>
          <w:rFonts w:asciiTheme="minorHAnsi" w:hAnsiTheme="minorHAnsi" w:cstheme="minorHAnsi"/>
        </w:rPr>
        <w:t xml:space="preserve"> and reference </w:t>
      </w:r>
      <w:r w:rsidRPr="00EC5A71">
        <w:rPr>
          <w:rFonts w:asciiTheme="minorHAnsi" w:hAnsiTheme="minorHAnsi" w:cstheme="minorHAnsi"/>
          <w:b/>
          <w:bCs/>
        </w:rPr>
        <w:t>StudentID</w:t>
      </w:r>
      <w:r w:rsidRPr="00EC5A71">
        <w:rPr>
          <w:rFonts w:asciiTheme="minorHAnsi" w:hAnsiTheme="minorHAnsi" w:cstheme="minorHAnsi"/>
        </w:rPr>
        <w:t xml:space="preserve"> in </w:t>
      </w:r>
      <w:r w:rsidRPr="00EC5A71">
        <w:rPr>
          <w:rFonts w:asciiTheme="minorHAnsi" w:hAnsiTheme="minorHAnsi" w:cstheme="minorHAnsi"/>
          <w:b/>
          <w:bCs/>
        </w:rPr>
        <w:t>Enrollments</w:t>
      </w:r>
      <w:r w:rsidRPr="00EC5A71">
        <w:rPr>
          <w:rFonts w:asciiTheme="minorHAnsi" w:hAnsiTheme="minorHAnsi" w:cstheme="minorHAnsi"/>
        </w:rPr>
        <w:t>.</w:t>
      </w:r>
    </w:p>
    <w:p w:rsidR="000E3F68" w:rsidRPr="00EC5A71" w:rsidRDefault="000E3F68" w:rsidP="00EC5A71">
      <w:pPr>
        <w:spacing w:after="160" w:line="259" w:lineRule="auto"/>
        <w:jc w:val="both"/>
        <w:rPr>
          <w:rFonts w:asciiTheme="minorHAnsi" w:hAnsiTheme="minorHAnsi" w:cstheme="minorHAnsi"/>
        </w:rPr>
      </w:pPr>
      <w:r w:rsidRPr="00EC5A71">
        <w:rPr>
          <w:rFonts w:asciiTheme="minorHAnsi" w:hAnsiTheme="minorHAnsi" w:cstheme="minorHAnsi"/>
          <w:b/>
          <w:bCs/>
        </w:rPr>
        <w:t>Daily Life Example:</w:t>
      </w:r>
      <w:r w:rsidRPr="00EC5A71">
        <w:rPr>
          <w:rFonts w:asciiTheme="minorHAnsi" w:hAnsiTheme="minorHAnsi" w:cstheme="minorHAnsi"/>
        </w:rPr>
        <w:t xml:space="preserve"> Imagine a library system:</w:t>
      </w:r>
    </w:p>
    <w:p w:rsidR="000E3F68" w:rsidRPr="00EC5A71" w:rsidRDefault="000E3F68" w:rsidP="00EC5A71">
      <w:pPr>
        <w:numPr>
          <w:ilvl w:val="0"/>
          <w:numId w:val="11"/>
        </w:numPr>
        <w:spacing w:after="160" w:line="259" w:lineRule="auto"/>
        <w:jc w:val="both"/>
        <w:rPr>
          <w:rFonts w:asciiTheme="minorHAnsi" w:hAnsiTheme="minorHAnsi" w:cstheme="minorHAnsi"/>
        </w:rPr>
      </w:pPr>
      <w:r w:rsidRPr="00EC5A71">
        <w:rPr>
          <w:rFonts w:asciiTheme="minorHAnsi" w:hAnsiTheme="minorHAnsi" w:cstheme="minorHAnsi"/>
          <w:b/>
          <w:bCs/>
        </w:rPr>
        <w:t>Entities:</w:t>
      </w:r>
      <w:r w:rsidRPr="00EC5A71">
        <w:rPr>
          <w:rFonts w:asciiTheme="minorHAnsi" w:hAnsiTheme="minorHAnsi" w:cstheme="minorHAnsi"/>
        </w:rPr>
        <w:t xml:space="preserve"> Books, Members, Loans.</w:t>
      </w:r>
    </w:p>
    <w:p w:rsidR="000E3F68" w:rsidRPr="00EC5A71" w:rsidRDefault="000E3F68" w:rsidP="00EC5A71">
      <w:pPr>
        <w:numPr>
          <w:ilvl w:val="0"/>
          <w:numId w:val="11"/>
        </w:numPr>
        <w:spacing w:after="160" w:line="259" w:lineRule="auto"/>
        <w:jc w:val="both"/>
        <w:rPr>
          <w:rFonts w:asciiTheme="minorHAnsi" w:hAnsiTheme="minorHAnsi" w:cstheme="minorHAnsi"/>
        </w:rPr>
      </w:pPr>
      <w:r w:rsidRPr="00EC5A71">
        <w:rPr>
          <w:rFonts w:asciiTheme="minorHAnsi" w:hAnsiTheme="minorHAnsi" w:cstheme="minorHAnsi"/>
          <w:b/>
          <w:bCs/>
        </w:rPr>
        <w:t>Attributes:</w:t>
      </w:r>
    </w:p>
    <w:p w:rsidR="000E3F68" w:rsidRPr="00EC5A71" w:rsidRDefault="000E3F68" w:rsidP="00EC5A71">
      <w:pPr>
        <w:numPr>
          <w:ilvl w:val="1"/>
          <w:numId w:val="11"/>
        </w:numPr>
        <w:spacing w:after="160" w:line="259" w:lineRule="auto"/>
        <w:jc w:val="both"/>
        <w:rPr>
          <w:rFonts w:asciiTheme="minorHAnsi" w:hAnsiTheme="minorHAnsi" w:cstheme="minorHAnsi"/>
        </w:rPr>
      </w:pPr>
      <w:r w:rsidRPr="00EC5A71">
        <w:rPr>
          <w:rFonts w:asciiTheme="minorHAnsi" w:hAnsiTheme="minorHAnsi" w:cstheme="minorHAnsi"/>
        </w:rPr>
        <w:t xml:space="preserve">Books: </w:t>
      </w:r>
      <w:r w:rsidRPr="00EC5A71">
        <w:rPr>
          <w:rFonts w:asciiTheme="minorHAnsi" w:hAnsiTheme="minorHAnsi" w:cstheme="minorHAnsi"/>
          <w:b/>
          <w:bCs/>
        </w:rPr>
        <w:t>BookID (Primary Key), Title, Author, ISBN</w:t>
      </w:r>
      <w:r w:rsidRPr="00EC5A71">
        <w:rPr>
          <w:rFonts w:asciiTheme="minorHAnsi" w:hAnsiTheme="minorHAnsi" w:cstheme="minorHAnsi"/>
        </w:rPr>
        <w:t>.</w:t>
      </w:r>
    </w:p>
    <w:p w:rsidR="000E3F68" w:rsidRPr="00EC5A71" w:rsidRDefault="000E3F68" w:rsidP="00EC5A71">
      <w:pPr>
        <w:numPr>
          <w:ilvl w:val="1"/>
          <w:numId w:val="11"/>
        </w:numPr>
        <w:spacing w:after="160" w:line="259" w:lineRule="auto"/>
        <w:jc w:val="both"/>
        <w:rPr>
          <w:rFonts w:asciiTheme="minorHAnsi" w:hAnsiTheme="minorHAnsi" w:cstheme="minorHAnsi"/>
        </w:rPr>
      </w:pPr>
      <w:r w:rsidRPr="00EC5A71">
        <w:rPr>
          <w:rFonts w:asciiTheme="minorHAnsi" w:hAnsiTheme="minorHAnsi" w:cstheme="minorHAnsi"/>
        </w:rPr>
        <w:t xml:space="preserve">Members: </w:t>
      </w:r>
      <w:r w:rsidRPr="00EC5A71">
        <w:rPr>
          <w:rFonts w:asciiTheme="minorHAnsi" w:hAnsiTheme="minorHAnsi" w:cstheme="minorHAnsi"/>
          <w:b/>
          <w:bCs/>
        </w:rPr>
        <w:t>MemberID (Primary Key), Name, Address</w:t>
      </w:r>
      <w:r w:rsidRPr="00EC5A71">
        <w:rPr>
          <w:rFonts w:asciiTheme="minorHAnsi" w:hAnsiTheme="minorHAnsi" w:cstheme="minorHAnsi"/>
        </w:rPr>
        <w:t>.</w:t>
      </w:r>
    </w:p>
    <w:p w:rsidR="000E3F68" w:rsidRPr="00EC5A71" w:rsidRDefault="000E3F68" w:rsidP="00EC5A71">
      <w:pPr>
        <w:numPr>
          <w:ilvl w:val="1"/>
          <w:numId w:val="11"/>
        </w:numPr>
        <w:jc w:val="both"/>
        <w:rPr>
          <w:rFonts w:asciiTheme="minorHAnsi" w:hAnsiTheme="minorHAnsi" w:cstheme="minorHAnsi"/>
        </w:rPr>
      </w:pPr>
      <w:r w:rsidRPr="00EC5A71">
        <w:rPr>
          <w:rFonts w:asciiTheme="minorHAnsi" w:hAnsiTheme="minorHAnsi" w:cstheme="minorHAnsi"/>
        </w:rPr>
        <w:t xml:space="preserve">Loans: </w:t>
      </w:r>
      <w:r w:rsidRPr="00EC5A71">
        <w:rPr>
          <w:rFonts w:asciiTheme="minorHAnsi" w:hAnsiTheme="minorHAnsi" w:cstheme="minorHAnsi"/>
          <w:b/>
          <w:bCs/>
        </w:rPr>
        <w:t>LoanID (Primary Key), BookID (Foreign Key), MemberID (Foreign Key), LoanDate</w:t>
      </w:r>
      <w:r w:rsidRPr="00EC5A71">
        <w:rPr>
          <w:rFonts w:asciiTheme="minorHAnsi" w:hAnsiTheme="minorHAnsi" w:cstheme="minorHAnsi"/>
        </w:rPr>
        <w:t>.</w:t>
      </w:r>
    </w:p>
    <w:p w:rsidR="00157557" w:rsidRPr="00EC5A71" w:rsidRDefault="00157557" w:rsidP="00EC5A71">
      <w:pPr>
        <w:numPr>
          <w:ilvl w:val="0"/>
          <w:numId w:val="11"/>
        </w:numPr>
        <w:spacing w:after="160" w:line="259" w:lineRule="auto"/>
        <w:jc w:val="both"/>
        <w:rPr>
          <w:rFonts w:asciiTheme="minorHAnsi" w:hAnsiTheme="minorHAnsi" w:cstheme="minorHAnsi"/>
        </w:rPr>
      </w:pPr>
      <w:r w:rsidRPr="00EC5A71">
        <w:rPr>
          <w:rFonts w:asciiTheme="minorHAnsi" w:hAnsiTheme="minorHAnsi" w:cstheme="minorHAnsi"/>
          <w:b/>
          <w:bCs/>
        </w:rPr>
        <w:t>Relationships:</w:t>
      </w:r>
    </w:p>
    <w:p w:rsidR="00157557" w:rsidRPr="00EC5A71" w:rsidRDefault="00157557" w:rsidP="00EC5A71">
      <w:pPr>
        <w:numPr>
          <w:ilvl w:val="1"/>
          <w:numId w:val="11"/>
        </w:numPr>
        <w:spacing w:after="160" w:line="259" w:lineRule="auto"/>
        <w:jc w:val="both"/>
        <w:rPr>
          <w:rFonts w:asciiTheme="minorHAnsi" w:hAnsiTheme="minorHAnsi" w:cstheme="minorHAnsi"/>
        </w:rPr>
      </w:pPr>
      <w:r w:rsidRPr="00EC5A71">
        <w:rPr>
          <w:rFonts w:asciiTheme="minorHAnsi" w:hAnsiTheme="minorHAnsi" w:cstheme="minorHAnsi"/>
        </w:rPr>
        <w:t>A member can borrow multiple books (One-to-Many).</w:t>
      </w:r>
    </w:p>
    <w:p w:rsidR="00157557" w:rsidRPr="00EC5A71" w:rsidRDefault="00157557" w:rsidP="00EC5A71">
      <w:pPr>
        <w:numPr>
          <w:ilvl w:val="1"/>
          <w:numId w:val="11"/>
        </w:numPr>
        <w:spacing w:after="160" w:line="259" w:lineRule="auto"/>
        <w:jc w:val="both"/>
        <w:rPr>
          <w:rFonts w:asciiTheme="minorHAnsi" w:hAnsiTheme="minorHAnsi" w:cstheme="minorHAnsi"/>
        </w:rPr>
      </w:pPr>
      <w:r w:rsidRPr="00EC5A71">
        <w:rPr>
          <w:rFonts w:asciiTheme="minorHAnsi" w:hAnsiTheme="minorHAnsi" w:cstheme="minorHAnsi"/>
        </w:rPr>
        <w:t>Each loan involves one book and one member.</w:t>
      </w:r>
    </w:p>
    <w:p w:rsidR="00157557" w:rsidRPr="00EC5A71" w:rsidRDefault="00157557" w:rsidP="00EC5A71">
      <w:pPr>
        <w:spacing w:after="160" w:line="259" w:lineRule="auto"/>
        <w:jc w:val="both"/>
        <w:rPr>
          <w:rFonts w:asciiTheme="minorHAnsi" w:hAnsiTheme="minorHAnsi" w:cstheme="minorHAnsi"/>
        </w:rPr>
      </w:pPr>
      <w:r w:rsidRPr="00EC5A71">
        <w:rPr>
          <w:rFonts w:asciiTheme="minorHAnsi" w:hAnsiTheme="minorHAnsi" w:cstheme="minorHAnsi"/>
        </w:rPr>
        <w:t>This library system example illustrates how entities, keys, constraints, and relationships work together to create a structured and efficient database.</w:t>
      </w:r>
    </w:p>
    <w:p w:rsidR="00253F15" w:rsidRPr="00EC5A71" w:rsidRDefault="00253F15" w:rsidP="00EC5A71">
      <w:pPr>
        <w:jc w:val="both"/>
        <w:rPr>
          <w:rFonts w:asciiTheme="minorHAnsi" w:hAnsiTheme="minorHAnsi" w:cstheme="minorHAnsi"/>
          <w:b/>
          <w:bCs/>
        </w:rPr>
      </w:pPr>
      <w:r w:rsidRPr="00EC5A71">
        <w:rPr>
          <w:rFonts w:asciiTheme="minorHAnsi" w:hAnsiTheme="minorHAnsi" w:cstheme="minorHAnsi"/>
          <w:b/>
          <w:bCs/>
        </w:rPr>
        <w:t>Here is an EER (Enhanced Entity-Relationship) diagram for the library system:</w:t>
      </w:r>
    </w:p>
    <w:p w:rsidR="00253F15" w:rsidRPr="00EC5A71" w:rsidRDefault="00253F15" w:rsidP="00EC5A71">
      <w:pPr>
        <w:jc w:val="both"/>
        <w:rPr>
          <w:rFonts w:asciiTheme="minorHAnsi" w:hAnsiTheme="minorHAnsi" w:cstheme="minorHAnsi"/>
          <w:b/>
          <w:bCs/>
        </w:rPr>
      </w:pPr>
      <w:r w:rsidRPr="00EC5A71">
        <w:rPr>
          <w:rFonts w:asciiTheme="minorHAnsi" w:hAnsiTheme="minorHAnsi" w:cstheme="minorHAnsi"/>
          <w:b/>
          <w:bCs/>
        </w:rPr>
        <w:t>Entities:</w:t>
      </w:r>
    </w:p>
    <w:p w:rsidR="00253F15" w:rsidRPr="00EC5A71" w:rsidRDefault="00253F15" w:rsidP="00EC5A71">
      <w:pPr>
        <w:jc w:val="both"/>
        <w:rPr>
          <w:rFonts w:asciiTheme="minorHAnsi" w:hAnsiTheme="minorHAnsi" w:cstheme="minorHAnsi"/>
        </w:rPr>
      </w:pPr>
      <w:r w:rsidRPr="00EC5A71">
        <w:rPr>
          <w:rFonts w:asciiTheme="minorHAnsi" w:hAnsiTheme="minorHAnsi" w:cstheme="minorHAnsi"/>
        </w:rPr>
        <w:t>- Books</w:t>
      </w:r>
    </w:p>
    <w:p w:rsidR="00253F15" w:rsidRPr="00EC5A71" w:rsidRDefault="00253F15" w:rsidP="00EC5A71">
      <w:pPr>
        <w:jc w:val="both"/>
        <w:rPr>
          <w:rFonts w:asciiTheme="minorHAnsi" w:hAnsiTheme="minorHAnsi" w:cstheme="minorHAnsi"/>
        </w:rPr>
      </w:pPr>
      <w:r w:rsidRPr="00EC5A71">
        <w:rPr>
          <w:rFonts w:asciiTheme="minorHAnsi" w:hAnsiTheme="minorHAnsi" w:cstheme="minorHAnsi"/>
        </w:rPr>
        <w:t xml:space="preserve">    - BookID (Primary Key)</w:t>
      </w:r>
    </w:p>
    <w:p w:rsidR="00253F15" w:rsidRPr="00EC5A71" w:rsidRDefault="00253F15" w:rsidP="00EC5A71">
      <w:pPr>
        <w:jc w:val="both"/>
        <w:rPr>
          <w:rFonts w:asciiTheme="minorHAnsi" w:hAnsiTheme="minorHAnsi" w:cstheme="minorHAnsi"/>
        </w:rPr>
      </w:pPr>
      <w:r w:rsidRPr="00EC5A71">
        <w:rPr>
          <w:rFonts w:asciiTheme="minorHAnsi" w:hAnsiTheme="minorHAnsi" w:cstheme="minorHAnsi"/>
        </w:rPr>
        <w:t xml:space="preserve">    - Title</w:t>
      </w:r>
    </w:p>
    <w:p w:rsidR="00253F15" w:rsidRPr="00EC5A71" w:rsidRDefault="00253F15" w:rsidP="00EC5A71">
      <w:pPr>
        <w:jc w:val="both"/>
        <w:rPr>
          <w:rFonts w:asciiTheme="minorHAnsi" w:hAnsiTheme="minorHAnsi" w:cstheme="minorHAnsi"/>
        </w:rPr>
      </w:pPr>
      <w:r w:rsidRPr="00EC5A71">
        <w:rPr>
          <w:rFonts w:asciiTheme="minorHAnsi" w:hAnsiTheme="minorHAnsi" w:cstheme="minorHAnsi"/>
        </w:rPr>
        <w:t xml:space="preserve">    - Author</w:t>
      </w:r>
    </w:p>
    <w:p w:rsidR="00253F15" w:rsidRPr="00EC5A71" w:rsidRDefault="00253F15" w:rsidP="00EC5A71">
      <w:pPr>
        <w:jc w:val="both"/>
        <w:rPr>
          <w:rFonts w:asciiTheme="minorHAnsi" w:hAnsiTheme="minorHAnsi" w:cstheme="minorHAnsi"/>
        </w:rPr>
      </w:pPr>
      <w:r w:rsidRPr="00EC5A71">
        <w:rPr>
          <w:rFonts w:asciiTheme="minorHAnsi" w:hAnsiTheme="minorHAnsi" w:cstheme="minorHAnsi"/>
        </w:rPr>
        <w:t xml:space="preserve">    - ISBN</w:t>
      </w:r>
    </w:p>
    <w:p w:rsidR="00253F15" w:rsidRPr="00EC5A71" w:rsidRDefault="00253F15" w:rsidP="00EC5A71">
      <w:pPr>
        <w:jc w:val="both"/>
        <w:rPr>
          <w:rFonts w:asciiTheme="minorHAnsi" w:hAnsiTheme="minorHAnsi" w:cstheme="minorHAnsi"/>
          <w:b/>
          <w:bCs/>
        </w:rPr>
      </w:pPr>
      <w:r w:rsidRPr="00EC5A71">
        <w:rPr>
          <w:rFonts w:asciiTheme="minorHAnsi" w:hAnsiTheme="minorHAnsi" w:cstheme="minorHAnsi"/>
          <w:b/>
          <w:bCs/>
        </w:rPr>
        <w:t>- Members</w:t>
      </w:r>
    </w:p>
    <w:p w:rsidR="00253F15" w:rsidRPr="00EC5A71" w:rsidRDefault="00253F15" w:rsidP="00EC5A71">
      <w:pPr>
        <w:jc w:val="both"/>
        <w:rPr>
          <w:rFonts w:asciiTheme="minorHAnsi" w:hAnsiTheme="minorHAnsi" w:cstheme="minorHAnsi"/>
        </w:rPr>
      </w:pPr>
      <w:r w:rsidRPr="00EC5A71">
        <w:rPr>
          <w:rFonts w:asciiTheme="minorHAnsi" w:hAnsiTheme="minorHAnsi" w:cstheme="minorHAnsi"/>
        </w:rPr>
        <w:t xml:space="preserve">    - MemberID (Primary Key)</w:t>
      </w:r>
    </w:p>
    <w:p w:rsidR="00253F15" w:rsidRPr="00EC5A71" w:rsidRDefault="00253F15" w:rsidP="00EC5A71">
      <w:pPr>
        <w:jc w:val="both"/>
        <w:rPr>
          <w:rFonts w:asciiTheme="minorHAnsi" w:hAnsiTheme="minorHAnsi" w:cstheme="minorHAnsi"/>
        </w:rPr>
      </w:pPr>
      <w:r w:rsidRPr="00EC5A71">
        <w:rPr>
          <w:rFonts w:asciiTheme="minorHAnsi" w:hAnsiTheme="minorHAnsi" w:cstheme="minorHAnsi"/>
        </w:rPr>
        <w:t xml:space="preserve">    - Name</w:t>
      </w:r>
    </w:p>
    <w:p w:rsidR="00253F15" w:rsidRPr="00EC5A71" w:rsidRDefault="00253F15" w:rsidP="00EC5A71">
      <w:pPr>
        <w:jc w:val="both"/>
        <w:rPr>
          <w:rFonts w:asciiTheme="minorHAnsi" w:hAnsiTheme="minorHAnsi" w:cstheme="minorHAnsi"/>
        </w:rPr>
      </w:pPr>
      <w:r w:rsidRPr="00EC5A71">
        <w:rPr>
          <w:rFonts w:asciiTheme="minorHAnsi" w:hAnsiTheme="minorHAnsi" w:cstheme="minorHAnsi"/>
        </w:rPr>
        <w:t xml:space="preserve">    - Address</w:t>
      </w:r>
    </w:p>
    <w:p w:rsidR="00023234" w:rsidRPr="00EC5A71" w:rsidRDefault="00023234" w:rsidP="00EC5A71">
      <w:pPr>
        <w:jc w:val="both"/>
        <w:rPr>
          <w:rFonts w:asciiTheme="minorHAnsi" w:hAnsiTheme="minorHAnsi" w:cstheme="minorHAnsi"/>
          <w:b/>
          <w:bCs/>
        </w:rPr>
      </w:pPr>
    </w:p>
    <w:p w:rsidR="00253F15" w:rsidRPr="00EC5A71" w:rsidRDefault="00253F15" w:rsidP="00EC5A71">
      <w:pPr>
        <w:jc w:val="both"/>
        <w:rPr>
          <w:rFonts w:asciiTheme="minorHAnsi" w:hAnsiTheme="minorHAnsi" w:cstheme="minorHAnsi"/>
          <w:b/>
          <w:bCs/>
        </w:rPr>
      </w:pPr>
      <w:r w:rsidRPr="00EC5A71">
        <w:rPr>
          <w:rFonts w:asciiTheme="minorHAnsi" w:hAnsiTheme="minorHAnsi" w:cstheme="minorHAnsi"/>
          <w:b/>
          <w:bCs/>
        </w:rPr>
        <w:t>- Loans</w:t>
      </w:r>
    </w:p>
    <w:p w:rsidR="00253F15" w:rsidRPr="00EC5A71" w:rsidRDefault="00253F15" w:rsidP="00EC5A71">
      <w:pPr>
        <w:jc w:val="both"/>
        <w:rPr>
          <w:rFonts w:asciiTheme="minorHAnsi" w:hAnsiTheme="minorHAnsi" w:cstheme="minorHAnsi"/>
        </w:rPr>
      </w:pPr>
      <w:r w:rsidRPr="00EC5A71">
        <w:rPr>
          <w:rFonts w:asciiTheme="minorHAnsi" w:hAnsiTheme="minorHAnsi" w:cstheme="minorHAnsi"/>
          <w:b/>
          <w:bCs/>
        </w:rPr>
        <w:t xml:space="preserve">    </w:t>
      </w:r>
      <w:r w:rsidRPr="00EC5A71">
        <w:rPr>
          <w:rFonts w:asciiTheme="minorHAnsi" w:hAnsiTheme="minorHAnsi" w:cstheme="minorHAnsi"/>
        </w:rPr>
        <w:t>- LoanID (Primary Key)</w:t>
      </w:r>
    </w:p>
    <w:p w:rsidR="00253F15" w:rsidRPr="00EC5A71" w:rsidRDefault="00253F15" w:rsidP="00EC5A71">
      <w:pPr>
        <w:jc w:val="both"/>
        <w:rPr>
          <w:rFonts w:asciiTheme="minorHAnsi" w:hAnsiTheme="minorHAnsi" w:cstheme="minorHAnsi"/>
        </w:rPr>
      </w:pPr>
      <w:r w:rsidRPr="00EC5A71">
        <w:rPr>
          <w:rFonts w:asciiTheme="minorHAnsi" w:hAnsiTheme="minorHAnsi" w:cstheme="minorHAnsi"/>
        </w:rPr>
        <w:t xml:space="preserve">    - BookID (Foreign Key) referencing Books</w:t>
      </w:r>
    </w:p>
    <w:p w:rsidR="00253F15" w:rsidRPr="00EC5A71" w:rsidRDefault="00253F15" w:rsidP="00EC5A71">
      <w:pPr>
        <w:jc w:val="both"/>
        <w:rPr>
          <w:rFonts w:asciiTheme="minorHAnsi" w:hAnsiTheme="minorHAnsi" w:cstheme="minorHAnsi"/>
        </w:rPr>
      </w:pPr>
      <w:r w:rsidRPr="00EC5A71">
        <w:rPr>
          <w:rFonts w:asciiTheme="minorHAnsi" w:hAnsiTheme="minorHAnsi" w:cstheme="minorHAnsi"/>
        </w:rPr>
        <w:t xml:space="preserve">    - MemberID (Foreign Key) referencing Members</w:t>
      </w:r>
    </w:p>
    <w:p w:rsidR="00253F15" w:rsidRPr="00EC5A71" w:rsidRDefault="00253F15" w:rsidP="00EC5A71">
      <w:pPr>
        <w:jc w:val="both"/>
        <w:rPr>
          <w:rFonts w:asciiTheme="minorHAnsi" w:hAnsiTheme="minorHAnsi" w:cstheme="minorHAnsi"/>
        </w:rPr>
      </w:pPr>
      <w:r w:rsidRPr="00EC5A71">
        <w:rPr>
          <w:rFonts w:asciiTheme="minorHAnsi" w:hAnsiTheme="minorHAnsi" w:cstheme="minorHAnsi"/>
        </w:rPr>
        <w:t xml:space="preserve">    - LoanDate</w:t>
      </w:r>
    </w:p>
    <w:p w:rsidR="00253F15" w:rsidRPr="00EC5A71" w:rsidRDefault="00253F15" w:rsidP="00EC5A71">
      <w:pPr>
        <w:jc w:val="both"/>
        <w:rPr>
          <w:rFonts w:asciiTheme="minorHAnsi" w:hAnsiTheme="minorHAnsi" w:cstheme="minorHAnsi"/>
          <w:b/>
          <w:bCs/>
        </w:rPr>
      </w:pPr>
      <w:r w:rsidRPr="00EC5A71">
        <w:rPr>
          <w:rFonts w:asciiTheme="minorHAnsi" w:hAnsiTheme="minorHAnsi" w:cstheme="minorHAnsi"/>
          <w:b/>
          <w:bCs/>
        </w:rPr>
        <w:lastRenderedPageBreak/>
        <w:t>Relationships:</w:t>
      </w:r>
    </w:p>
    <w:p w:rsidR="00253F15" w:rsidRPr="00EC5A71" w:rsidRDefault="00253F15" w:rsidP="00EC5A71">
      <w:pPr>
        <w:jc w:val="both"/>
        <w:rPr>
          <w:rFonts w:asciiTheme="minorHAnsi" w:hAnsiTheme="minorHAnsi" w:cstheme="minorHAnsi"/>
        </w:rPr>
      </w:pPr>
      <w:r w:rsidRPr="00EC5A71">
        <w:rPr>
          <w:rFonts w:asciiTheme="minorHAnsi" w:hAnsiTheme="minorHAnsi" w:cstheme="minorHAnsi"/>
        </w:rPr>
        <w:t>- A book can have many loans (one-to-many): Books(BookID) → Loans(BookID)</w:t>
      </w:r>
    </w:p>
    <w:p w:rsidR="00253F15" w:rsidRPr="00EC5A71" w:rsidRDefault="00253F15" w:rsidP="00EC5A71">
      <w:pPr>
        <w:jc w:val="both"/>
        <w:rPr>
          <w:rFonts w:asciiTheme="minorHAnsi" w:hAnsiTheme="minorHAnsi" w:cstheme="minorHAnsi"/>
        </w:rPr>
      </w:pPr>
      <w:r w:rsidRPr="00EC5A71">
        <w:rPr>
          <w:rFonts w:asciiTheme="minorHAnsi" w:hAnsiTheme="minorHAnsi" w:cstheme="minorHAnsi"/>
        </w:rPr>
        <w:t>- A member can have many loans (one-to-many): Members(MemberID) → Loans(MemberID)</w:t>
      </w:r>
    </w:p>
    <w:p w:rsidR="00253F15" w:rsidRPr="00EC5A71" w:rsidRDefault="00253F15" w:rsidP="00EC5A71">
      <w:pPr>
        <w:jc w:val="both"/>
        <w:rPr>
          <w:rFonts w:asciiTheme="minorHAnsi" w:hAnsiTheme="minorHAnsi" w:cstheme="minorHAnsi"/>
        </w:rPr>
      </w:pPr>
      <w:r w:rsidRPr="00EC5A71">
        <w:rPr>
          <w:rFonts w:asciiTheme="minorHAnsi" w:hAnsiTheme="minorHAnsi" w:cstheme="minorHAnsi"/>
        </w:rPr>
        <w:t>- A loan is associated with one book and one member (many-to-one): Loans(BookID) → Books(BookID), Loans(MemberID) → Members(MemberID)</w:t>
      </w:r>
    </w:p>
    <w:p w:rsidR="005F7A30" w:rsidRPr="00EC5A71" w:rsidRDefault="005F7A30" w:rsidP="00EC5A71">
      <w:pPr>
        <w:jc w:val="both"/>
        <w:rPr>
          <w:rFonts w:asciiTheme="minorHAnsi" w:hAnsiTheme="minorHAnsi" w:cstheme="minorHAnsi"/>
        </w:rPr>
      </w:pPr>
    </w:p>
    <w:p w:rsidR="005F7A30" w:rsidRPr="00EC5A71" w:rsidRDefault="005F7A30" w:rsidP="00EC5A71">
      <w:pPr>
        <w:spacing w:after="160" w:line="259" w:lineRule="auto"/>
        <w:jc w:val="both"/>
        <w:rPr>
          <w:rFonts w:asciiTheme="minorHAnsi" w:hAnsiTheme="minorHAnsi" w:cstheme="minorHAnsi"/>
          <w:b/>
          <w:bCs/>
          <w:sz w:val="28"/>
          <w:szCs w:val="28"/>
          <w:u w:val="single"/>
        </w:rPr>
      </w:pPr>
      <w:r w:rsidRPr="00EC5A71">
        <w:rPr>
          <w:rFonts w:asciiTheme="minorHAnsi" w:hAnsiTheme="minorHAnsi" w:cstheme="minorHAnsi"/>
          <w:b/>
          <w:bCs/>
          <w:sz w:val="28"/>
          <w:szCs w:val="28"/>
          <w:u w:val="single"/>
        </w:rPr>
        <w:t>Difference between Strong and Weak Entity</w:t>
      </w:r>
    </w:p>
    <w:p w:rsidR="005F7A30" w:rsidRPr="00EC5A71" w:rsidRDefault="005F7A30" w:rsidP="00EC5A71">
      <w:pPr>
        <w:spacing w:after="160" w:line="259" w:lineRule="auto"/>
        <w:jc w:val="both"/>
        <w:rPr>
          <w:rFonts w:asciiTheme="minorHAnsi" w:hAnsiTheme="minorHAnsi" w:cstheme="minorHAnsi"/>
        </w:rPr>
      </w:pPr>
      <w:r w:rsidRPr="00EC5A71">
        <w:rPr>
          <w:rFonts w:asciiTheme="minorHAnsi" w:hAnsiTheme="minorHAnsi" w:cstheme="minorHAnsi"/>
        </w:rPr>
        <w:t>An entity is a “thing” or “object” in the real world. An entity contains attributes, which describe that entity. So anything about which we store information is called an entity. Entities are recorded in the database and must be distinguishable, i.e., easily recognized from the group. In this article we will see difference between strong and weak entity.</w:t>
      </w:r>
    </w:p>
    <w:p w:rsidR="005F7A30" w:rsidRPr="00EC5A71" w:rsidRDefault="005F7A30" w:rsidP="00EC5A71">
      <w:pPr>
        <w:spacing w:after="160" w:line="259" w:lineRule="auto"/>
        <w:jc w:val="both"/>
        <w:rPr>
          <w:rFonts w:asciiTheme="minorHAnsi" w:hAnsiTheme="minorHAnsi" w:cstheme="minorHAnsi"/>
          <w:b/>
          <w:bCs/>
        </w:rPr>
      </w:pPr>
      <w:r w:rsidRPr="00EC5A71">
        <w:rPr>
          <w:rFonts w:asciiTheme="minorHAnsi" w:hAnsiTheme="minorHAnsi" w:cstheme="minorHAnsi"/>
          <w:b/>
          <w:bCs/>
        </w:rPr>
        <w:t>What is Strong Entity?</w:t>
      </w:r>
    </w:p>
    <w:p w:rsidR="005F7A30" w:rsidRPr="00EC5A71" w:rsidRDefault="005F7A30" w:rsidP="00EC5A71">
      <w:pPr>
        <w:spacing w:after="160" w:line="259" w:lineRule="auto"/>
        <w:jc w:val="both"/>
        <w:rPr>
          <w:rFonts w:asciiTheme="minorHAnsi" w:hAnsiTheme="minorHAnsi" w:cstheme="minorHAnsi"/>
        </w:rPr>
      </w:pPr>
      <w:r w:rsidRPr="00EC5A71">
        <w:rPr>
          <w:rFonts w:asciiTheme="minorHAnsi" w:hAnsiTheme="minorHAnsi" w:cstheme="minorHAnsi"/>
        </w:rPr>
        <w:t>A strong entity is not dependent on any other entity in the schema. A strong entity will always have a primary key. Strong entities are represented by a single rectangle. The relationship of two strong entities is represented by a single diamond. Various strong entities, when combined together, create a strong entity set.</w:t>
      </w:r>
    </w:p>
    <w:p w:rsidR="005F7A30" w:rsidRPr="00EC5A71" w:rsidRDefault="005F7A30" w:rsidP="00EC5A71">
      <w:pPr>
        <w:spacing w:after="160" w:line="259" w:lineRule="auto"/>
        <w:jc w:val="both"/>
        <w:rPr>
          <w:rFonts w:asciiTheme="minorHAnsi" w:hAnsiTheme="minorHAnsi" w:cstheme="minorHAnsi"/>
          <w:b/>
          <w:bCs/>
        </w:rPr>
      </w:pPr>
      <w:r w:rsidRPr="00EC5A71">
        <w:rPr>
          <w:rFonts w:asciiTheme="minorHAnsi" w:hAnsiTheme="minorHAnsi" w:cstheme="minorHAnsi"/>
          <w:b/>
          <w:bCs/>
        </w:rPr>
        <w:t>What is Weak Entity?</w:t>
      </w:r>
    </w:p>
    <w:p w:rsidR="005F7A30" w:rsidRPr="00EC5A71" w:rsidRDefault="005F7A30" w:rsidP="00EC5A71">
      <w:pPr>
        <w:spacing w:after="160" w:line="259" w:lineRule="auto"/>
        <w:jc w:val="both"/>
        <w:rPr>
          <w:rFonts w:asciiTheme="minorHAnsi" w:hAnsiTheme="minorHAnsi" w:cstheme="minorHAnsi"/>
        </w:rPr>
      </w:pPr>
      <w:r w:rsidRPr="00EC5A71">
        <w:rPr>
          <w:rFonts w:asciiTheme="minorHAnsi" w:hAnsiTheme="minorHAnsi" w:cstheme="minorHAnsi"/>
        </w:rPr>
        <w:t>A weak entity is dependent on a strong entity to ensure its existence. Unlike a strong entity, a weak entity does not have any primary key. It instead has a partial discriminator key. A </w:t>
      </w:r>
      <w:hyperlink r:id="rId14" w:history="1">
        <w:r w:rsidRPr="00EC5A71">
          <w:rPr>
            <w:rStyle w:val="Hyperlink"/>
            <w:rFonts w:asciiTheme="minorHAnsi" w:eastAsiaTheme="majorEastAsia" w:hAnsiTheme="minorHAnsi" w:cstheme="minorHAnsi"/>
          </w:rPr>
          <w:t>weak entity</w:t>
        </w:r>
      </w:hyperlink>
      <w:r w:rsidRPr="00EC5A71">
        <w:rPr>
          <w:rFonts w:asciiTheme="minorHAnsi" w:hAnsiTheme="minorHAnsi" w:cstheme="minorHAnsi"/>
        </w:rPr>
        <w:t> is represented by a double rectangle. The relation between one strong and one weak entity is represented by a double diamond. This relationship is also known as </w:t>
      </w:r>
      <w:r w:rsidRPr="00EC5A71">
        <w:rPr>
          <w:rFonts w:asciiTheme="minorHAnsi" w:hAnsiTheme="minorHAnsi" w:cstheme="minorHAnsi"/>
          <w:b/>
          <w:bCs/>
        </w:rPr>
        <w:t>identifying relationship.</w:t>
      </w:r>
      <w:r w:rsidRPr="00EC5A71">
        <w:rPr>
          <w:rFonts w:asciiTheme="minorHAnsi" w:hAnsiTheme="minorHAnsi" w:cstheme="minorHAnsi"/>
        </w:rPr>
        <w:t> </w:t>
      </w:r>
    </w:p>
    <w:p w:rsidR="005F7A30" w:rsidRPr="00EC5A71" w:rsidRDefault="005F7A30" w:rsidP="00EC5A71">
      <w:pPr>
        <w:spacing w:after="160" w:line="259" w:lineRule="auto"/>
        <w:jc w:val="both"/>
        <w:rPr>
          <w:rFonts w:asciiTheme="minorHAnsi" w:hAnsiTheme="minorHAnsi" w:cstheme="minorHAnsi"/>
        </w:rPr>
      </w:pPr>
      <w:r w:rsidRPr="00EC5A71">
        <w:rPr>
          <w:rFonts w:asciiTheme="minorHAnsi" w:hAnsiTheme="minorHAnsi" w:cstheme="minorHAnsi"/>
        </w:rPr>
        <w:drawing>
          <wp:inline distT="0" distB="0" distL="0" distR="0">
            <wp:extent cx="4328069" cy="1638984"/>
            <wp:effectExtent l="0" t="0" r="0" b="0"/>
            <wp:docPr id="11" name="Picture 11" descr="https://media.geeksforgeeks.org/wp-content/uploads/20190520181337/Untitled-Diagram-2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media.geeksforgeeks.org/wp-content/uploads/20190520181337/Untitled-Diagram-231.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57707" cy="1650207"/>
                    </a:xfrm>
                    <a:prstGeom prst="rect">
                      <a:avLst/>
                    </a:prstGeom>
                    <a:noFill/>
                    <a:ln>
                      <a:noFill/>
                    </a:ln>
                  </pic:spPr>
                </pic:pic>
              </a:graphicData>
            </a:graphic>
          </wp:inline>
        </w:drawing>
      </w:r>
    </w:p>
    <w:p w:rsidR="008C1102" w:rsidRPr="00EC5A71" w:rsidRDefault="008C1102" w:rsidP="00EC5A71">
      <w:pPr>
        <w:jc w:val="both"/>
        <w:rPr>
          <w:rFonts w:asciiTheme="minorHAnsi" w:hAnsiTheme="minorHAnsi" w:cstheme="minorHAnsi"/>
          <w:b/>
          <w:bCs/>
        </w:rPr>
      </w:pPr>
    </w:p>
    <w:p w:rsidR="008C1102" w:rsidRPr="00EC5A71" w:rsidRDefault="008C1102" w:rsidP="00EC5A71">
      <w:pPr>
        <w:jc w:val="both"/>
        <w:rPr>
          <w:rFonts w:asciiTheme="minorHAnsi" w:hAnsiTheme="minorHAnsi" w:cstheme="minorHAnsi"/>
          <w:b/>
          <w:bCs/>
        </w:rPr>
      </w:pPr>
    </w:p>
    <w:p w:rsidR="005F7A30" w:rsidRPr="00EC5A71" w:rsidRDefault="008C1102" w:rsidP="00EC5A71">
      <w:pPr>
        <w:spacing w:after="160" w:line="259" w:lineRule="auto"/>
        <w:jc w:val="both"/>
        <w:rPr>
          <w:rFonts w:asciiTheme="minorHAnsi" w:hAnsiTheme="minorHAnsi" w:cstheme="minorHAnsi"/>
          <w:b/>
          <w:bCs/>
        </w:rPr>
      </w:pPr>
      <w:r w:rsidRPr="00EC5A71">
        <w:rPr>
          <w:rFonts w:asciiTheme="minorHAnsi" w:hAnsiTheme="minorHAnsi" w:cstheme="minorHAnsi"/>
          <w:b/>
          <w:bCs/>
        </w:rPr>
        <w:t xml:space="preserve">                                              </w:t>
      </w:r>
      <w:r w:rsidR="005F7A30" w:rsidRPr="00EC5A71">
        <w:rPr>
          <w:rFonts w:asciiTheme="minorHAnsi" w:hAnsiTheme="minorHAnsi" w:cstheme="minorHAnsi"/>
          <w:b/>
          <w:bCs/>
        </w:rPr>
        <w:t>Difference between Strong and Weak Entity</w:t>
      </w:r>
    </w:p>
    <w:tbl>
      <w:tblPr>
        <w:tblW w:w="0" w:type="auto"/>
        <w:tblCellMar>
          <w:left w:w="0" w:type="dxa"/>
          <w:right w:w="0" w:type="dxa"/>
        </w:tblCellMar>
        <w:tblLook w:val="04A0" w:firstRow="1" w:lastRow="0" w:firstColumn="1" w:lastColumn="0" w:noHBand="0" w:noVBand="1"/>
      </w:tblPr>
      <w:tblGrid>
        <w:gridCol w:w="3872"/>
        <w:gridCol w:w="5148"/>
      </w:tblGrid>
      <w:tr w:rsidR="005F7A30" w:rsidRPr="00EC5A71" w:rsidTr="005F7A30">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rsidR="005F7A30" w:rsidRPr="00EC5A71" w:rsidRDefault="005F7A30" w:rsidP="00EC5A71">
            <w:pPr>
              <w:spacing w:after="160" w:line="259" w:lineRule="auto"/>
              <w:jc w:val="both"/>
              <w:rPr>
                <w:rFonts w:asciiTheme="minorHAnsi" w:hAnsiTheme="minorHAnsi" w:cstheme="minorHAnsi"/>
                <w:b/>
                <w:bCs/>
              </w:rPr>
            </w:pPr>
            <w:r w:rsidRPr="00EC5A71">
              <w:rPr>
                <w:rFonts w:asciiTheme="minorHAnsi" w:hAnsiTheme="minorHAnsi" w:cstheme="minorHAnsi"/>
                <w:b/>
                <w:bCs/>
              </w:rPr>
              <w:t>Strong Entity</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rsidR="005F7A30" w:rsidRPr="00EC5A71" w:rsidRDefault="005F7A30" w:rsidP="00EC5A71">
            <w:pPr>
              <w:spacing w:after="160" w:line="259" w:lineRule="auto"/>
              <w:jc w:val="both"/>
              <w:rPr>
                <w:rFonts w:asciiTheme="minorHAnsi" w:hAnsiTheme="minorHAnsi" w:cstheme="minorHAnsi"/>
                <w:b/>
                <w:bCs/>
              </w:rPr>
            </w:pPr>
            <w:r w:rsidRPr="00EC5A71">
              <w:rPr>
                <w:rFonts w:asciiTheme="minorHAnsi" w:hAnsiTheme="minorHAnsi" w:cstheme="minorHAnsi"/>
                <w:b/>
                <w:bCs/>
              </w:rPr>
              <w:t>Weak Entity</w:t>
            </w:r>
          </w:p>
        </w:tc>
      </w:tr>
      <w:tr w:rsidR="005F7A30" w:rsidRPr="00EC5A71" w:rsidTr="005F7A3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5F7A30" w:rsidRPr="00EC5A71" w:rsidRDefault="005F7A30" w:rsidP="00EC5A71">
            <w:pPr>
              <w:spacing w:after="160" w:line="259" w:lineRule="auto"/>
              <w:jc w:val="both"/>
              <w:rPr>
                <w:rFonts w:asciiTheme="minorHAnsi" w:hAnsiTheme="minorHAnsi" w:cstheme="minorHAnsi"/>
              </w:rPr>
            </w:pPr>
            <w:r w:rsidRPr="00EC5A71">
              <w:rPr>
                <w:rFonts w:asciiTheme="minorHAnsi" w:hAnsiTheme="minorHAnsi" w:cstheme="minorHAnsi"/>
              </w:rPr>
              <w:t>Strong entity always has a primary key.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5F7A30" w:rsidRPr="00EC5A71" w:rsidRDefault="005F7A30" w:rsidP="00EC5A71">
            <w:pPr>
              <w:spacing w:after="160" w:line="259" w:lineRule="auto"/>
              <w:jc w:val="both"/>
              <w:rPr>
                <w:rFonts w:asciiTheme="minorHAnsi" w:hAnsiTheme="minorHAnsi" w:cstheme="minorHAnsi"/>
              </w:rPr>
            </w:pPr>
            <w:r w:rsidRPr="00EC5A71">
              <w:rPr>
                <w:rFonts w:asciiTheme="minorHAnsi" w:hAnsiTheme="minorHAnsi" w:cstheme="minorHAnsi"/>
              </w:rPr>
              <w:t>While a weak entity has a partial discriminator key.</w:t>
            </w:r>
          </w:p>
        </w:tc>
      </w:tr>
      <w:tr w:rsidR="005F7A30" w:rsidRPr="00EC5A71" w:rsidTr="005F7A3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5F7A30" w:rsidRPr="00EC5A71" w:rsidRDefault="005F7A30" w:rsidP="00EC5A71">
            <w:pPr>
              <w:spacing w:after="160" w:line="259" w:lineRule="auto"/>
              <w:jc w:val="both"/>
              <w:rPr>
                <w:rFonts w:asciiTheme="minorHAnsi" w:hAnsiTheme="minorHAnsi" w:cstheme="minorHAnsi"/>
              </w:rPr>
            </w:pPr>
            <w:r w:rsidRPr="00EC5A71">
              <w:rPr>
                <w:rFonts w:asciiTheme="minorHAnsi" w:hAnsiTheme="minorHAnsi" w:cstheme="minorHAnsi"/>
              </w:rPr>
              <w:lastRenderedPageBreak/>
              <w:t>Strong entity is not dependent on any other entity.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5F7A30" w:rsidRPr="00EC5A71" w:rsidRDefault="005F7A30" w:rsidP="00EC5A71">
            <w:pPr>
              <w:spacing w:after="160" w:line="259" w:lineRule="auto"/>
              <w:jc w:val="both"/>
              <w:rPr>
                <w:rFonts w:asciiTheme="minorHAnsi" w:hAnsiTheme="minorHAnsi" w:cstheme="minorHAnsi"/>
              </w:rPr>
            </w:pPr>
            <w:r w:rsidRPr="00EC5A71">
              <w:rPr>
                <w:rFonts w:asciiTheme="minorHAnsi" w:hAnsiTheme="minorHAnsi" w:cstheme="minorHAnsi"/>
              </w:rPr>
              <w:t>Weak entity depends on strong entity.</w:t>
            </w:r>
          </w:p>
        </w:tc>
      </w:tr>
      <w:tr w:rsidR="005F7A30" w:rsidRPr="00EC5A71" w:rsidTr="005F7A3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5F7A30" w:rsidRPr="00EC5A71" w:rsidRDefault="005F7A30" w:rsidP="00EC5A71">
            <w:pPr>
              <w:spacing w:after="160" w:line="259" w:lineRule="auto"/>
              <w:jc w:val="both"/>
              <w:rPr>
                <w:rFonts w:asciiTheme="minorHAnsi" w:hAnsiTheme="minorHAnsi" w:cstheme="minorHAnsi"/>
              </w:rPr>
            </w:pPr>
            <w:r w:rsidRPr="00EC5A71">
              <w:rPr>
                <w:rFonts w:asciiTheme="minorHAnsi" w:hAnsiTheme="minorHAnsi" w:cstheme="minorHAnsi"/>
              </w:rPr>
              <w:t>Strong entity is represented by a single rectangle.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5F7A30" w:rsidRPr="00EC5A71" w:rsidRDefault="005F7A30" w:rsidP="00EC5A71">
            <w:pPr>
              <w:spacing w:after="160" w:line="259" w:lineRule="auto"/>
              <w:jc w:val="both"/>
              <w:rPr>
                <w:rFonts w:asciiTheme="minorHAnsi" w:hAnsiTheme="minorHAnsi" w:cstheme="minorHAnsi"/>
              </w:rPr>
            </w:pPr>
            <w:r w:rsidRPr="00EC5A71">
              <w:rPr>
                <w:rFonts w:asciiTheme="minorHAnsi" w:hAnsiTheme="minorHAnsi" w:cstheme="minorHAnsi"/>
              </w:rPr>
              <w:t>Weak entity is represented by a double rectangle.</w:t>
            </w:r>
          </w:p>
        </w:tc>
      </w:tr>
      <w:tr w:rsidR="005F7A30" w:rsidRPr="00EC5A71" w:rsidTr="005F7A3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5F7A30" w:rsidRPr="00EC5A71" w:rsidRDefault="005F7A30" w:rsidP="00EC5A71">
            <w:pPr>
              <w:spacing w:after="160" w:line="259" w:lineRule="auto"/>
              <w:jc w:val="both"/>
              <w:rPr>
                <w:rFonts w:asciiTheme="minorHAnsi" w:hAnsiTheme="minorHAnsi" w:cstheme="minorHAnsi"/>
              </w:rPr>
            </w:pPr>
            <w:r w:rsidRPr="00EC5A71">
              <w:rPr>
                <w:rFonts w:asciiTheme="minorHAnsi" w:hAnsiTheme="minorHAnsi" w:cstheme="minorHAnsi"/>
              </w:rPr>
              <w:t>Two strong entity’s relationship is represented by a single diamond.</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5F7A30" w:rsidRPr="00EC5A71" w:rsidRDefault="005F7A30" w:rsidP="00EC5A71">
            <w:pPr>
              <w:spacing w:after="160" w:line="259" w:lineRule="auto"/>
              <w:jc w:val="both"/>
              <w:rPr>
                <w:rFonts w:asciiTheme="minorHAnsi" w:hAnsiTheme="minorHAnsi" w:cstheme="minorHAnsi"/>
              </w:rPr>
            </w:pPr>
            <w:r w:rsidRPr="00EC5A71">
              <w:rPr>
                <w:rFonts w:asciiTheme="minorHAnsi" w:hAnsiTheme="minorHAnsi" w:cstheme="minorHAnsi"/>
              </w:rPr>
              <w:t>While the relation between one strong and one weak entity is represented by a double diamond.</w:t>
            </w:r>
          </w:p>
        </w:tc>
      </w:tr>
      <w:tr w:rsidR="005F7A30" w:rsidRPr="00EC5A71" w:rsidTr="005F7A30">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5F7A30" w:rsidRPr="00EC5A71" w:rsidRDefault="005F7A30" w:rsidP="00EC5A71">
            <w:pPr>
              <w:spacing w:after="160" w:line="259" w:lineRule="auto"/>
              <w:jc w:val="both"/>
              <w:rPr>
                <w:rFonts w:asciiTheme="minorHAnsi" w:hAnsiTheme="minorHAnsi" w:cstheme="minorHAnsi"/>
              </w:rPr>
            </w:pPr>
            <w:r w:rsidRPr="00EC5A71">
              <w:rPr>
                <w:rFonts w:asciiTheme="minorHAnsi" w:hAnsiTheme="minorHAnsi" w:cstheme="minorHAnsi"/>
              </w:rPr>
              <w:t>Strong entities have either total participation or not.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5F7A30" w:rsidRPr="00EC5A71" w:rsidRDefault="005F7A30" w:rsidP="00EC5A71">
            <w:pPr>
              <w:spacing w:after="160" w:line="259" w:lineRule="auto"/>
              <w:jc w:val="both"/>
              <w:rPr>
                <w:rFonts w:asciiTheme="minorHAnsi" w:hAnsiTheme="minorHAnsi" w:cstheme="minorHAnsi"/>
              </w:rPr>
            </w:pPr>
            <w:r w:rsidRPr="00EC5A71">
              <w:rPr>
                <w:rFonts w:asciiTheme="minorHAnsi" w:hAnsiTheme="minorHAnsi" w:cstheme="minorHAnsi"/>
              </w:rPr>
              <w:t>weak entity always has total participation.</w:t>
            </w:r>
          </w:p>
        </w:tc>
      </w:tr>
    </w:tbl>
    <w:p w:rsidR="005F7A30" w:rsidRPr="00EC5A71" w:rsidRDefault="005F7A30" w:rsidP="00EC5A71">
      <w:pPr>
        <w:jc w:val="both"/>
        <w:rPr>
          <w:rFonts w:asciiTheme="minorHAnsi" w:hAnsiTheme="minorHAnsi" w:cstheme="minorHAnsi"/>
        </w:rPr>
      </w:pPr>
    </w:p>
    <w:p w:rsidR="000E3F68" w:rsidRPr="00EC5A71" w:rsidRDefault="000E3F68" w:rsidP="00EC5A71">
      <w:pPr>
        <w:spacing w:after="160" w:line="259" w:lineRule="auto"/>
        <w:jc w:val="both"/>
        <w:rPr>
          <w:rFonts w:asciiTheme="minorHAnsi" w:hAnsiTheme="minorHAnsi" w:cstheme="minorHAnsi"/>
        </w:rPr>
      </w:pPr>
    </w:p>
    <w:p w:rsidR="008C1102" w:rsidRPr="00EC5A71" w:rsidRDefault="008C1102" w:rsidP="00EC5A71">
      <w:pPr>
        <w:spacing w:after="160" w:line="259" w:lineRule="auto"/>
        <w:jc w:val="both"/>
        <w:rPr>
          <w:rFonts w:asciiTheme="minorHAnsi" w:eastAsiaTheme="minorHAnsi" w:hAnsiTheme="minorHAnsi" w:cstheme="minorHAnsi"/>
          <w:kern w:val="2"/>
          <w:sz w:val="22"/>
          <w:szCs w:val="22"/>
          <w:lang w:eastAsia="en-US"/>
          <w14:ligatures w14:val="standardContextual"/>
        </w:rPr>
      </w:pPr>
    </w:p>
    <w:p w:rsidR="008C1102" w:rsidRPr="00EC5A71" w:rsidRDefault="008C1102" w:rsidP="00EC5A71">
      <w:pPr>
        <w:spacing w:after="160" w:line="259" w:lineRule="auto"/>
        <w:jc w:val="both"/>
        <w:rPr>
          <w:rFonts w:asciiTheme="minorHAnsi" w:eastAsiaTheme="minorHAnsi" w:hAnsiTheme="minorHAnsi" w:cstheme="minorHAnsi"/>
          <w:kern w:val="2"/>
          <w:sz w:val="22"/>
          <w:szCs w:val="22"/>
          <w:lang w:eastAsia="en-US"/>
          <w14:ligatures w14:val="standardContextual"/>
        </w:rPr>
      </w:pPr>
    </w:p>
    <w:p w:rsidR="008C1102" w:rsidRPr="00EC5A71" w:rsidRDefault="008C1102" w:rsidP="00EC5A71">
      <w:pPr>
        <w:spacing w:after="160" w:line="259" w:lineRule="auto"/>
        <w:jc w:val="both"/>
        <w:rPr>
          <w:rFonts w:asciiTheme="minorHAnsi" w:eastAsiaTheme="minorHAnsi" w:hAnsiTheme="minorHAnsi" w:cstheme="minorHAnsi"/>
          <w:kern w:val="2"/>
          <w:sz w:val="22"/>
          <w:szCs w:val="22"/>
          <w:lang w:eastAsia="en-US"/>
          <w14:ligatures w14:val="standardContextual"/>
        </w:rPr>
      </w:pPr>
      <w:r w:rsidRPr="00EC5A71">
        <w:rPr>
          <w:rFonts w:asciiTheme="minorHAnsi" w:eastAsiaTheme="minorHAnsi" w:hAnsiTheme="minorHAnsi" w:cstheme="minorHAnsi"/>
          <w:kern w:val="2"/>
          <w:sz w:val="22"/>
          <w:szCs w:val="22"/>
          <w:lang w:eastAsia="en-US"/>
          <w14:ligatures w14:val="standardContextual"/>
        </w:rPr>
        <w:t>Imagine a university database that tracks student enrollments in courses.</w:t>
      </w:r>
    </w:p>
    <w:p w:rsidR="008C1102" w:rsidRPr="00EC5A71" w:rsidRDefault="008C1102" w:rsidP="00EC5A71">
      <w:pPr>
        <w:numPr>
          <w:ilvl w:val="0"/>
          <w:numId w:val="14"/>
        </w:numPr>
        <w:spacing w:after="160" w:line="259" w:lineRule="auto"/>
        <w:jc w:val="both"/>
        <w:rPr>
          <w:rFonts w:asciiTheme="minorHAnsi" w:eastAsiaTheme="minorHAnsi" w:hAnsiTheme="minorHAnsi" w:cstheme="minorHAnsi"/>
          <w:kern w:val="2"/>
          <w:sz w:val="22"/>
          <w:szCs w:val="22"/>
          <w:lang w:eastAsia="en-US"/>
          <w14:ligatures w14:val="standardContextual"/>
        </w:rPr>
      </w:pPr>
      <w:r w:rsidRPr="00EC5A71">
        <w:rPr>
          <w:rFonts w:asciiTheme="minorHAnsi" w:eastAsiaTheme="minorHAnsi" w:hAnsiTheme="minorHAnsi" w:cstheme="minorHAnsi"/>
          <w:b/>
          <w:bCs/>
          <w:kern w:val="2"/>
          <w:sz w:val="22"/>
          <w:szCs w:val="22"/>
          <w:lang w:eastAsia="en-US"/>
          <w14:ligatures w14:val="standardContextual"/>
        </w:rPr>
        <w:t>Strong Entity:</w:t>
      </w:r>
      <w:r w:rsidRPr="00EC5A71">
        <w:rPr>
          <w:rFonts w:asciiTheme="minorHAnsi" w:eastAsiaTheme="minorHAnsi" w:hAnsiTheme="minorHAnsi" w:cstheme="minorHAnsi"/>
          <w:kern w:val="2"/>
          <w:sz w:val="22"/>
          <w:szCs w:val="22"/>
          <w:lang w:eastAsia="en-US"/>
          <w14:ligatures w14:val="standardContextual"/>
        </w:rPr>
        <w:t xml:space="preserve"> Course (with attributes like CourseID (PK), CourseName, Department)</w:t>
      </w:r>
    </w:p>
    <w:p w:rsidR="008C1102" w:rsidRPr="00EC5A71" w:rsidRDefault="008C1102" w:rsidP="00EC5A71">
      <w:pPr>
        <w:numPr>
          <w:ilvl w:val="0"/>
          <w:numId w:val="14"/>
        </w:numPr>
        <w:spacing w:after="160" w:line="259" w:lineRule="auto"/>
        <w:jc w:val="both"/>
        <w:rPr>
          <w:rFonts w:asciiTheme="minorHAnsi" w:eastAsiaTheme="minorHAnsi" w:hAnsiTheme="minorHAnsi" w:cstheme="minorHAnsi"/>
          <w:kern w:val="2"/>
          <w:sz w:val="22"/>
          <w:szCs w:val="22"/>
          <w:lang w:eastAsia="en-US"/>
          <w14:ligatures w14:val="standardContextual"/>
        </w:rPr>
      </w:pPr>
      <w:r w:rsidRPr="00EC5A71">
        <w:rPr>
          <w:rFonts w:asciiTheme="minorHAnsi" w:eastAsiaTheme="minorHAnsi" w:hAnsiTheme="minorHAnsi" w:cstheme="minorHAnsi"/>
          <w:b/>
          <w:bCs/>
          <w:kern w:val="2"/>
          <w:sz w:val="22"/>
          <w:szCs w:val="22"/>
          <w:lang w:eastAsia="en-US"/>
          <w14:ligatures w14:val="standardContextual"/>
        </w:rPr>
        <w:t>Weak Entity:</w:t>
      </w:r>
      <w:r w:rsidRPr="00EC5A71">
        <w:rPr>
          <w:rFonts w:asciiTheme="minorHAnsi" w:eastAsiaTheme="minorHAnsi" w:hAnsiTheme="minorHAnsi" w:cstheme="minorHAnsi"/>
          <w:kern w:val="2"/>
          <w:sz w:val="22"/>
          <w:szCs w:val="22"/>
          <w:lang w:eastAsia="en-US"/>
          <w14:ligatures w14:val="standardContextual"/>
        </w:rPr>
        <w:t xml:space="preserve"> Enrollment (with attributes like EnrollmentID, Semester, Grade)</w:t>
      </w:r>
    </w:p>
    <w:p w:rsidR="008C1102" w:rsidRPr="00EC5A71" w:rsidRDefault="008C1102" w:rsidP="00EC5A71">
      <w:pPr>
        <w:spacing w:after="160" w:line="259" w:lineRule="auto"/>
        <w:jc w:val="both"/>
        <w:rPr>
          <w:rFonts w:asciiTheme="minorHAnsi" w:eastAsiaTheme="minorHAnsi" w:hAnsiTheme="minorHAnsi" w:cstheme="minorHAnsi"/>
          <w:kern w:val="2"/>
          <w:sz w:val="22"/>
          <w:szCs w:val="22"/>
          <w:lang w:eastAsia="en-US"/>
          <w14:ligatures w14:val="standardContextual"/>
        </w:rPr>
      </w:pPr>
      <w:r w:rsidRPr="00EC5A71">
        <w:rPr>
          <w:rFonts w:asciiTheme="minorHAnsi" w:eastAsiaTheme="minorHAnsi" w:hAnsiTheme="minorHAnsi" w:cstheme="minorHAnsi"/>
          <w:b/>
          <w:bCs/>
          <w:kern w:val="2"/>
          <w:sz w:val="22"/>
          <w:szCs w:val="22"/>
          <w:lang w:eastAsia="en-US"/>
          <w14:ligatures w14:val="standardContextual"/>
        </w:rPr>
        <w:t>Explanation:</w:t>
      </w:r>
    </w:p>
    <w:p w:rsidR="008C1102" w:rsidRPr="00EC5A71" w:rsidRDefault="008C1102" w:rsidP="00EC5A71">
      <w:pPr>
        <w:numPr>
          <w:ilvl w:val="0"/>
          <w:numId w:val="15"/>
        </w:numPr>
        <w:spacing w:after="160" w:line="259" w:lineRule="auto"/>
        <w:jc w:val="both"/>
        <w:rPr>
          <w:rFonts w:asciiTheme="minorHAnsi" w:eastAsiaTheme="minorHAnsi" w:hAnsiTheme="minorHAnsi" w:cstheme="minorHAnsi"/>
          <w:kern w:val="2"/>
          <w:sz w:val="22"/>
          <w:szCs w:val="22"/>
          <w:lang w:eastAsia="en-US"/>
          <w14:ligatures w14:val="standardContextual"/>
        </w:rPr>
      </w:pPr>
      <w:r w:rsidRPr="00EC5A71">
        <w:rPr>
          <w:rFonts w:asciiTheme="minorHAnsi" w:eastAsiaTheme="minorHAnsi" w:hAnsiTheme="minorHAnsi" w:cstheme="minorHAnsi"/>
          <w:b/>
          <w:bCs/>
          <w:kern w:val="2"/>
          <w:sz w:val="22"/>
          <w:szCs w:val="22"/>
          <w:lang w:eastAsia="en-US"/>
          <w14:ligatures w14:val="standardContextual"/>
        </w:rPr>
        <w:t>Course:</w:t>
      </w:r>
      <w:r w:rsidRPr="00EC5A71">
        <w:rPr>
          <w:rFonts w:asciiTheme="minorHAnsi" w:eastAsiaTheme="minorHAnsi" w:hAnsiTheme="minorHAnsi" w:cstheme="minorHAnsi"/>
          <w:kern w:val="2"/>
          <w:sz w:val="22"/>
          <w:szCs w:val="22"/>
          <w:lang w:eastAsia="en-US"/>
          <w14:ligatures w14:val="standardContextual"/>
        </w:rPr>
        <w:t xml:space="preserve"> This is the strong entity with a primary key CourseID. It represents the various courses offered by the university.</w:t>
      </w:r>
    </w:p>
    <w:p w:rsidR="008C1102" w:rsidRPr="00EC5A71" w:rsidRDefault="008C1102" w:rsidP="00EC5A71">
      <w:pPr>
        <w:numPr>
          <w:ilvl w:val="0"/>
          <w:numId w:val="15"/>
        </w:numPr>
        <w:spacing w:after="160" w:line="259" w:lineRule="auto"/>
        <w:jc w:val="both"/>
        <w:rPr>
          <w:rFonts w:asciiTheme="minorHAnsi" w:eastAsiaTheme="minorHAnsi" w:hAnsiTheme="minorHAnsi" w:cstheme="minorHAnsi"/>
          <w:kern w:val="2"/>
          <w:sz w:val="22"/>
          <w:szCs w:val="22"/>
          <w:lang w:eastAsia="en-US"/>
          <w14:ligatures w14:val="standardContextual"/>
        </w:rPr>
      </w:pPr>
      <w:r w:rsidRPr="00EC5A71">
        <w:rPr>
          <w:rFonts w:asciiTheme="minorHAnsi" w:eastAsiaTheme="minorHAnsi" w:hAnsiTheme="minorHAnsi" w:cstheme="minorHAnsi"/>
          <w:b/>
          <w:bCs/>
          <w:kern w:val="2"/>
          <w:sz w:val="22"/>
          <w:szCs w:val="22"/>
          <w:lang w:eastAsia="en-US"/>
          <w14:ligatures w14:val="standardContextual"/>
        </w:rPr>
        <w:t>Enrollment:</w:t>
      </w:r>
      <w:r w:rsidRPr="00EC5A71">
        <w:rPr>
          <w:rFonts w:asciiTheme="minorHAnsi" w:eastAsiaTheme="minorHAnsi" w:hAnsiTheme="minorHAnsi" w:cstheme="minorHAnsi"/>
          <w:kern w:val="2"/>
          <w:sz w:val="22"/>
          <w:szCs w:val="22"/>
          <w:lang w:eastAsia="en-US"/>
          <w14:ligatures w14:val="standardContextual"/>
        </w:rPr>
        <w:t xml:space="preserve"> This is the weak entity that depends on the Course entity. It stores information about student enrollments in specific courses.</w:t>
      </w:r>
    </w:p>
    <w:p w:rsidR="008C1102" w:rsidRPr="00EC5A71" w:rsidRDefault="008C1102" w:rsidP="00EC5A71">
      <w:pPr>
        <w:spacing w:after="160" w:line="259" w:lineRule="auto"/>
        <w:jc w:val="both"/>
        <w:rPr>
          <w:rFonts w:asciiTheme="minorHAnsi" w:eastAsiaTheme="minorHAnsi" w:hAnsiTheme="minorHAnsi" w:cstheme="minorHAnsi"/>
          <w:kern w:val="2"/>
          <w:sz w:val="22"/>
          <w:szCs w:val="22"/>
          <w:lang w:eastAsia="en-US"/>
          <w14:ligatures w14:val="standardContextual"/>
        </w:rPr>
      </w:pPr>
      <w:r w:rsidRPr="00EC5A71">
        <w:rPr>
          <w:rFonts w:asciiTheme="minorHAnsi" w:eastAsiaTheme="minorHAnsi" w:hAnsiTheme="minorHAnsi" w:cstheme="minorHAnsi"/>
          <w:b/>
          <w:bCs/>
          <w:kern w:val="2"/>
          <w:sz w:val="22"/>
          <w:szCs w:val="22"/>
          <w:lang w:eastAsia="en-US"/>
          <w14:ligatures w14:val="standardContextual"/>
        </w:rPr>
        <w:t>Partial Discriminator Key:</w:t>
      </w:r>
    </w:p>
    <w:p w:rsidR="008C1102" w:rsidRPr="00EC5A71" w:rsidRDefault="008C1102" w:rsidP="00EC5A71">
      <w:pPr>
        <w:numPr>
          <w:ilvl w:val="0"/>
          <w:numId w:val="16"/>
        </w:numPr>
        <w:spacing w:after="160" w:line="259" w:lineRule="auto"/>
        <w:jc w:val="both"/>
        <w:rPr>
          <w:rFonts w:asciiTheme="minorHAnsi" w:eastAsiaTheme="minorHAnsi" w:hAnsiTheme="minorHAnsi" w:cstheme="minorHAnsi"/>
          <w:kern w:val="2"/>
          <w:sz w:val="22"/>
          <w:szCs w:val="22"/>
          <w:lang w:eastAsia="en-US"/>
          <w14:ligatures w14:val="standardContextual"/>
        </w:rPr>
      </w:pPr>
      <w:r w:rsidRPr="00EC5A71">
        <w:rPr>
          <w:rFonts w:asciiTheme="minorHAnsi" w:eastAsiaTheme="minorHAnsi" w:hAnsiTheme="minorHAnsi" w:cstheme="minorHAnsi"/>
          <w:kern w:val="2"/>
          <w:sz w:val="22"/>
          <w:szCs w:val="22"/>
          <w:lang w:eastAsia="en-US"/>
          <w14:ligatures w14:val="standardContextual"/>
        </w:rPr>
        <w:t>EnrollmentID alone cannot uniquely identify an enrollment record. Multiple students might be enrolled in the same course during a particular semester.</w:t>
      </w:r>
    </w:p>
    <w:p w:rsidR="008C1102" w:rsidRPr="00EC5A71" w:rsidRDefault="008C1102" w:rsidP="00EC5A71">
      <w:pPr>
        <w:numPr>
          <w:ilvl w:val="0"/>
          <w:numId w:val="16"/>
        </w:numPr>
        <w:spacing w:after="160" w:line="259" w:lineRule="auto"/>
        <w:jc w:val="both"/>
        <w:rPr>
          <w:rFonts w:asciiTheme="minorHAnsi" w:eastAsiaTheme="minorHAnsi" w:hAnsiTheme="minorHAnsi" w:cstheme="minorHAnsi"/>
          <w:kern w:val="2"/>
          <w:sz w:val="22"/>
          <w:szCs w:val="22"/>
          <w:lang w:eastAsia="en-US"/>
          <w14:ligatures w14:val="standardContextual"/>
        </w:rPr>
      </w:pPr>
      <w:r w:rsidRPr="00EC5A71">
        <w:rPr>
          <w:rFonts w:asciiTheme="minorHAnsi" w:eastAsiaTheme="minorHAnsi" w:hAnsiTheme="minorHAnsi" w:cstheme="minorHAnsi"/>
          <w:kern w:val="2"/>
          <w:sz w:val="22"/>
          <w:szCs w:val="22"/>
          <w:lang w:eastAsia="en-US"/>
          <w14:ligatures w14:val="standardContextual"/>
        </w:rPr>
        <w:t>In this case, the partial discriminator key would be a combination of:</w:t>
      </w:r>
    </w:p>
    <w:p w:rsidR="008C1102" w:rsidRPr="00EC5A71" w:rsidRDefault="008C1102" w:rsidP="00EC5A71">
      <w:pPr>
        <w:numPr>
          <w:ilvl w:val="1"/>
          <w:numId w:val="16"/>
        </w:numPr>
        <w:spacing w:after="160" w:line="259" w:lineRule="auto"/>
        <w:jc w:val="both"/>
        <w:rPr>
          <w:rFonts w:asciiTheme="minorHAnsi" w:eastAsiaTheme="minorHAnsi" w:hAnsiTheme="minorHAnsi" w:cstheme="minorHAnsi"/>
          <w:kern w:val="2"/>
          <w:sz w:val="22"/>
          <w:szCs w:val="22"/>
          <w:lang w:eastAsia="en-US"/>
          <w14:ligatures w14:val="standardContextual"/>
        </w:rPr>
      </w:pPr>
      <w:r w:rsidRPr="00EC5A71">
        <w:rPr>
          <w:rFonts w:asciiTheme="minorHAnsi" w:eastAsiaTheme="minorHAnsi" w:hAnsiTheme="minorHAnsi" w:cstheme="minorHAnsi"/>
          <w:kern w:val="2"/>
          <w:sz w:val="22"/>
          <w:szCs w:val="22"/>
          <w:lang w:eastAsia="en-US"/>
          <w14:ligatures w14:val="standardContextual"/>
        </w:rPr>
        <w:t>CourseID (from the Course table)</w:t>
      </w:r>
    </w:p>
    <w:p w:rsidR="008C1102" w:rsidRPr="00EC5A71" w:rsidRDefault="008C1102" w:rsidP="00EC5A71">
      <w:pPr>
        <w:numPr>
          <w:ilvl w:val="1"/>
          <w:numId w:val="16"/>
        </w:numPr>
        <w:spacing w:after="160" w:line="259" w:lineRule="auto"/>
        <w:jc w:val="both"/>
        <w:rPr>
          <w:rFonts w:asciiTheme="minorHAnsi" w:eastAsiaTheme="minorHAnsi" w:hAnsiTheme="minorHAnsi" w:cstheme="minorHAnsi"/>
          <w:kern w:val="2"/>
          <w:sz w:val="22"/>
          <w:szCs w:val="22"/>
          <w:lang w:eastAsia="en-US"/>
          <w14:ligatures w14:val="standardContextual"/>
        </w:rPr>
      </w:pPr>
      <w:r w:rsidRPr="00EC5A71">
        <w:rPr>
          <w:rFonts w:asciiTheme="minorHAnsi" w:eastAsiaTheme="minorHAnsi" w:hAnsiTheme="minorHAnsi" w:cstheme="minorHAnsi"/>
          <w:kern w:val="2"/>
          <w:sz w:val="22"/>
          <w:szCs w:val="22"/>
          <w:lang w:eastAsia="en-US"/>
          <w14:ligatures w14:val="standardContextual"/>
        </w:rPr>
        <w:t>Semester (from the Enrollment table)</w:t>
      </w:r>
    </w:p>
    <w:p w:rsidR="008C1102" w:rsidRPr="00EC5A71" w:rsidRDefault="008C1102" w:rsidP="00EC5A71">
      <w:pPr>
        <w:spacing w:after="160" w:line="259" w:lineRule="auto"/>
        <w:jc w:val="both"/>
        <w:rPr>
          <w:rFonts w:asciiTheme="minorHAnsi" w:eastAsiaTheme="minorHAnsi" w:hAnsiTheme="minorHAnsi" w:cstheme="minorHAnsi"/>
          <w:kern w:val="2"/>
          <w:sz w:val="22"/>
          <w:szCs w:val="22"/>
          <w:lang w:eastAsia="en-US"/>
          <w14:ligatures w14:val="standardContextual"/>
        </w:rPr>
      </w:pPr>
      <w:r w:rsidRPr="00EC5A71">
        <w:rPr>
          <w:rFonts w:asciiTheme="minorHAnsi" w:eastAsiaTheme="minorHAnsi" w:hAnsiTheme="minorHAnsi" w:cstheme="minorHAnsi"/>
          <w:b/>
          <w:bCs/>
          <w:kern w:val="2"/>
          <w:sz w:val="22"/>
          <w:szCs w:val="22"/>
          <w:lang w:eastAsia="en-US"/>
          <w14:ligatures w14:val="standardContextual"/>
        </w:rPr>
        <w:t>Why it's Partial?</w:t>
      </w:r>
    </w:p>
    <w:p w:rsidR="008C1102" w:rsidRPr="00EC5A71" w:rsidRDefault="008C1102" w:rsidP="00EC5A71">
      <w:pPr>
        <w:numPr>
          <w:ilvl w:val="0"/>
          <w:numId w:val="17"/>
        </w:numPr>
        <w:spacing w:after="160" w:line="259" w:lineRule="auto"/>
        <w:jc w:val="both"/>
        <w:rPr>
          <w:rFonts w:asciiTheme="minorHAnsi" w:eastAsiaTheme="minorHAnsi" w:hAnsiTheme="minorHAnsi" w:cstheme="minorHAnsi"/>
          <w:kern w:val="2"/>
          <w:sz w:val="22"/>
          <w:szCs w:val="22"/>
          <w:lang w:eastAsia="en-US"/>
          <w14:ligatures w14:val="standardContextual"/>
        </w:rPr>
      </w:pPr>
      <w:r w:rsidRPr="00EC5A71">
        <w:rPr>
          <w:rFonts w:asciiTheme="minorHAnsi" w:eastAsiaTheme="minorHAnsi" w:hAnsiTheme="minorHAnsi" w:cstheme="minorHAnsi"/>
          <w:kern w:val="2"/>
          <w:sz w:val="22"/>
          <w:szCs w:val="22"/>
          <w:lang w:eastAsia="en-US"/>
          <w14:ligatures w14:val="standardContextual"/>
        </w:rPr>
        <w:t>Neither CourseID nor Semester can uniquely identify an enrollment record on their own.</w:t>
      </w:r>
    </w:p>
    <w:p w:rsidR="008C1102" w:rsidRPr="00EC5A71" w:rsidRDefault="008C1102" w:rsidP="00EC5A71">
      <w:pPr>
        <w:numPr>
          <w:ilvl w:val="1"/>
          <w:numId w:val="17"/>
        </w:numPr>
        <w:spacing w:after="160" w:line="259" w:lineRule="auto"/>
        <w:jc w:val="both"/>
        <w:rPr>
          <w:rFonts w:asciiTheme="minorHAnsi" w:eastAsiaTheme="minorHAnsi" w:hAnsiTheme="minorHAnsi" w:cstheme="minorHAnsi"/>
          <w:kern w:val="2"/>
          <w:sz w:val="22"/>
          <w:szCs w:val="22"/>
          <w:lang w:eastAsia="en-US"/>
          <w14:ligatures w14:val="standardContextual"/>
        </w:rPr>
      </w:pPr>
      <w:r w:rsidRPr="00EC5A71">
        <w:rPr>
          <w:rFonts w:asciiTheme="minorHAnsi" w:eastAsiaTheme="minorHAnsi" w:hAnsiTheme="minorHAnsi" w:cstheme="minorHAnsi"/>
          <w:kern w:val="2"/>
          <w:sz w:val="22"/>
          <w:szCs w:val="22"/>
          <w:lang w:eastAsia="en-US"/>
          <w14:ligatures w14:val="standardContextual"/>
        </w:rPr>
        <w:lastRenderedPageBreak/>
        <w:t>Multiple students can be enrolled in the same course (CourseID) during a semester.</w:t>
      </w:r>
    </w:p>
    <w:p w:rsidR="008C1102" w:rsidRPr="00EC5A71" w:rsidRDefault="008C1102" w:rsidP="00EC5A71">
      <w:pPr>
        <w:numPr>
          <w:ilvl w:val="1"/>
          <w:numId w:val="17"/>
        </w:numPr>
        <w:spacing w:after="160" w:line="259" w:lineRule="auto"/>
        <w:jc w:val="both"/>
        <w:rPr>
          <w:rFonts w:asciiTheme="minorHAnsi" w:eastAsiaTheme="minorHAnsi" w:hAnsiTheme="minorHAnsi" w:cstheme="minorHAnsi"/>
          <w:kern w:val="2"/>
          <w:sz w:val="22"/>
          <w:szCs w:val="22"/>
          <w:lang w:eastAsia="en-US"/>
          <w14:ligatures w14:val="standardContextual"/>
        </w:rPr>
      </w:pPr>
      <w:r w:rsidRPr="00EC5A71">
        <w:rPr>
          <w:rFonts w:asciiTheme="minorHAnsi" w:eastAsiaTheme="minorHAnsi" w:hAnsiTheme="minorHAnsi" w:cstheme="minorHAnsi"/>
          <w:kern w:val="2"/>
          <w:sz w:val="22"/>
          <w:szCs w:val="22"/>
          <w:lang w:eastAsia="en-US"/>
          <w14:ligatures w14:val="standardContextual"/>
        </w:rPr>
        <w:t>A student can enroll in multiple courses (Semester) during the same semester.</w:t>
      </w:r>
    </w:p>
    <w:p w:rsidR="008C1102" w:rsidRPr="00EC5A71" w:rsidRDefault="008C1102" w:rsidP="00EC5A71">
      <w:pPr>
        <w:numPr>
          <w:ilvl w:val="0"/>
          <w:numId w:val="17"/>
        </w:numPr>
        <w:spacing w:after="160" w:line="259" w:lineRule="auto"/>
        <w:jc w:val="both"/>
        <w:rPr>
          <w:rFonts w:asciiTheme="minorHAnsi" w:eastAsiaTheme="minorHAnsi" w:hAnsiTheme="minorHAnsi" w:cstheme="minorHAnsi"/>
          <w:kern w:val="2"/>
          <w:sz w:val="22"/>
          <w:szCs w:val="22"/>
          <w:lang w:eastAsia="en-US"/>
          <w14:ligatures w14:val="standardContextual"/>
        </w:rPr>
      </w:pPr>
      <w:r w:rsidRPr="00EC5A71">
        <w:rPr>
          <w:rFonts w:asciiTheme="minorHAnsi" w:eastAsiaTheme="minorHAnsi" w:hAnsiTheme="minorHAnsi" w:cstheme="minorHAnsi"/>
          <w:kern w:val="2"/>
          <w:sz w:val="22"/>
          <w:szCs w:val="22"/>
          <w:lang w:eastAsia="en-US"/>
          <w14:ligatures w14:val="standardContextual"/>
        </w:rPr>
        <w:t>However, together, CourseID and Semester act as a partial identifier for enrollments within the Enrollment entity.</w:t>
      </w:r>
    </w:p>
    <w:p w:rsidR="005B06B1" w:rsidRPr="00EC5A71" w:rsidRDefault="005B06B1" w:rsidP="00EC5A71">
      <w:pPr>
        <w:spacing w:after="160" w:line="259" w:lineRule="auto"/>
        <w:ind w:left="720"/>
        <w:jc w:val="both"/>
        <w:rPr>
          <w:rFonts w:asciiTheme="minorHAnsi" w:eastAsiaTheme="minorHAnsi" w:hAnsiTheme="minorHAnsi" w:cstheme="minorHAnsi"/>
          <w:b/>
          <w:bCs/>
          <w:kern w:val="2"/>
          <w:sz w:val="22"/>
          <w:szCs w:val="22"/>
          <w:u w:val="single"/>
          <w:lang w:eastAsia="en-US"/>
          <w14:ligatures w14:val="standardContextual"/>
        </w:rPr>
      </w:pPr>
      <w:r w:rsidRPr="00EC5A71">
        <w:rPr>
          <w:rFonts w:asciiTheme="minorHAnsi" w:eastAsiaTheme="minorHAnsi" w:hAnsiTheme="minorHAnsi" w:cstheme="minorHAnsi"/>
          <w:b/>
          <w:bCs/>
          <w:kern w:val="2"/>
          <w:sz w:val="22"/>
          <w:szCs w:val="22"/>
          <w:u w:val="single"/>
          <w:lang w:eastAsia="en-US"/>
          <w14:ligatures w14:val="standardContextual"/>
        </w:rPr>
        <w:t>Introduction to data mining (data ware housing, OLAP, OLTP)</w:t>
      </w:r>
    </w:p>
    <w:p w:rsidR="005B06B1" w:rsidRPr="00EC5A71" w:rsidRDefault="005B06B1" w:rsidP="00EC5A71">
      <w:pPr>
        <w:spacing w:after="160" w:line="259" w:lineRule="auto"/>
        <w:ind w:left="720"/>
        <w:jc w:val="both"/>
        <w:rPr>
          <w:rFonts w:asciiTheme="minorHAnsi" w:eastAsiaTheme="minorHAnsi" w:hAnsiTheme="minorHAnsi" w:cstheme="minorHAnsi"/>
          <w:kern w:val="2"/>
          <w:sz w:val="22"/>
          <w:szCs w:val="22"/>
          <w:lang w:eastAsia="en-US"/>
          <w14:ligatures w14:val="standardContextual"/>
        </w:rPr>
      </w:pPr>
      <w:r w:rsidRPr="00EC5A71">
        <w:rPr>
          <w:rFonts w:asciiTheme="minorHAnsi" w:eastAsiaTheme="minorHAnsi" w:hAnsiTheme="minorHAnsi" w:cstheme="minorHAnsi"/>
          <w:kern w:val="2"/>
          <w:sz w:val="22"/>
          <w:szCs w:val="22"/>
          <w:lang w:eastAsia="en-US"/>
          <w14:ligatures w14:val="standardContextual"/>
        </w:rPr>
        <w:t>Imagine you're a detective looking for clues in a mountain of information. Data mining is similar, but instead of fingerprints at a crime scene, you're looking for patterns and insights hidden in a vast amount of data.</w:t>
      </w:r>
    </w:p>
    <w:p w:rsidR="005B06B1" w:rsidRPr="00EC5A71" w:rsidRDefault="005B06B1" w:rsidP="00EC5A71">
      <w:pPr>
        <w:spacing w:after="160" w:line="259" w:lineRule="auto"/>
        <w:ind w:left="720"/>
        <w:jc w:val="both"/>
        <w:rPr>
          <w:rFonts w:asciiTheme="minorHAnsi" w:eastAsiaTheme="minorHAnsi" w:hAnsiTheme="minorHAnsi" w:cstheme="minorHAnsi"/>
          <w:kern w:val="2"/>
          <w:sz w:val="22"/>
          <w:szCs w:val="22"/>
          <w:lang w:eastAsia="en-US"/>
          <w14:ligatures w14:val="standardContextual"/>
        </w:rPr>
      </w:pPr>
      <w:r w:rsidRPr="00EC5A71">
        <w:rPr>
          <w:rFonts w:asciiTheme="minorHAnsi" w:eastAsiaTheme="minorHAnsi" w:hAnsiTheme="minorHAnsi" w:cstheme="minorHAnsi"/>
          <w:kern w:val="2"/>
          <w:sz w:val="22"/>
          <w:szCs w:val="22"/>
          <w:lang w:eastAsia="en-US"/>
          <w14:ligatures w14:val="standardContextual"/>
        </w:rPr>
        <w:t>Here's a breakdown of the key players involved in data mining:</w:t>
      </w:r>
    </w:p>
    <w:p w:rsidR="005B06B1" w:rsidRPr="00EC5A71" w:rsidRDefault="005B06B1" w:rsidP="00EC5A71">
      <w:pPr>
        <w:numPr>
          <w:ilvl w:val="0"/>
          <w:numId w:val="18"/>
        </w:numPr>
        <w:spacing w:after="160" w:line="259" w:lineRule="auto"/>
        <w:jc w:val="both"/>
        <w:rPr>
          <w:rFonts w:asciiTheme="minorHAnsi" w:eastAsiaTheme="minorHAnsi" w:hAnsiTheme="minorHAnsi" w:cstheme="minorHAnsi"/>
          <w:kern w:val="2"/>
          <w:sz w:val="22"/>
          <w:szCs w:val="22"/>
          <w:lang w:eastAsia="en-US"/>
          <w14:ligatures w14:val="standardContextual"/>
        </w:rPr>
      </w:pPr>
      <w:r w:rsidRPr="00EC5A71">
        <w:rPr>
          <w:rFonts w:asciiTheme="minorHAnsi" w:eastAsiaTheme="minorHAnsi" w:hAnsiTheme="minorHAnsi" w:cstheme="minorHAnsi"/>
          <w:b/>
          <w:bCs/>
          <w:kern w:val="2"/>
          <w:sz w:val="22"/>
          <w:szCs w:val="22"/>
          <w:lang w:eastAsia="en-US"/>
          <w14:ligatures w14:val="standardContextual"/>
        </w:rPr>
        <w:t>Data Warehouse:</w:t>
      </w:r>
      <w:r w:rsidRPr="00EC5A71">
        <w:rPr>
          <w:rFonts w:asciiTheme="minorHAnsi" w:eastAsiaTheme="minorHAnsi" w:hAnsiTheme="minorHAnsi" w:cstheme="minorHAnsi"/>
          <w:kern w:val="2"/>
          <w:sz w:val="22"/>
          <w:szCs w:val="22"/>
          <w:lang w:eastAsia="en-US"/>
          <w14:ligatures w14:val="standardContextual"/>
        </w:rPr>
        <w:t xml:space="preserve"> This is like a giant storage room where you gather information from all sorts of sources, like store transactions, website clicks, or social media posts. It's a central location for all your data, organized and ready for analysis.</w:t>
      </w:r>
    </w:p>
    <w:p w:rsidR="005B06B1" w:rsidRPr="00EC5A71" w:rsidRDefault="005B06B1" w:rsidP="00EC5A71">
      <w:pPr>
        <w:numPr>
          <w:ilvl w:val="0"/>
          <w:numId w:val="18"/>
        </w:numPr>
        <w:spacing w:after="160" w:line="259" w:lineRule="auto"/>
        <w:jc w:val="both"/>
        <w:rPr>
          <w:rFonts w:asciiTheme="minorHAnsi" w:eastAsiaTheme="minorHAnsi" w:hAnsiTheme="minorHAnsi" w:cstheme="minorHAnsi"/>
          <w:kern w:val="2"/>
          <w:sz w:val="22"/>
          <w:szCs w:val="22"/>
          <w:lang w:eastAsia="en-US"/>
          <w14:ligatures w14:val="standardContextual"/>
        </w:rPr>
      </w:pPr>
      <w:r w:rsidRPr="00EC5A71">
        <w:rPr>
          <w:rFonts w:asciiTheme="minorHAnsi" w:eastAsiaTheme="minorHAnsi" w:hAnsiTheme="minorHAnsi" w:cstheme="minorHAnsi"/>
          <w:b/>
          <w:bCs/>
          <w:kern w:val="2"/>
          <w:sz w:val="22"/>
          <w:szCs w:val="22"/>
          <w:lang w:eastAsia="en-US"/>
          <w14:ligatures w14:val="standardContextual"/>
        </w:rPr>
        <w:t>OLTP (Online Transaction Processing): Think</w:t>
      </w:r>
      <w:r w:rsidRPr="00EC5A71">
        <w:rPr>
          <w:rFonts w:asciiTheme="minorHAnsi" w:eastAsiaTheme="minorHAnsi" w:hAnsiTheme="minorHAnsi" w:cstheme="minorHAnsi"/>
          <w:kern w:val="2"/>
          <w:sz w:val="22"/>
          <w:szCs w:val="22"/>
          <w:lang w:eastAsia="en-US"/>
          <w14:ligatures w14:val="standardContextual"/>
        </w:rPr>
        <w:t xml:space="preserve"> of this as the constant flow of new information coming into your data warehouse. Every time someone buys something online, clicks on a website, or uses an app, that's OLTP in action. It captures the day-to-day activities that generate data.</w:t>
      </w:r>
    </w:p>
    <w:p w:rsidR="005B06B1" w:rsidRPr="00EC5A71" w:rsidRDefault="005B06B1" w:rsidP="00EC5A71">
      <w:pPr>
        <w:numPr>
          <w:ilvl w:val="0"/>
          <w:numId w:val="18"/>
        </w:numPr>
        <w:spacing w:after="160" w:line="259" w:lineRule="auto"/>
        <w:jc w:val="both"/>
        <w:rPr>
          <w:rFonts w:asciiTheme="minorHAnsi" w:eastAsiaTheme="minorHAnsi" w:hAnsiTheme="minorHAnsi" w:cstheme="minorHAnsi"/>
          <w:kern w:val="2"/>
          <w:sz w:val="22"/>
          <w:szCs w:val="22"/>
          <w:lang w:eastAsia="en-US"/>
          <w14:ligatures w14:val="standardContextual"/>
        </w:rPr>
      </w:pPr>
      <w:r w:rsidRPr="00EC5A71">
        <w:rPr>
          <w:rFonts w:asciiTheme="minorHAnsi" w:eastAsiaTheme="minorHAnsi" w:hAnsiTheme="minorHAnsi" w:cstheme="minorHAnsi"/>
          <w:b/>
          <w:bCs/>
          <w:kern w:val="2"/>
          <w:sz w:val="22"/>
          <w:szCs w:val="22"/>
          <w:lang w:eastAsia="en-US"/>
          <w14:ligatures w14:val="standardContextual"/>
        </w:rPr>
        <w:t>OLAP (Online Analytical Processing):</w:t>
      </w:r>
      <w:r w:rsidRPr="00EC5A71">
        <w:rPr>
          <w:rFonts w:asciiTheme="minorHAnsi" w:eastAsiaTheme="minorHAnsi" w:hAnsiTheme="minorHAnsi" w:cstheme="minorHAnsi"/>
          <w:kern w:val="2"/>
          <w:sz w:val="22"/>
          <w:szCs w:val="22"/>
          <w:lang w:eastAsia="en-US"/>
          <w14:ligatures w14:val="standardContextual"/>
        </w:rPr>
        <w:t xml:space="preserve"> This is where you put on your detective hat and start analyzing the data in the warehouse. OLAP tools allow you to slice and dice the information in different ways, like looking at sales by region, product category, or time period. It helps you find hidden patterns and trends.</w:t>
      </w:r>
    </w:p>
    <w:p w:rsidR="005B06B1" w:rsidRPr="00EC5A71" w:rsidRDefault="005B06B1" w:rsidP="00EC5A71">
      <w:pPr>
        <w:spacing w:after="160" w:line="259" w:lineRule="auto"/>
        <w:ind w:left="720"/>
        <w:jc w:val="both"/>
        <w:rPr>
          <w:rFonts w:asciiTheme="minorHAnsi" w:eastAsiaTheme="minorHAnsi" w:hAnsiTheme="minorHAnsi" w:cstheme="minorHAnsi"/>
          <w:b/>
          <w:bCs/>
          <w:kern w:val="2"/>
          <w:sz w:val="22"/>
          <w:szCs w:val="22"/>
          <w:lang w:eastAsia="en-US"/>
          <w14:ligatures w14:val="standardContextual"/>
        </w:rPr>
      </w:pPr>
      <w:r w:rsidRPr="00EC5A71">
        <w:rPr>
          <w:rFonts w:asciiTheme="minorHAnsi" w:eastAsiaTheme="minorHAnsi" w:hAnsiTheme="minorHAnsi" w:cstheme="minorHAnsi"/>
          <w:b/>
          <w:bCs/>
          <w:kern w:val="2"/>
          <w:sz w:val="22"/>
          <w:szCs w:val="22"/>
          <w:lang w:eastAsia="en-US"/>
          <w14:ligatures w14:val="standardContextual"/>
        </w:rPr>
        <w:t>Daily Life Example:</w:t>
      </w:r>
    </w:p>
    <w:p w:rsidR="005B06B1" w:rsidRPr="00EC5A71" w:rsidRDefault="005B06B1" w:rsidP="00EC5A71">
      <w:pPr>
        <w:spacing w:after="160" w:line="259" w:lineRule="auto"/>
        <w:ind w:left="720"/>
        <w:jc w:val="both"/>
        <w:rPr>
          <w:rFonts w:asciiTheme="minorHAnsi" w:eastAsiaTheme="minorHAnsi" w:hAnsiTheme="minorHAnsi" w:cstheme="minorHAnsi"/>
          <w:kern w:val="2"/>
          <w:sz w:val="22"/>
          <w:szCs w:val="22"/>
          <w:lang w:eastAsia="en-US"/>
          <w14:ligatures w14:val="standardContextual"/>
        </w:rPr>
      </w:pPr>
      <w:r w:rsidRPr="00EC5A71">
        <w:rPr>
          <w:rFonts w:asciiTheme="minorHAnsi" w:eastAsiaTheme="minorHAnsi" w:hAnsiTheme="minorHAnsi" w:cstheme="minorHAnsi"/>
          <w:kern w:val="2"/>
          <w:sz w:val="22"/>
          <w:szCs w:val="22"/>
          <w:lang w:eastAsia="en-US"/>
          <w14:ligatures w14:val="standardContextual"/>
        </w:rPr>
        <w:t>Imagine you run a clothing store. Traditionally, you might just look at your daily sales figures. But with data mining, you can delve deeper. You can use OLAP to analyze:</w:t>
      </w:r>
    </w:p>
    <w:p w:rsidR="005B06B1" w:rsidRPr="00EC5A71" w:rsidRDefault="005B06B1" w:rsidP="00EC5A71">
      <w:pPr>
        <w:numPr>
          <w:ilvl w:val="0"/>
          <w:numId w:val="19"/>
        </w:numPr>
        <w:spacing w:after="160" w:line="259" w:lineRule="auto"/>
        <w:jc w:val="both"/>
        <w:rPr>
          <w:rFonts w:asciiTheme="minorHAnsi" w:eastAsiaTheme="minorHAnsi" w:hAnsiTheme="minorHAnsi" w:cstheme="minorHAnsi"/>
          <w:kern w:val="2"/>
          <w:sz w:val="22"/>
          <w:szCs w:val="22"/>
          <w:lang w:eastAsia="en-US"/>
          <w14:ligatures w14:val="standardContextual"/>
        </w:rPr>
      </w:pPr>
      <w:r w:rsidRPr="00EC5A71">
        <w:rPr>
          <w:rFonts w:asciiTheme="minorHAnsi" w:eastAsiaTheme="minorHAnsi" w:hAnsiTheme="minorHAnsi" w:cstheme="minorHAnsi"/>
          <w:b/>
          <w:bCs/>
          <w:kern w:val="2"/>
          <w:sz w:val="22"/>
          <w:szCs w:val="22"/>
          <w:lang w:eastAsia="en-US"/>
          <w14:ligatures w14:val="standardContextual"/>
        </w:rPr>
        <w:t>What clothes sell best together? (</w:t>
      </w:r>
      <w:r w:rsidRPr="00EC5A71">
        <w:rPr>
          <w:rFonts w:asciiTheme="minorHAnsi" w:eastAsiaTheme="minorHAnsi" w:hAnsiTheme="minorHAnsi" w:cstheme="minorHAnsi"/>
          <w:kern w:val="2"/>
          <w:sz w:val="22"/>
          <w:szCs w:val="22"/>
          <w:lang w:eastAsia="en-US"/>
          <w14:ligatures w14:val="standardContextual"/>
        </w:rPr>
        <w:t>Data mining can help you identify patterns, like people who buy jeans often buy belts too.)</w:t>
      </w:r>
    </w:p>
    <w:p w:rsidR="005B06B1" w:rsidRPr="00EC5A71" w:rsidRDefault="005B06B1" w:rsidP="00EC5A71">
      <w:pPr>
        <w:numPr>
          <w:ilvl w:val="0"/>
          <w:numId w:val="19"/>
        </w:numPr>
        <w:spacing w:after="160" w:line="259" w:lineRule="auto"/>
        <w:jc w:val="both"/>
        <w:rPr>
          <w:rFonts w:asciiTheme="minorHAnsi" w:eastAsiaTheme="minorHAnsi" w:hAnsiTheme="minorHAnsi" w:cstheme="minorHAnsi"/>
          <w:kern w:val="2"/>
          <w:sz w:val="22"/>
          <w:szCs w:val="22"/>
          <w:lang w:eastAsia="en-US"/>
          <w14:ligatures w14:val="standardContextual"/>
        </w:rPr>
      </w:pPr>
      <w:r w:rsidRPr="00EC5A71">
        <w:rPr>
          <w:rFonts w:asciiTheme="minorHAnsi" w:eastAsiaTheme="minorHAnsi" w:hAnsiTheme="minorHAnsi" w:cstheme="minorHAnsi"/>
          <w:b/>
          <w:bCs/>
          <w:kern w:val="2"/>
          <w:sz w:val="22"/>
          <w:szCs w:val="22"/>
          <w:lang w:eastAsia="en-US"/>
          <w14:ligatures w14:val="standardContextual"/>
        </w:rPr>
        <w:t>What are the buying trends by season or location?</w:t>
      </w:r>
      <w:r w:rsidRPr="00EC5A71">
        <w:rPr>
          <w:rFonts w:asciiTheme="minorHAnsi" w:eastAsiaTheme="minorHAnsi" w:hAnsiTheme="minorHAnsi" w:cstheme="minorHAnsi"/>
          <w:kern w:val="2"/>
          <w:sz w:val="22"/>
          <w:szCs w:val="22"/>
          <w:lang w:eastAsia="en-US"/>
          <w14:ligatures w14:val="standardContextual"/>
        </w:rPr>
        <w:t xml:space="preserve"> (Do people in colder climates buy more sweaters?)</w:t>
      </w:r>
    </w:p>
    <w:p w:rsidR="005B06B1" w:rsidRPr="00EC5A71" w:rsidRDefault="005B06B1" w:rsidP="00EC5A71">
      <w:pPr>
        <w:numPr>
          <w:ilvl w:val="0"/>
          <w:numId w:val="19"/>
        </w:numPr>
        <w:spacing w:after="160" w:line="259" w:lineRule="auto"/>
        <w:jc w:val="both"/>
        <w:rPr>
          <w:rFonts w:asciiTheme="minorHAnsi" w:eastAsiaTheme="minorHAnsi" w:hAnsiTheme="minorHAnsi" w:cstheme="minorHAnsi"/>
          <w:kern w:val="2"/>
          <w:sz w:val="22"/>
          <w:szCs w:val="22"/>
          <w:lang w:eastAsia="en-US"/>
          <w14:ligatures w14:val="standardContextual"/>
        </w:rPr>
      </w:pPr>
      <w:r w:rsidRPr="00EC5A71">
        <w:rPr>
          <w:rFonts w:asciiTheme="minorHAnsi" w:eastAsiaTheme="minorHAnsi" w:hAnsiTheme="minorHAnsi" w:cstheme="minorHAnsi"/>
          <w:b/>
          <w:bCs/>
          <w:kern w:val="2"/>
          <w:sz w:val="22"/>
          <w:szCs w:val="22"/>
          <w:lang w:eastAsia="en-US"/>
          <w14:ligatures w14:val="standardContextual"/>
        </w:rPr>
        <w:t>Who are your most loyal customers?</w:t>
      </w:r>
      <w:r w:rsidRPr="00EC5A71">
        <w:rPr>
          <w:rFonts w:asciiTheme="minorHAnsi" w:eastAsiaTheme="minorHAnsi" w:hAnsiTheme="minorHAnsi" w:cstheme="minorHAnsi"/>
          <w:kern w:val="2"/>
          <w:sz w:val="22"/>
          <w:szCs w:val="22"/>
          <w:lang w:eastAsia="en-US"/>
          <w14:ligatures w14:val="standardContextual"/>
        </w:rPr>
        <w:t xml:space="preserve"> (Data mining can help you target promotions to specific customer groups.)</w:t>
      </w:r>
    </w:p>
    <w:p w:rsidR="005B06B1" w:rsidRPr="00EC5A71" w:rsidRDefault="005B06B1" w:rsidP="00EC5A71">
      <w:pPr>
        <w:spacing w:after="160" w:line="259" w:lineRule="auto"/>
        <w:ind w:left="720"/>
        <w:jc w:val="both"/>
        <w:rPr>
          <w:rFonts w:asciiTheme="minorHAnsi" w:eastAsiaTheme="minorHAnsi" w:hAnsiTheme="minorHAnsi" w:cstheme="minorHAnsi"/>
          <w:kern w:val="2"/>
          <w:sz w:val="22"/>
          <w:szCs w:val="22"/>
          <w:lang w:eastAsia="en-US"/>
          <w14:ligatures w14:val="standardContextual"/>
        </w:rPr>
      </w:pPr>
      <w:r w:rsidRPr="00EC5A71">
        <w:rPr>
          <w:rFonts w:asciiTheme="minorHAnsi" w:eastAsiaTheme="minorHAnsi" w:hAnsiTheme="minorHAnsi" w:cstheme="minorHAnsi"/>
          <w:kern w:val="2"/>
          <w:sz w:val="22"/>
          <w:szCs w:val="22"/>
          <w:lang w:eastAsia="en-US"/>
          <w14:ligatures w14:val="standardContextual"/>
        </w:rPr>
        <w:t>By using data mining techniques, you can gain valuable insights from your data, just like a detective finding clues. This can help you make better business decisions, improve marketing strategies, and ultimately, increase your sales!</w:t>
      </w:r>
    </w:p>
    <w:p w:rsidR="005B06B1" w:rsidRPr="00EC5A71" w:rsidRDefault="005B06B1" w:rsidP="00EC5A71">
      <w:pPr>
        <w:spacing w:after="160" w:line="259" w:lineRule="auto"/>
        <w:ind w:left="720"/>
        <w:jc w:val="both"/>
        <w:rPr>
          <w:rFonts w:asciiTheme="minorHAnsi" w:eastAsiaTheme="minorHAnsi" w:hAnsiTheme="minorHAnsi" w:cstheme="minorHAnsi"/>
          <w:b/>
          <w:bCs/>
          <w:kern w:val="2"/>
          <w:sz w:val="22"/>
          <w:szCs w:val="22"/>
          <w:u w:val="single"/>
          <w:lang w:eastAsia="en-US"/>
          <w14:ligatures w14:val="standardContextual"/>
        </w:rPr>
      </w:pPr>
    </w:p>
    <w:p w:rsidR="005B06B1" w:rsidRPr="00EC5A71" w:rsidRDefault="005B06B1" w:rsidP="00EC5A71">
      <w:pPr>
        <w:spacing w:after="160" w:line="259" w:lineRule="auto"/>
        <w:ind w:left="720"/>
        <w:jc w:val="both"/>
        <w:rPr>
          <w:rFonts w:asciiTheme="minorHAnsi" w:eastAsiaTheme="minorHAnsi" w:hAnsiTheme="minorHAnsi" w:cstheme="minorHAnsi"/>
          <w:b/>
          <w:bCs/>
          <w:kern w:val="2"/>
          <w:sz w:val="22"/>
          <w:szCs w:val="22"/>
          <w:u w:val="single"/>
          <w:lang w:eastAsia="en-US"/>
          <w14:ligatures w14:val="standardContextual"/>
        </w:rPr>
      </w:pPr>
    </w:p>
    <w:p w:rsidR="005B06B1" w:rsidRPr="00EC5A71" w:rsidRDefault="005B06B1" w:rsidP="00EC5A71">
      <w:pPr>
        <w:spacing w:after="160" w:line="259" w:lineRule="auto"/>
        <w:ind w:left="720"/>
        <w:jc w:val="both"/>
        <w:rPr>
          <w:rFonts w:asciiTheme="minorHAnsi" w:eastAsiaTheme="minorHAnsi" w:hAnsiTheme="minorHAnsi" w:cstheme="minorHAnsi"/>
          <w:b/>
          <w:bCs/>
          <w:kern w:val="2"/>
          <w:sz w:val="22"/>
          <w:szCs w:val="22"/>
          <w:u w:val="single"/>
          <w:lang w:eastAsia="en-US"/>
          <w14:ligatures w14:val="standardContextual"/>
        </w:rPr>
      </w:pPr>
    </w:p>
    <w:p w:rsidR="00DF0391" w:rsidRPr="00EC5A71" w:rsidRDefault="00DF0391" w:rsidP="00EC5A71">
      <w:pPr>
        <w:jc w:val="both"/>
        <w:rPr>
          <w:rFonts w:asciiTheme="minorHAnsi" w:hAnsiTheme="minorHAnsi" w:cstheme="minorHAnsi"/>
        </w:rPr>
      </w:pPr>
    </w:p>
    <w:sectPr w:rsidR="00DF0391" w:rsidRPr="00EC5A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32743"/>
    <w:multiLevelType w:val="multilevel"/>
    <w:tmpl w:val="D6F0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337CFA"/>
    <w:multiLevelType w:val="multilevel"/>
    <w:tmpl w:val="A1DE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F0DDC"/>
    <w:multiLevelType w:val="multilevel"/>
    <w:tmpl w:val="C4CC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305FCF"/>
    <w:multiLevelType w:val="multilevel"/>
    <w:tmpl w:val="BD26D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F07DA5"/>
    <w:multiLevelType w:val="multilevel"/>
    <w:tmpl w:val="CC4E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B2093A"/>
    <w:multiLevelType w:val="multilevel"/>
    <w:tmpl w:val="4CFE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4B4E4F"/>
    <w:multiLevelType w:val="multilevel"/>
    <w:tmpl w:val="C1600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8B7DEC"/>
    <w:multiLevelType w:val="multilevel"/>
    <w:tmpl w:val="573066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BE234FA"/>
    <w:multiLevelType w:val="multilevel"/>
    <w:tmpl w:val="4BF66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242D33"/>
    <w:multiLevelType w:val="multilevel"/>
    <w:tmpl w:val="901A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2077C04"/>
    <w:multiLevelType w:val="multilevel"/>
    <w:tmpl w:val="E0D2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5041B5A"/>
    <w:multiLevelType w:val="multilevel"/>
    <w:tmpl w:val="1B6AF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204BBE"/>
    <w:multiLevelType w:val="multilevel"/>
    <w:tmpl w:val="E0885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ED157E"/>
    <w:multiLevelType w:val="multilevel"/>
    <w:tmpl w:val="4C3C1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CF5C7E"/>
    <w:multiLevelType w:val="multilevel"/>
    <w:tmpl w:val="2CB68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D73A96"/>
    <w:multiLevelType w:val="multilevel"/>
    <w:tmpl w:val="9F76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1446B0A"/>
    <w:multiLevelType w:val="multilevel"/>
    <w:tmpl w:val="53BC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652187"/>
    <w:multiLevelType w:val="multilevel"/>
    <w:tmpl w:val="EBEE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02403A2"/>
    <w:multiLevelType w:val="multilevel"/>
    <w:tmpl w:val="282C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66F0553"/>
    <w:multiLevelType w:val="multilevel"/>
    <w:tmpl w:val="C9A2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8F83FCC"/>
    <w:multiLevelType w:val="multilevel"/>
    <w:tmpl w:val="56F4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8F471AC"/>
    <w:multiLevelType w:val="multilevel"/>
    <w:tmpl w:val="311E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615A11"/>
    <w:multiLevelType w:val="multilevel"/>
    <w:tmpl w:val="2F22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A45732"/>
    <w:multiLevelType w:val="multilevel"/>
    <w:tmpl w:val="AD6C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4B0A4A"/>
    <w:multiLevelType w:val="multilevel"/>
    <w:tmpl w:val="B71AD8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7"/>
  </w:num>
  <w:num w:numId="2">
    <w:abstractNumId w:val="19"/>
  </w:num>
  <w:num w:numId="3">
    <w:abstractNumId w:val="4"/>
  </w:num>
  <w:num w:numId="4">
    <w:abstractNumId w:val="15"/>
  </w:num>
  <w:num w:numId="5">
    <w:abstractNumId w:val="10"/>
  </w:num>
  <w:num w:numId="6">
    <w:abstractNumId w:val="0"/>
  </w:num>
  <w:num w:numId="7">
    <w:abstractNumId w:val="9"/>
  </w:num>
  <w:num w:numId="8">
    <w:abstractNumId w:val="18"/>
  </w:num>
  <w:num w:numId="9">
    <w:abstractNumId w:val="20"/>
  </w:num>
  <w:num w:numId="10">
    <w:abstractNumId w:val="24"/>
  </w:num>
  <w:num w:numId="11">
    <w:abstractNumId w:val="7"/>
  </w:num>
  <w:num w:numId="12">
    <w:abstractNumId w:val="11"/>
  </w:num>
  <w:num w:numId="13">
    <w:abstractNumId w:val="22"/>
  </w:num>
  <w:num w:numId="14">
    <w:abstractNumId w:val="21"/>
  </w:num>
  <w:num w:numId="15">
    <w:abstractNumId w:val="5"/>
  </w:num>
  <w:num w:numId="16">
    <w:abstractNumId w:val="13"/>
  </w:num>
  <w:num w:numId="17">
    <w:abstractNumId w:val="8"/>
  </w:num>
  <w:num w:numId="18">
    <w:abstractNumId w:val="3"/>
  </w:num>
  <w:num w:numId="19">
    <w:abstractNumId w:val="6"/>
  </w:num>
  <w:num w:numId="20">
    <w:abstractNumId w:val="1"/>
  </w:num>
  <w:num w:numId="21">
    <w:abstractNumId w:val="14"/>
  </w:num>
  <w:num w:numId="22">
    <w:abstractNumId w:val="12"/>
  </w:num>
  <w:num w:numId="23">
    <w:abstractNumId w:val="23"/>
  </w:num>
  <w:num w:numId="24">
    <w:abstractNumId w:val="16"/>
  </w:num>
  <w:num w:numId="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3F68"/>
    <w:rsid w:val="00023234"/>
    <w:rsid w:val="000E3F68"/>
    <w:rsid w:val="00103B6B"/>
    <w:rsid w:val="00157557"/>
    <w:rsid w:val="00253F15"/>
    <w:rsid w:val="005B06B1"/>
    <w:rsid w:val="005F2B95"/>
    <w:rsid w:val="005F7A30"/>
    <w:rsid w:val="006E074D"/>
    <w:rsid w:val="00802319"/>
    <w:rsid w:val="008C1102"/>
    <w:rsid w:val="00936EB4"/>
    <w:rsid w:val="00980C4B"/>
    <w:rsid w:val="00BA7A58"/>
    <w:rsid w:val="00DF0391"/>
    <w:rsid w:val="00EC5A71"/>
    <w:rsid w:val="00F94DDA"/>
    <w:rsid w:val="00FC5AED"/>
    <w:rsid w:val="00FD4474"/>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31D67"/>
  <w15:chartTrackingRefBased/>
  <w15:docId w15:val="{687122C3-3FF2-47C5-9378-88057AE63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1102"/>
    <w:pPr>
      <w:spacing w:after="0" w:line="240" w:lineRule="auto"/>
    </w:pPr>
    <w:rPr>
      <w:rFonts w:ascii="Times New Roman" w:eastAsia="Times New Roman" w:hAnsi="Times New Roman" w:cs="Times New Roman"/>
      <w:kern w:val="0"/>
      <w:sz w:val="24"/>
      <w:szCs w:val="24"/>
      <w:lang w:eastAsia="en-AU"/>
      <w14:ligatures w14:val="none"/>
    </w:rPr>
  </w:style>
  <w:style w:type="paragraph" w:styleId="Heading1">
    <w:name w:val="heading 1"/>
    <w:basedOn w:val="Normal"/>
    <w:next w:val="Normal"/>
    <w:link w:val="Heading1Char"/>
    <w:uiPriority w:val="9"/>
    <w:qFormat/>
    <w:rsid w:val="005F7A3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BA7A58"/>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BA7A58"/>
    <w:pPr>
      <w:spacing w:before="100" w:beforeAutospacing="1" w:after="100" w:afterAutospacing="1"/>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A7A58"/>
    <w:rPr>
      <w:rFonts w:ascii="Times New Roman" w:eastAsia="Times New Roman" w:hAnsi="Times New Roman" w:cs="Times New Roman"/>
      <w:b/>
      <w:bCs/>
      <w:kern w:val="0"/>
      <w:sz w:val="36"/>
      <w:szCs w:val="36"/>
      <w:lang w:eastAsia="en-AU"/>
      <w14:ligatures w14:val="none"/>
    </w:rPr>
  </w:style>
  <w:style w:type="character" w:customStyle="1" w:styleId="Heading3Char">
    <w:name w:val="Heading 3 Char"/>
    <w:basedOn w:val="DefaultParagraphFont"/>
    <w:link w:val="Heading3"/>
    <w:uiPriority w:val="9"/>
    <w:rsid w:val="00BA7A58"/>
    <w:rPr>
      <w:rFonts w:ascii="Times New Roman" w:eastAsia="Times New Roman" w:hAnsi="Times New Roman" w:cs="Times New Roman"/>
      <w:b/>
      <w:bCs/>
      <w:kern w:val="0"/>
      <w:sz w:val="27"/>
      <w:szCs w:val="27"/>
      <w:lang w:eastAsia="en-AU"/>
      <w14:ligatures w14:val="none"/>
    </w:rPr>
  </w:style>
  <w:style w:type="paragraph" w:styleId="NormalWeb">
    <w:name w:val="Normal (Web)"/>
    <w:basedOn w:val="Normal"/>
    <w:uiPriority w:val="99"/>
    <w:semiHidden/>
    <w:unhideWhenUsed/>
    <w:rsid w:val="00BA7A58"/>
    <w:pPr>
      <w:spacing w:before="100" w:beforeAutospacing="1" w:after="100" w:afterAutospacing="1"/>
    </w:pPr>
  </w:style>
  <w:style w:type="character" w:styleId="Hyperlink">
    <w:name w:val="Hyperlink"/>
    <w:basedOn w:val="DefaultParagraphFont"/>
    <w:uiPriority w:val="99"/>
    <w:unhideWhenUsed/>
    <w:rsid w:val="00BA7A58"/>
    <w:rPr>
      <w:color w:val="0000FF"/>
      <w:u w:val="single"/>
    </w:rPr>
  </w:style>
  <w:style w:type="character" w:styleId="Strong">
    <w:name w:val="Strong"/>
    <w:basedOn w:val="DefaultParagraphFont"/>
    <w:uiPriority w:val="22"/>
    <w:qFormat/>
    <w:rsid w:val="00BA7A58"/>
    <w:rPr>
      <w:b/>
      <w:bCs/>
    </w:rPr>
  </w:style>
  <w:style w:type="character" w:customStyle="1" w:styleId="Heading1Char">
    <w:name w:val="Heading 1 Char"/>
    <w:basedOn w:val="DefaultParagraphFont"/>
    <w:link w:val="Heading1"/>
    <w:uiPriority w:val="9"/>
    <w:rsid w:val="005F7A30"/>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2245706">
      <w:bodyDiv w:val="1"/>
      <w:marLeft w:val="0"/>
      <w:marRight w:val="0"/>
      <w:marTop w:val="0"/>
      <w:marBottom w:val="0"/>
      <w:divBdr>
        <w:top w:val="none" w:sz="0" w:space="0" w:color="auto"/>
        <w:left w:val="none" w:sz="0" w:space="0" w:color="auto"/>
        <w:bottom w:val="none" w:sz="0" w:space="0" w:color="auto"/>
        <w:right w:val="none" w:sz="0" w:space="0" w:color="auto"/>
      </w:divBdr>
    </w:div>
    <w:div w:id="451100586">
      <w:bodyDiv w:val="1"/>
      <w:marLeft w:val="0"/>
      <w:marRight w:val="0"/>
      <w:marTop w:val="0"/>
      <w:marBottom w:val="0"/>
      <w:divBdr>
        <w:top w:val="none" w:sz="0" w:space="0" w:color="auto"/>
        <w:left w:val="none" w:sz="0" w:space="0" w:color="auto"/>
        <w:bottom w:val="none" w:sz="0" w:space="0" w:color="auto"/>
        <w:right w:val="none" w:sz="0" w:space="0" w:color="auto"/>
      </w:divBdr>
    </w:div>
    <w:div w:id="508494423">
      <w:bodyDiv w:val="1"/>
      <w:marLeft w:val="0"/>
      <w:marRight w:val="0"/>
      <w:marTop w:val="0"/>
      <w:marBottom w:val="0"/>
      <w:divBdr>
        <w:top w:val="none" w:sz="0" w:space="0" w:color="auto"/>
        <w:left w:val="none" w:sz="0" w:space="0" w:color="auto"/>
        <w:bottom w:val="none" w:sz="0" w:space="0" w:color="auto"/>
        <w:right w:val="none" w:sz="0" w:space="0" w:color="auto"/>
      </w:divBdr>
    </w:div>
    <w:div w:id="567230065">
      <w:bodyDiv w:val="1"/>
      <w:marLeft w:val="0"/>
      <w:marRight w:val="0"/>
      <w:marTop w:val="0"/>
      <w:marBottom w:val="0"/>
      <w:divBdr>
        <w:top w:val="none" w:sz="0" w:space="0" w:color="auto"/>
        <w:left w:val="none" w:sz="0" w:space="0" w:color="auto"/>
        <w:bottom w:val="none" w:sz="0" w:space="0" w:color="auto"/>
        <w:right w:val="none" w:sz="0" w:space="0" w:color="auto"/>
      </w:divBdr>
    </w:div>
    <w:div w:id="1508406389">
      <w:bodyDiv w:val="1"/>
      <w:marLeft w:val="0"/>
      <w:marRight w:val="0"/>
      <w:marTop w:val="0"/>
      <w:marBottom w:val="0"/>
      <w:divBdr>
        <w:top w:val="none" w:sz="0" w:space="0" w:color="auto"/>
        <w:left w:val="none" w:sz="0" w:space="0" w:color="auto"/>
        <w:bottom w:val="none" w:sz="0" w:space="0" w:color="auto"/>
        <w:right w:val="none" w:sz="0" w:space="0" w:color="auto"/>
      </w:divBdr>
    </w:div>
    <w:div w:id="1510828209">
      <w:bodyDiv w:val="1"/>
      <w:marLeft w:val="0"/>
      <w:marRight w:val="0"/>
      <w:marTop w:val="0"/>
      <w:marBottom w:val="0"/>
      <w:divBdr>
        <w:top w:val="none" w:sz="0" w:space="0" w:color="auto"/>
        <w:left w:val="none" w:sz="0" w:space="0" w:color="auto"/>
        <w:bottom w:val="none" w:sz="0" w:space="0" w:color="auto"/>
        <w:right w:val="none" w:sz="0" w:space="0" w:color="auto"/>
      </w:divBdr>
      <w:divsChild>
        <w:div w:id="1318266534">
          <w:marLeft w:val="0"/>
          <w:marRight w:val="0"/>
          <w:marTop w:val="0"/>
          <w:marBottom w:val="0"/>
          <w:divBdr>
            <w:top w:val="none" w:sz="0" w:space="0" w:color="auto"/>
            <w:left w:val="none" w:sz="0" w:space="0" w:color="auto"/>
            <w:bottom w:val="single" w:sz="6" w:space="0" w:color="E4E4EA"/>
            <w:right w:val="none" w:sz="0" w:space="0" w:color="auto"/>
          </w:divBdr>
          <w:divsChild>
            <w:div w:id="1387023482">
              <w:marLeft w:val="0"/>
              <w:marRight w:val="0"/>
              <w:marTop w:val="0"/>
              <w:marBottom w:val="0"/>
              <w:divBdr>
                <w:top w:val="none" w:sz="0" w:space="0" w:color="auto"/>
                <w:left w:val="none" w:sz="0" w:space="0" w:color="auto"/>
                <w:bottom w:val="none" w:sz="0" w:space="0" w:color="auto"/>
                <w:right w:val="none" w:sz="0" w:space="0" w:color="auto"/>
              </w:divBdr>
              <w:divsChild>
                <w:div w:id="1793862761">
                  <w:marLeft w:val="0"/>
                  <w:marRight w:val="0"/>
                  <w:marTop w:val="195"/>
                  <w:marBottom w:val="0"/>
                  <w:divBdr>
                    <w:top w:val="none" w:sz="0" w:space="0" w:color="auto"/>
                    <w:left w:val="none" w:sz="0" w:space="0" w:color="auto"/>
                    <w:bottom w:val="none" w:sz="0" w:space="0" w:color="auto"/>
                    <w:right w:val="none" w:sz="0" w:space="0" w:color="auto"/>
                  </w:divBdr>
                </w:div>
                <w:div w:id="1255167611">
                  <w:marLeft w:val="0"/>
                  <w:marRight w:val="0"/>
                  <w:marTop w:val="45"/>
                  <w:marBottom w:val="0"/>
                  <w:divBdr>
                    <w:top w:val="none" w:sz="0" w:space="0" w:color="auto"/>
                    <w:left w:val="none" w:sz="0" w:space="0" w:color="auto"/>
                    <w:bottom w:val="none" w:sz="0" w:space="0" w:color="auto"/>
                    <w:right w:val="none" w:sz="0" w:space="0" w:color="auto"/>
                  </w:divBdr>
                </w:div>
              </w:divsChild>
            </w:div>
            <w:div w:id="461315126">
              <w:marLeft w:val="0"/>
              <w:marRight w:val="0"/>
              <w:marTop w:val="0"/>
              <w:marBottom w:val="0"/>
              <w:divBdr>
                <w:top w:val="none" w:sz="0" w:space="0" w:color="auto"/>
                <w:left w:val="none" w:sz="0" w:space="0" w:color="auto"/>
                <w:bottom w:val="none" w:sz="0" w:space="0" w:color="auto"/>
                <w:right w:val="none" w:sz="0" w:space="0" w:color="auto"/>
              </w:divBdr>
              <w:divsChild>
                <w:div w:id="148670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885525">
          <w:marLeft w:val="0"/>
          <w:marRight w:val="0"/>
          <w:marTop w:val="150"/>
          <w:marBottom w:val="0"/>
          <w:divBdr>
            <w:top w:val="none" w:sz="0" w:space="0" w:color="auto"/>
            <w:left w:val="none" w:sz="0" w:space="0" w:color="auto"/>
            <w:bottom w:val="none" w:sz="0" w:space="0" w:color="auto"/>
            <w:right w:val="none" w:sz="0" w:space="0" w:color="auto"/>
          </w:divBdr>
        </w:div>
      </w:divsChild>
    </w:div>
    <w:div w:id="1646855673">
      <w:bodyDiv w:val="1"/>
      <w:marLeft w:val="0"/>
      <w:marRight w:val="0"/>
      <w:marTop w:val="0"/>
      <w:marBottom w:val="0"/>
      <w:divBdr>
        <w:top w:val="none" w:sz="0" w:space="0" w:color="auto"/>
        <w:left w:val="none" w:sz="0" w:space="0" w:color="auto"/>
        <w:bottom w:val="none" w:sz="0" w:space="0" w:color="auto"/>
        <w:right w:val="none" w:sz="0" w:space="0" w:color="auto"/>
      </w:divBdr>
    </w:div>
    <w:div w:id="1804882625">
      <w:bodyDiv w:val="1"/>
      <w:marLeft w:val="0"/>
      <w:marRight w:val="0"/>
      <w:marTop w:val="0"/>
      <w:marBottom w:val="0"/>
      <w:divBdr>
        <w:top w:val="none" w:sz="0" w:space="0" w:color="auto"/>
        <w:left w:val="none" w:sz="0" w:space="0" w:color="auto"/>
        <w:bottom w:val="none" w:sz="0" w:space="0" w:color="auto"/>
        <w:right w:val="none" w:sz="0" w:space="0" w:color="auto"/>
      </w:divBdr>
    </w:div>
    <w:div w:id="1880775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gif"/><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gif"/><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acoo.com/blog/how-use-data-flow-diagram-to-supercharge-your-project/" TargetMode="External"/><Relationship Id="rId11" Type="http://schemas.openxmlformats.org/officeDocument/2006/relationships/image" Target="media/image5.webp"/><Relationship Id="rId5" Type="http://schemas.openxmlformats.org/officeDocument/2006/relationships/hyperlink" Target="https://cacoo.com/blog/what-is-information-design-and-why-is-it-important/" TargetMode="External"/><Relationship Id="rId15" Type="http://schemas.openxmlformats.org/officeDocument/2006/relationships/image" Target="media/image8.png"/><Relationship Id="rId10" Type="http://schemas.openxmlformats.org/officeDocument/2006/relationships/image" Target="media/image4.webp"/><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geeksforgeeks.org/weak-entity-set-in-er-diagra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213</TotalTime>
  <Pages>11</Pages>
  <Words>2220</Words>
  <Characters>12660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jarral</dc:creator>
  <cp:keywords/>
  <dc:description/>
  <cp:lastModifiedBy>ayesha jarral</cp:lastModifiedBy>
  <cp:revision>16</cp:revision>
  <dcterms:created xsi:type="dcterms:W3CDTF">2024-05-21T05:27:00Z</dcterms:created>
  <dcterms:modified xsi:type="dcterms:W3CDTF">2024-05-21T10:59:00Z</dcterms:modified>
</cp:coreProperties>
</file>