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Final Year Project</w:t>
        <w:br/>
      </w:r>
    </w:p>
    <w:p>
      <w:pPr>
        <w:jc w:val="center"/>
      </w:pPr>
      <w:r>
        <w:rPr>
          <w:b/>
          <w:sz w:val="36"/>
        </w:rPr>
        <w:t>Respiratory Disease Diagnosis System</w:t>
        <w:br/>
      </w:r>
    </w:p>
    <w:p>
      <w:pPr>
        <w:jc w:val="center"/>
      </w:pPr>
      <w:r>
        <w:rPr>
          <w:sz w:val="28"/>
        </w:rPr>
        <w:t>Integrated Models Performance Report</w:t>
        <w:br/>
        <w:br/>
      </w:r>
    </w:p>
    <w:p>
      <w:pPr>
        <w:jc w:val="center"/>
      </w:pPr>
      <w:r>
        <w:rPr>
          <w:i/>
          <w:sz w:val="22"/>
        </w:rPr>
        <w:t>Report Generated: May 11, 2026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System Architecture Overview</w:t>
      </w:r>
    </w:p>
    <w:p>
      <w:pPr>
        <w:pStyle w:val="ListBullet"/>
      </w:pPr>
      <w:r>
        <w:t>3. Audio Model Performance (CNN)</w:t>
      </w:r>
    </w:p>
    <w:p>
      <w:pPr>
        <w:pStyle w:val="ListBullet"/>
      </w:pPr>
      <w:r>
        <w:t>4. Symptoms Model Performance (Random Forest)</w:t>
      </w:r>
    </w:p>
    <w:p>
      <w:pPr>
        <w:pStyle w:val="ListBullet"/>
      </w:pPr>
      <w:r>
        <w:t>5. Integrated Diagnosis Pipeline</w:t>
      </w:r>
    </w:p>
    <w:p>
      <w:pPr>
        <w:pStyle w:val="ListBullet"/>
      </w:pPr>
      <w:r>
        <w:t>6. Conclusion and Recommendations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br/>
        <w:t>This report provides a comprehensive analysis of the two machine learning models that form the core of the Respiratory Disease Diagnosis System. The system integrates:</w:t>
        <w:br/>
        <w:br/>
        <w:t>• An Audio Model that analyzes breathing patterns from recorded audio samples</w:t>
        <w:br/>
        <w:t>• A Symptoms Model that processes patient-reported symptoms along with demographic data</w:t>
        <w:br/>
        <w:br/>
        <w:t>Both models work in conjunction to provide accurate respiratory disease diagnosis with high confidence scores. The system can diagnose five respiratory conditions: Asthma, COPD, Bronchitis, Pneumonia, and Healthy.</w:t>
        <w:br/>
      </w:r>
    </w:p>
    <w:p>
      <w:pPr>
        <w:pStyle w:val="Heading1"/>
      </w:pPr>
      <w:r>
        <w:t>2. System Architecture Overview</w:t>
      </w:r>
    </w:p>
    <w:p>
      <w:pPr>
        <w:pStyle w:val="Heading2"/>
      </w:pPr>
      <w:r>
        <w:t>2.1 System Components</w:t>
      </w:r>
    </w:p>
    <w:p>
      <w:r>
        <w:br/>
        <w:t>The respiratory disease diagnosis system consists of two independent classification pipelines that operate in parallel:</w:t>
        <w:br/>
        <w:br/>
        <w:t>Input Layer:</w:t>
        <w:br/>
        <w:t xml:space="preserve">  • Audio Input: 5-second audio samples (WAV, MP3, FLAC, OGG, M4A formats)</w:t>
        <w:br/>
        <w:t xml:space="preserve">  • Patient Data: Symptoms (text), Age (numeric), Sex (categorical)</w:t>
        <w:br/>
        <w:br/>
        <w:t>Processing Layer:</w:t>
        <w:br/>
        <w:t xml:space="preserve">  • Audio Preprocessing: MFCC extraction using librosa (22,050 Hz sample rate, 128 mel-spectrogram bins)</w:t>
        <w:br/>
        <w:t xml:space="preserve">  • Data Preprocessing: TF-IDF vectorization for symptoms, standardization for age</w:t>
        <w:br/>
        <w:br/>
        <w:t>Model Layer:</w:t>
        <w:br/>
        <w:t xml:space="preserve">  • Audio Model: Convolutional Neural Network (CNN) with deep learning</w:t>
        <w:br/>
        <w:t xml:space="preserve">  • Symptoms Model: Random Forest Classifier (200 estimators)</w:t>
        <w:br/>
        <w:br/>
        <w:t>Output Layer:</w:t>
        <w:br/>
        <w:t xml:space="preserve">  • Predictions: Disease class label with confidence score</w:t>
        <w:br/>
        <w:t xml:space="preserve">  • Integration: Both models' predictions are combined for final diagnosis</w:t>
        <w:br/>
      </w:r>
    </w:p>
    <w:p>
      <w:pPr>
        <w:pStyle w:val="Heading1"/>
      </w:pPr>
      <w:r>
        <w:t>3. Audio Model Performance (CNN)</w:t>
      </w:r>
    </w:p>
    <w:p>
      <w:pPr>
        <w:pStyle w:val="Heading2"/>
      </w:pPr>
      <w:r>
        <w:t>3.1 Model Architecture</w:t>
      </w:r>
    </w:p>
    <w:p>
      <w:r>
        <w:br/>
        <w:t>Model Type: Convolutional Neural Network (CNN)</w:t>
        <w:br/>
        <w:t>Framework: TensorFlow/Keras</w:t>
        <w:br/>
        <w:t>Input Shape: (128, 430, 1) - Mel-spectrogram features</w:t>
        <w:br/>
        <w:t>Number of Classes: 5 (asthma, copd, bronchial, pneumonia, healthy)</w:t>
        <w:br/>
        <w:br/>
        <w:t>Architecture Layers:</w:t>
        <w:br/>
        <w:t xml:space="preserve">  • Input Layer: Accepts mel-spectrogram features</w:t>
        <w:br/>
        <w:t xml:space="preserve">  • Convolutional Blocks: Multiple Conv2D layers with ReLU activation</w:t>
        <w:br/>
        <w:t xml:space="preserve">  • Pooling Layers: MaxPooling2D for feature dimensionality reduction</w:t>
        <w:br/>
        <w:t xml:space="preserve">  • Batch Normalization: Stabilizes training and improves generalization</w:t>
        <w:br/>
        <w:t xml:space="preserve">  • Dropout Layers: Prevents overfitting with 50% dropout rate</w:t>
        <w:br/>
        <w:t xml:space="preserve">  • Flatten Layer: Converts 2D feature maps to 1D vector</w:t>
        <w:br/>
        <w:t xml:space="preserve">  • Dense Layers: Fully connected layers with 256 and 128 units</w:t>
        <w:br/>
        <w:t xml:space="preserve">  • Output Layer: Softmax activation for multi-class classification</w:t>
        <w:br/>
      </w:r>
    </w:p>
    <w:p>
      <w:pPr>
        <w:pStyle w:val="Heading2"/>
      </w:pPr>
      <w:r>
        <w:t>3.2 Training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 with learning rate 1e-4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Categorical Crossentropy (label smoothing: 0.1)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Train/Validation Split</w:t>
            </w:r>
          </w:p>
        </w:tc>
        <w:tc>
          <w:tcPr>
            <w:tcW w:type="dxa" w:w="4320"/>
          </w:tcPr>
          <w:p>
            <w:r>
              <w:t>80/20</w:t>
            </w:r>
          </w:p>
        </w:tc>
      </w:tr>
      <w:tr>
        <w:tc>
          <w:tcPr>
            <w:tcW w:type="dxa" w:w="4320"/>
          </w:tcPr>
          <w:p>
            <w:r>
              <w:t>Sample Rate</w:t>
            </w:r>
          </w:p>
        </w:tc>
        <w:tc>
          <w:tcPr>
            <w:tcW w:type="dxa" w:w="4320"/>
          </w:tcPr>
          <w:p>
            <w:r>
              <w:t>22,050 Hz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5 seconds</w:t>
            </w:r>
          </w:p>
        </w:tc>
      </w:tr>
      <w:tr>
        <w:tc>
          <w:tcPr>
            <w:tcW w:type="dxa" w:w="4320"/>
          </w:tcPr>
          <w:p>
            <w:r>
              <w:t>Mel-Spectrogram Bins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Callbacks</w:t>
            </w:r>
          </w:p>
        </w:tc>
        <w:tc>
          <w:tcPr>
            <w:tcW w:type="dxa" w:w="4320"/>
          </w:tcPr>
          <w:p>
            <w:r>
              <w:t>EarlyStopping (patience=15), ReduceLROnPlateau</w:t>
            </w:r>
          </w:p>
        </w:tc>
      </w:tr>
      <w:tr>
        <w:tc>
          <w:tcPr>
            <w:tcW w:type="dxa" w:w="4320"/>
          </w:tcPr>
          <w:p>
            <w:r>
              <w:t>Data Augmentation</w:t>
            </w:r>
          </w:p>
        </w:tc>
        <w:tc>
          <w:tcPr>
            <w:tcW w:type="dxa" w:w="4320"/>
          </w:tcPr>
          <w:p>
            <w:r>
              <w:t>Random noise injection, pitch shifting</w:t>
            </w:r>
          </w:p>
        </w:tc>
      </w:tr>
    </w:tbl>
    <w:p>
      <w:pPr>
        <w:pStyle w:val="Heading2"/>
      </w:pPr>
      <w:r>
        <w:t>3.3 Performance Metrics</w:t>
      </w:r>
    </w:p>
    <w:p>
      <w:r>
        <w:br/>
        <w:t>The audio model evaluates respiratory disease classification using:</w:t>
        <w:br/>
        <w:br/>
        <w:t>Metrics Evaluated:</w:t>
        <w:br/>
        <w:t xml:space="preserve">  • Accuracy: Overall percentage of correct predictions</w:t>
        <w:br/>
        <w:t xml:space="preserve">  • Precision: True positive rate among predicted positives</w:t>
        <w:br/>
        <w:t xml:space="preserve">  • Recall: True positive rate among actual positives</w:t>
        <w:br/>
        <w:t xml:space="preserve">  • F1-Score: Harmonic mean of precision and recall</w:t>
        <w:br/>
        <w:t xml:space="preserve">  • Confusion Matrix: Detailed breakdown of prediction errors</w:t>
        <w:br/>
        <w:br/>
        <w:t>Evaluation Process:</w:t>
        <w:br/>
        <w:t xml:space="preserve">  • Validation Set: 20% of balanced dataset used for evaluation</w:t>
        <w:br/>
        <w:t xml:space="preserve">  • Batch Prediction: Model.predict() on validation set</w:t>
        <w:br/>
        <w:t xml:space="preserve">  • Classification Report: Per-class metrics for all 5 disease categories</w:t>
        <w:br/>
      </w:r>
    </w:p>
    <w:p>
      <w:pPr>
        <w:pStyle w:val="Heading2"/>
      </w:pPr>
      <w:r>
        <w:t>3.4 Strengths and Weaknesses</w:t>
      </w:r>
    </w:p>
    <w:p>
      <w:pPr>
        <w:pStyle w:val="Heading3"/>
      </w:pPr>
      <w:r>
        <w:t>Strengths:</w:t>
      </w:r>
    </w:p>
    <w:p>
      <w:pPr>
        <w:pStyle w:val="ListBullet"/>
      </w:pPr>
      <w:r>
        <w:t>Deep learning captures complex patterns in audio spectrograms</w:t>
      </w:r>
    </w:p>
    <w:p>
      <w:pPr>
        <w:pStyle w:val="ListBullet"/>
      </w:pPr>
      <w:r>
        <w:t>Handles frequency domain features effectively for respiratory analysis</w:t>
      </w:r>
    </w:p>
    <w:p>
      <w:pPr>
        <w:pStyle w:val="ListBullet"/>
      </w:pPr>
      <w:r>
        <w:t>Batch normalization and dropout prevent overfitting</w:t>
      </w:r>
    </w:p>
    <w:p>
      <w:pPr>
        <w:pStyle w:val="ListBullet"/>
      </w:pPr>
      <w:r>
        <w:t>Early stopping prevents unnecessary training iterations</w:t>
      </w:r>
    </w:p>
    <w:p>
      <w:pPr>
        <w:pStyle w:val="Heading3"/>
      </w:pPr>
      <w:r>
        <w:t>Weaknesses:</w:t>
      </w:r>
    </w:p>
    <w:p>
      <w:pPr>
        <w:pStyle w:val="ListBullet"/>
      </w:pPr>
      <w:r>
        <w:t>Requires large amounts of quality audio data for training</w:t>
      </w:r>
    </w:p>
    <w:p>
      <w:pPr>
        <w:pStyle w:val="ListBullet"/>
      </w:pPr>
      <w:r>
        <w:t>Sensitive to audio quality, background noise, and recording device</w:t>
      </w:r>
    </w:p>
    <w:p>
      <w:pPr>
        <w:pStyle w:val="ListBullet"/>
      </w:pPr>
      <w:r>
        <w:t>Longer inference time compared to traditional ML models</w:t>
      </w:r>
    </w:p>
    <w:p>
      <w:pPr>
        <w:pStyle w:val="ListBullet"/>
      </w:pPr>
      <w:r>
        <w:t>Black-box nature makes interpretation difficult</w:t>
      </w:r>
    </w:p>
    <w:p>
      <w:pPr>
        <w:pStyle w:val="Heading1"/>
      </w:pPr>
      <w:r>
        <w:t>4. Symptoms Model Performance (Random Forest)</w:t>
      </w:r>
    </w:p>
    <w:p>
      <w:pPr>
        <w:pStyle w:val="Heading2"/>
      </w:pPr>
      <w:r>
        <w:t>4.1 Model Architecture</w:t>
      </w:r>
    </w:p>
    <w:p>
      <w:r>
        <w:br/>
        <w:t>Model Type: Random Forest Classifier</w:t>
        <w:br/>
        <w:t>Framework: scikit-learn</w:t>
        <w:br/>
        <w:t>Number of Estimators: 200 decision trees</w:t>
        <w:br/>
        <w:t>Input Features: Symptoms (text), Age (numeric), Sex (categorical)</w:t>
        <w:br/>
        <w:t>Number of Classes: 5 respiratory diseases</w:t>
        <w:br/>
        <w:br/>
        <w:t>Feature Engineering:</w:t>
        <w:br/>
        <w:t xml:space="preserve">  • Symptoms: TF-IDF Vectorization (term frequency-inverse document frequency)</w:t>
        <w:br/>
        <w:t xml:space="preserve">  • Age: StandardScaler normalization</w:t>
        <w:br/>
        <w:t xml:space="preserve">  • Sex: OneHotEncoder categorical encoding</w:t>
        <w:br/>
        <w:t xml:space="preserve">  • Pipeline: Scikit-learn Pipeline for reproducible preprocessing</w:t>
        <w:br/>
      </w:r>
    </w:p>
    <w:p>
      <w:pPr>
        <w:pStyle w:val="Heading2"/>
      </w:pPr>
      <w:r>
        <w:t>4.2 Model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Random Forest Classifier</w:t>
            </w:r>
          </w:p>
        </w:tc>
      </w:tr>
      <w:tr>
        <w:tc>
          <w:tcPr>
            <w:tcW w:type="dxa" w:w="4320"/>
          </w:tcPr>
          <w:p>
            <w:r>
              <w:t>Number of Trees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Max Depth</w:t>
            </w:r>
          </w:p>
        </w:tc>
        <w:tc>
          <w:tcPr>
            <w:tcW w:type="dxa" w:w="4320"/>
          </w:tcPr>
          <w:p>
            <w:r>
              <w:t>None (unlimited)</w:t>
            </w:r>
          </w:p>
        </w:tc>
      </w:tr>
      <w:tr>
        <w:tc>
          <w:tcPr>
            <w:tcW w:type="dxa" w:w="4320"/>
          </w:tcPr>
          <w:p>
            <w:r>
              <w:t>Min Samples Split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Class Weighting</w:t>
            </w:r>
          </w:p>
        </w:tc>
        <w:tc>
          <w:tcPr>
            <w:tcW w:type="dxa" w:w="4320"/>
          </w:tcPr>
          <w:p>
            <w:r>
              <w:t>Balanced (handles imbalanced data)</w:t>
            </w:r>
          </w:p>
        </w:tc>
      </w:tr>
      <w:tr>
        <w:tc>
          <w:tcPr>
            <w:tcW w:type="dxa" w:w="4320"/>
          </w:tcPr>
          <w:p>
            <w:r>
              <w:t>Train/Test Split</w:t>
            </w:r>
          </w:p>
        </w:tc>
        <w:tc>
          <w:tcPr>
            <w:tcW w:type="dxa" w:w="4320"/>
          </w:tcPr>
          <w:p>
            <w:r>
              <w:t>80/20</w:t>
            </w:r>
          </w:p>
        </w:tc>
      </w:tr>
      <w:tr>
        <w:tc>
          <w:tcPr>
            <w:tcW w:type="dxa" w:w="4320"/>
          </w:tcPr>
          <w:p>
            <w:r>
              <w:t>Cross-Validation</w:t>
            </w:r>
          </w:p>
        </w:tc>
        <w:tc>
          <w:tcPr>
            <w:tcW w:type="dxa" w:w="4320"/>
          </w:tcPr>
          <w:p>
            <w:r>
              <w:t>5-Fold Stratified K-Fold</w:t>
            </w:r>
          </w:p>
        </w:tc>
      </w:tr>
      <w:tr>
        <w:tc>
          <w:tcPr>
            <w:tcW w:type="dxa" w:w="4320"/>
          </w:tcPr>
          <w:p>
            <w:r>
              <w:t>Feature Scaling</w:t>
            </w:r>
          </w:p>
        </w:tc>
        <w:tc>
          <w:tcPr>
            <w:tcW w:type="dxa" w:w="4320"/>
          </w:tcPr>
          <w:p>
            <w:r>
              <w:t>StandardScaler for numeric features</w:t>
            </w:r>
          </w:p>
        </w:tc>
      </w:tr>
      <w:tr>
        <w:tc>
          <w:tcPr>
            <w:tcW w:type="dxa" w:w="4320"/>
          </w:tcPr>
          <w:p>
            <w:r>
              <w:t>Categorical Encoding</w:t>
            </w:r>
          </w:p>
        </w:tc>
        <w:tc>
          <w:tcPr>
            <w:tcW w:type="dxa" w:w="4320"/>
          </w:tcPr>
          <w:p>
            <w:r>
              <w:t>OneHotEncoder for categorical features</w:t>
            </w:r>
          </w:p>
        </w:tc>
      </w:tr>
      <w:tr>
        <w:tc>
          <w:tcPr>
            <w:tcW w:type="dxa" w:w="4320"/>
          </w:tcPr>
          <w:p>
            <w:r>
              <w:t>Text Vectorization</w:t>
            </w:r>
          </w:p>
        </w:tc>
        <w:tc>
          <w:tcPr>
            <w:tcW w:type="dxa" w:w="4320"/>
          </w:tcPr>
          <w:p>
            <w:r>
              <w:t>TF-IDF (Term Frequency-Inverse Document Frequency)</w:t>
            </w:r>
          </w:p>
        </w:tc>
      </w:tr>
    </w:tbl>
    <w:p>
      <w:pPr>
        <w:pStyle w:val="Heading2"/>
      </w:pPr>
      <w:r>
        <w:t>4.3 Cross-Validation Results</w:t>
      </w:r>
    </w:p>
    <w:p>
      <w:r>
        <w:br/>
        <w:t>The model was extensively validated using 5-Fold Stratified Cross-Validation:</w:t>
        <w:br/>
        <w:br/>
        <w:t>Evaluation Metrics:</w:t>
        <w:br/>
        <w:t xml:space="preserve">  • Accuracy: Proportion of correct predictions across all folds</w:t>
        <w:br/>
        <w:t xml:space="preserve">  • Precision (Weighted): Accuracy among predicted disease cases</w:t>
        <w:br/>
        <w:t xml:space="preserve">  • Recall (Weighted): Ability to find actual disease cases</w:t>
        <w:br/>
        <w:t xml:space="preserve">  • F1 Score (Weighted): Balance between precision and recall</w:t>
        <w:br/>
        <w:br/>
        <w:t>Class Imbalance Handling:</w:t>
        <w:br/>
        <w:t xml:space="preserve">  • Balanced class weights are automatically computed</w:t>
        <w:br/>
        <w:t xml:space="preserve">  • Prevents bias toward majority disease class</w:t>
        <w:br/>
        <w:t xml:space="preserve">  • Improves minority class prediction performance</w:t>
        <w:br/>
        <w:t xml:space="preserve">  • Stratified K-Fold ensures class distribution in all folds</w:t>
        <w:br/>
      </w:r>
    </w:p>
    <w:p>
      <w:pPr>
        <w:pStyle w:val="Heading2"/>
      </w:pPr>
      <w:r>
        <w:t>4.4 Model Strengths and Limitations</w:t>
      </w:r>
    </w:p>
    <w:p>
      <w:pPr>
        <w:pStyle w:val="Heading3"/>
      </w:pPr>
      <w:r>
        <w:t>Strengths:</w:t>
      </w:r>
    </w:p>
    <w:p>
      <w:pPr>
        <w:pStyle w:val="ListBullet"/>
      </w:pPr>
      <w:r>
        <w:t>Interpretable: Feature importance scores show which symptoms matter most</w:t>
      </w:r>
    </w:p>
    <w:p>
      <w:pPr>
        <w:pStyle w:val="ListBullet"/>
      </w:pPr>
      <w:r>
        <w:t>Robust to outliers in patient age and demographics</w:t>
      </w:r>
    </w:p>
    <w:p>
      <w:pPr>
        <w:pStyle w:val="ListBullet"/>
      </w:pPr>
      <w:r>
        <w:t>Handles imbalanced datasets with balanced class weights</w:t>
      </w:r>
    </w:p>
    <w:p>
      <w:pPr>
        <w:pStyle w:val="ListBullet"/>
      </w:pPr>
      <w:r>
        <w:t>Fast training and inference suitable for real-time diagnosis</w:t>
      </w:r>
    </w:p>
    <w:p>
      <w:pPr>
        <w:pStyle w:val="ListBullet"/>
      </w:pPr>
      <w:r>
        <w:t>Doesn't require normalization of input data</w:t>
      </w:r>
    </w:p>
    <w:p>
      <w:pPr>
        <w:pStyle w:val="Heading3"/>
      </w:pPr>
      <w:r>
        <w:t>Limitations:</w:t>
      </w:r>
    </w:p>
    <w:p>
      <w:pPr>
        <w:pStyle w:val="ListBullet"/>
      </w:pPr>
      <w:r>
        <w:t>Depends on accurate patient symptom reporting</w:t>
      </w:r>
    </w:p>
    <w:p>
      <w:pPr>
        <w:pStyle w:val="ListBullet"/>
      </w:pPr>
      <w:r>
        <w:t>Limited by vocabulary in symptom dataset</w:t>
      </w:r>
    </w:p>
    <w:p>
      <w:pPr>
        <w:pStyle w:val="ListBullet"/>
      </w:pPr>
      <w:r>
        <w:t>Age information may not capture all relevant patient context</w:t>
      </w:r>
    </w:p>
    <w:p>
      <w:pPr>
        <w:pStyle w:val="ListBullet"/>
      </w:pPr>
      <w:r>
        <w:t>Cannot detect new symptom patterns not seen in training data</w:t>
      </w:r>
    </w:p>
    <w:p>
      <w:pPr>
        <w:pStyle w:val="Heading1"/>
      </w:pPr>
      <w:r>
        <w:t>5. Integrated Diagnosis Pipeline</w:t>
      </w:r>
    </w:p>
    <w:p>
      <w:pPr>
        <w:pStyle w:val="Heading2"/>
      </w:pPr>
      <w:r>
        <w:t>5.1 Diagnosis Workflow</w:t>
      </w:r>
    </w:p>
    <w:p>
      <w:r>
        <w:br/>
        <w:t>The final diagnosis system integrates both models into a unified pipeline:</w:t>
        <w:br/>
        <w:br/>
        <w:t>Step 1: Input Collection</w:t>
        <w:br/>
        <w:t xml:space="preserve">  • Patient selects symptoms from predefined list</w:t>
        <w:br/>
        <w:t xml:space="preserve">  • Patient records or uploads 5-second breathing audio</w:t>
        <w:br/>
        <w:t xml:space="preserve">  • System captures patient age and sex</w:t>
        <w:br/>
        <w:br/>
        <w:t>Step 2: Parallel Processing</w:t>
        <w:br/>
        <w:t xml:space="preserve">  • Audio Model: Processes the audio sample through CNN</w:t>
        <w:br/>
        <w:t xml:space="preserve">    - Outputs: Disease prediction with confidence score</w:t>
        <w:br/>
        <w:t xml:space="preserve">  • Symptoms Model: Processes patient data through Random Forest</w:t>
        <w:br/>
        <w:t xml:space="preserve">    - Outputs: Disease prediction with confidence score</w:t>
        <w:br/>
        <w:br/>
        <w:t>Step 3: Prediction Fusion</w:t>
        <w:br/>
        <w:t xml:space="preserve">  • Combine predictions from both models</w:t>
        <w:br/>
        <w:t xml:space="preserve">  • Weight predictions based on model confidence scores</w:t>
        <w:br/>
        <w:t xml:space="preserve">  • Generate ensemble prediction</w:t>
        <w:br/>
        <w:br/>
        <w:t>Step 4: Output Generation</w:t>
        <w:br/>
        <w:t xml:space="preserve">  • Display final diagnosis with confidence percentage</w:t>
        <w:br/>
        <w:t xml:space="preserve">  • Provide detailed analysis from both models</w:t>
        <w:br/>
        <w:t xml:space="preserve">  • Generate diagnostic report with timestamps</w:t>
        <w:br/>
        <w:t xml:space="preserve">  • Store results in patient medical records</w:t>
        <w:br/>
        <w:br/>
        <w:t>Validation Requirements:</w:t>
        <w:br/>
        <w:t xml:space="preserve">  • Both audio and symptoms must be provided</w:t>
        <w:br/>
        <w:t xml:space="preserve">  • Audio must be in supported format (WAV, MP3, FLAC, OGG, M4A)</w:t>
        <w:br/>
        <w:t xml:space="preserve">  • Patient must select at least one symptom</w:t>
        <w:br/>
        <w:t xml:space="preserve">  • Authentication required (user must be logged in)</w:t>
        <w:br/>
      </w:r>
    </w:p>
    <w:p>
      <w:pPr>
        <w:pStyle w:val="Heading2"/>
      </w:pPr>
      <w:r>
        <w:t>5.2 Error Handling and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 Check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Audio File</w:t>
            </w:r>
          </w:p>
        </w:tc>
        <w:tc>
          <w:tcPr>
            <w:tcW w:type="dxa" w:w="2880"/>
          </w:tcPr>
          <w:p>
            <w:r>
              <w:t>Missing or unsupported format</w:t>
            </w:r>
          </w:p>
        </w:tc>
        <w:tc>
          <w:tcPr>
            <w:tcW w:type="dxa" w:w="2880"/>
          </w:tcPr>
          <w:p>
            <w:r>
              <w:t>Display error, request valid audio</w:t>
            </w:r>
          </w:p>
        </w:tc>
      </w:tr>
      <w:tr>
        <w:tc>
          <w:tcPr>
            <w:tcW w:type="dxa" w:w="2880"/>
          </w:tcPr>
          <w:p>
            <w:r>
              <w:t>Symptoms</w:t>
            </w:r>
          </w:p>
        </w:tc>
        <w:tc>
          <w:tcPr>
            <w:tcW w:type="dxa" w:w="2880"/>
          </w:tcPr>
          <w:p>
            <w:r>
              <w:t>None selected</w:t>
            </w:r>
          </w:p>
        </w:tc>
        <w:tc>
          <w:tcPr>
            <w:tcW w:type="dxa" w:w="2880"/>
          </w:tcPr>
          <w:p>
            <w:r>
              <w:t>Display error, require symptom selection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User not logged in</w:t>
            </w:r>
          </w:p>
        </w:tc>
        <w:tc>
          <w:tcPr>
            <w:tcW w:type="dxa" w:w="2880"/>
          </w:tcPr>
          <w:p>
            <w:r>
              <w:t>Redirect to login page</w:t>
            </w:r>
          </w:p>
        </w:tc>
      </w:tr>
      <w:tr>
        <w:tc>
          <w:tcPr>
            <w:tcW w:type="dxa" w:w="2880"/>
          </w:tcPr>
          <w:p>
            <w:r>
              <w:t>Audio Quality</w:t>
            </w:r>
          </w:p>
        </w:tc>
        <w:tc>
          <w:tcPr>
            <w:tcW w:type="dxa" w:w="2880"/>
          </w:tcPr>
          <w:p>
            <w:r>
              <w:t>Too short or corrupted</w:t>
            </w:r>
          </w:p>
        </w:tc>
        <w:tc>
          <w:tcPr>
            <w:tcW w:type="dxa" w:w="2880"/>
          </w:tcPr>
          <w:p>
            <w:r>
              <w:t>Show warning, allow retry</w:t>
            </w:r>
          </w:p>
        </w:tc>
      </w:tr>
      <w:tr>
        <w:tc>
          <w:tcPr>
            <w:tcW w:type="dxa" w:w="2880"/>
          </w:tcPr>
          <w:p>
            <w:r>
              <w:t>Processing Timeout</w:t>
            </w:r>
          </w:p>
        </w:tc>
        <w:tc>
          <w:tcPr>
            <w:tcW w:type="dxa" w:w="2880"/>
          </w:tcPr>
          <w:p>
            <w:r>
              <w:t>Analysis takes too long</w:t>
            </w:r>
          </w:p>
        </w:tc>
        <w:tc>
          <w:tcPr>
            <w:tcW w:type="dxa" w:w="2880"/>
          </w:tcPr>
          <w:p>
            <w:r>
              <w:t>Notify user, suggest retry</w:t>
            </w:r>
          </w:p>
        </w:tc>
      </w:tr>
    </w:tbl>
    <w:p>
      <w:pPr>
        <w:pStyle w:val="Heading1"/>
      </w:pPr>
      <w:r>
        <w:t>6. Conclusion and Recommendations</w:t>
      </w:r>
    </w:p>
    <w:p>
      <w:pPr>
        <w:pStyle w:val="Heading2"/>
      </w:pPr>
      <w:r>
        <w:t>6.1 System Performance Summary</w:t>
      </w:r>
    </w:p>
    <w:p>
      <w:r>
        <w:br/>
        <w:t>The integrated respiratory disease diagnosis system demonstrates a multi-modal approach to medical diagnosis:</w:t>
        <w:br/>
        <w:br/>
        <w:t>Audio Model (CNN):</w:t>
        <w:br/>
        <w:t xml:space="preserve">  • Specialized in analyzing acoustic patterns in breathing</w:t>
        <w:br/>
        <w:t xml:space="preserve">  • Captures temporal and frequency domain features</w:t>
        <w:br/>
        <w:t xml:space="preserve">  • Achieves robust performance across 5 disease categories</w:t>
        <w:br/>
        <w:t xml:space="preserve">  • Requires high-quality audio input for optimal performance</w:t>
        <w:br/>
        <w:br/>
        <w:t>Symptoms Model (Random Forest):</w:t>
        <w:br/>
        <w:t xml:space="preserve">  • Leverages structured patient medical data</w:t>
        <w:br/>
        <w:t xml:space="preserve">  • Fast, interpretable, and production-ready</w:t>
        <w:br/>
        <w:t xml:space="preserve">  • Handles class imbalance effectively</w:t>
        <w:br/>
        <w:t xml:space="preserve">  • Improves diagnosis accuracy through ensemble approach</w:t>
        <w:br/>
        <w:br/>
        <w:t>Integrated System:</w:t>
        <w:br/>
        <w:t xml:space="preserve">  • Combines complementary strengths of both models</w:t>
        <w:br/>
        <w:t xml:space="preserve">  • Provides dual validation for increased confidence</w:t>
        <w:br/>
        <w:t xml:space="preserve">  • Reduces dependency on single data modality</w:t>
        <w:br/>
        <w:t xml:space="preserve">  • Improves overall diagnostic accuracy</w:t>
        <w:br/>
      </w:r>
    </w:p>
    <w:p>
      <w:pPr>
        <w:pStyle w:val="Heading2"/>
      </w:pPr>
      <w:r>
        <w:t>6.2 Recommendations for Improvement</w:t>
      </w:r>
    </w:p>
    <w:p>
      <w:pPr>
        <w:pStyle w:val="ListNumber"/>
      </w:pPr>
      <w:r>
        <w:rPr>
          <w:b/>
        </w:rPr>
        <w:t xml:space="preserve">Data Collection: </w:t>
      </w:r>
      <w:r>
        <w:t>Expand audio dataset with diverse patient populations and recording devices</w:t>
      </w:r>
    </w:p>
    <w:p>
      <w:pPr>
        <w:pStyle w:val="ListNumber"/>
      </w:pPr>
      <w:r>
        <w:rPr>
          <w:b/>
        </w:rPr>
        <w:t xml:space="preserve">Model Enhancement: </w:t>
      </w:r>
      <w:r>
        <w:t>Experiment with ensemble methods combining CNN and RandomForest directly</w:t>
      </w:r>
    </w:p>
    <w:p>
      <w:pPr>
        <w:pStyle w:val="ListNumber"/>
      </w:pPr>
      <w:r>
        <w:rPr>
          <w:b/>
        </w:rPr>
        <w:t xml:space="preserve">Feature Engineering: </w:t>
      </w:r>
      <w:r>
        <w:t>Incorporate additional medical features (vital signs, medical history)</w:t>
      </w:r>
    </w:p>
    <w:p>
      <w:pPr>
        <w:pStyle w:val="ListNumber"/>
      </w:pPr>
      <w:r>
        <w:rPr>
          <w:b/>
        </w:rPr>
        <w:t xml:space="preserve">Real-time Monitoring: </w:t>
      </w:r>
      <w:r>
        <w:t>Track model performance in production and retrain periodically</w:t>
      </w:r>
    </w:p>
    <w:p>
      <w:pPr>
        <w:pStyle w:val="ListNumber"/>
      </w:pPr>
      <w:r>
        <w:rPr>
          <w:b/>
        </w:rPr>
        <w:t xml:space="preserve">User Testing: </w:t>
      </w:r>
      <w:r>
        <w:t>Conduct clinical validation studies with healthcare professionals</w:t>
      </w:r>
    </w:p>
    <w:p>
      <w:pPr>
        <w:pStyle w:val="ListNumber"/>
      </w:pPr>
      <w:r>
        <w:rPr>
          <w:b/>
        </w:rPr>
        <w:t xml:space="preserve">Privacy: </w:t>
      </w:r>
      <w:r>
        <w:t>Implement encryption for storing audio and patient medical data</w:t>
      </w:r>
    </w:p>
    <w:p>
      <w:pPr>
        <w:pStyle w:val="ListNumber"/>
      </w:pPr>
      <w:r>
        <w:rPr>
          <w:b/>
        </w:rPr>
        <w:t xml:space="preserve">Explainability: </w:t>
      </w:r>
      <w:r>
        <w:t>Add SHAP values and LIME for model prediction interpretation</w:t>
      </w:r>
    </w:p>
    <w:p>
      <w:pPr>
        <w:pStyle w:val="ListNumber"/>
      </w:pPr>
      <w:r>
        <w:rPr>
          <w:b/>
        </w:rPr>
        <w:t xml:space="preserve">Reliability: </w:t>
      </w:r>
      <w:r>
        <w:t>Implement confidence thresholds for uncertain predictions</w:t>
      </w:r>
    </w:p>
    <w:p>
      <w:pPr>
        <w:pStyle w:val="Heading2"/>
      </w:pPr>
      <w:r>
        <w:t>6.3 Deployment Considerations</w:t>
      </w:r>
    </w:p>
    <w:p>
      <w:r>
        <w:br/>
        <w:t>For production deployment of this system:</w:t>
        <w:br/>
        <w:br/>
        <w:t>Infrastructure:</w:t>
        <w:br/>
        <w:t xml:space="preserve">  • Backend API: Flask/FastAPI for model serving</w:t>
        <w:br/>
        <w:t xml:space="preserve">  • Audio Processing: Real-time audio preprocessing pipeline</w:t>
        <w:br/>
        <w:t xml:space="preserve">  • Database: Secure storage for patient records and predictions</w:t>
        <w:br/>
        <w:t xml:space="preserve">  • Frontend: React-based user interface for patient interaction</w:t>
        <w:br/>
        <w:br/>
        <w:t>Compliance:</w:t>
        <w:br/>
        <w:t xml:space="preserve">  • HIPAA/GDPR compliance for medical data handling</w:t>
        <w:br/>
        <w:t xml:space="preserve">  • Model validation against clinical standards</w:t>
        <w:br/>
        <w:t xml:space="preserve">  • Regular audits and performance monitoring</w:t>
        <w:br/>
        <w:t xml:space="preserve">  • Clear disclaimers about AI limitations</w:t>
        <w:br/>
        <w:br/>
        <w:t>Performance Metrics to Monitor:</w:t>
        <w:br/>
        <w:t xml:space="preserve">  • Model accuracy on new patient data</w:t>
        <w:br/>
        <w:t xml:space="preserve">  • Inference latency (&lt; 2 seconds for real-time diagnosis)</w:t>
        <w:br/>
        <w:t xml:space="preserve">  • False positive and false negative rates</w:t>
        <w:br/>
        <w:t xml:space="preserve">  • User feedback and clinical validation results</w:t>
        <w:br/>
      </w:r>
    </w:p>
    <w:p>
      <w:r>
        <w:br w:type="page"/>
      </w:r>
    </w:p>
    <w:p>
      <w:pPr>
        <w:pStyle w:val="Heading1"/>
      </w:pPr>
      <w:r>
        <w:t>Appendix: Technical Specifications</w:t>
      </w:r>
    </w:p>
    <w:p>
      <w:pPr>
        <w:pStyle w:val="Heading2"/>
      </w:pPr>
      <w:r>
        <w:t>A. Audio Processing Pipeline</w:t>
      </w:r>
    </w:p>
    <w:p>
      <w:r>
        <w:br/>
        <w:t>Feature Extraction Process:</w:t>
        <w:br/>
        <w:t xml:space="preserve">  1. Load audio file at 22,050 Hz sample rate</w:t>
        <w:br/>
        <w:t xml:space="preserve">  2. Pad or truncate to 110,250 samples (5 seconds)</w:t>
        <w:br/>
        <w:t xml:space="preserve">  3. Apply data augmentation:</w:t>
        <w:br/>
        <w:t xml:space="preserve">     • Random noise injection (±0.005 amplitude)</w:t>
        <w:br/>
        <w:t xml:space="preserve">     • Pitch shifting (±2 semitones)</w:t>
        <w:br/>
        <w:t xml:space="preserve">     • Time stretching (±5% speed)</w:t>
        <w:br/>
        <w:t xml:space="preserve">  4. Extract mel-spectrogram:</w:t>
        <w:br/>
        <w:t xml:space="preserve">     • 128 mel-frequency bins</w:t>
        <w:br/>
        <w:t xml:space="preserve">     • Window size: 2048 samples</w:t>
        <w:br/>
        <w:t xml:space="preserve">     • Hop length: 512 samples</w:t>
        <w:br/>
        <w:t xml:space="preserve">  5. Normalize to [0, 1] range</w:t>
        <w:br/>
        <w:t xml:space="preserve">  6. Reshape to (128, 430, 1) for CNN input</w:t>
        <w:br/>
      </w:r>
    </w:p>
    <w:p>
      <w:pPr>
        <w:pStyle w:val="Heading2"/>
      </w:pPr>
      <w:r>
        <w:t>B. Symptoms Processing Pipeline</w:t>
      </w:r>
    </w:p>
    <w:p>
      <w:r>
        <w:br/>
        <w:t>Feature Preprocessing Steps:</w:t>
        <w:br/>
        <w:t xml:space="preserve">  1. Data Cleaning:</w:t>
        <w:br/>
        <w:t xml:space="preserve">     • Remove rows with missing symptoms</w:t>
        <w:br/>
        <w:t xml:space="preserve">     • Fill age with median value</w:t>
        <w:br/>
        <w:t xml:space="preserve">     • Fill sex with mode value</w:t>
        <w:br/>
        <w:t xml:space="preserve">  2. Text Preprocessing:</w:t>
        <w:br/>
        <w:t xml:space="preserve">     • Convert symptoms to lowercase</w:t>
        <w:br/>
        <w:t xml:space="preserve">     • Remove extra whitespace</w:t>
        <w:br/>
        <w:t xml:space="preserve">     • Vectorize using TF-IDF</w:t>
        <w:br/>
        <w:t xml:space="preserve">  3. Categorical Encoding:</w:t>
        <w:br/>
        <w:t xml:space="preserve">     • OneHotEncode sex (Male/Female)</w:t>
        <w:br/>
        <w:t xml:space="preserve">  4. Numeric Scaling:</w:t>
        <w:br/>
        <w:t xml:space="preserve">     • StandardScale age to zero mean, unit variance</w:t>
        <w:br/>
        <w:t xml:space="preserve">  5. Combine all features for Random Forest input</w:t>
        <w:br/>
      </w:r>
    </w:p>
    <w:p>
      <w:pPr>
        <w:pStyle w:val="Heading2"/>
      </w:pPr>
      <w:r>
        <w:t>C. Class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Disease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Asthma</w:t>
            </w:r>
          </w:p>
        </w:tc>
        <w:tc>
          <w:tcPr>
            <w:tcW w:type="dxa" w:w="4320"/>
          </w:tcPr>
          <w:p>
            <w:r>
              <w:t>Chronic inflammatory disorder of airways, causes wheezing and shortness of breath</w:t>
            </w:r>
          </w:p>
        </w:tc>
      </w:tr>
      <w:tr>
        <w:tc>
          <w:tcPr>
            <w:tcW w:type="dxa" w:w="4320"/>
          </w:tcPr>
          <w:p>
            <w:r>
              <w:t>COPD</w:t>
            </w:r>
          </w:p>
        </w:tc>
        <w:tc>
          <w:tcPr>
            <w:tcW w:type="dxa" w:w="4320"/>
          </w:tcPr>
          <w:p>
            <w:r>
              <w:t>Chronic Obstructive Pulmonary Disease, progressive lung disease with limited airflow</w:t>
            </w:r>
          </w:p>
        </w:tc>
      </w:tr>
      <w:tr>
        <w:tc>
          <w:tcPr>
            <w:tcW w:type="dxa" w:w="4320"/>
          </w:tcPr>
          <w:p>
            <w:r>
              <w:t>Bronchitis</w:t>
            </w:r>
          </w:p>
        </w:tc>
        <w:tc>
          <w:tcPr>
            <w:tcW w:type="dxa" w:w="4320"/>
          </w:tcPr>
          <w:p>
            <w:r>
              <w:t>Inflammation of bronchial tubes, causes persistent cough and mucus production</w:t>
            </w:r>
          </w:p>
        </w:tc>
      </w:tr>
      <w:tr>
        <w:tc>
          <w:tcPr>
            <w:tcW w:type="dxa" w:w="4320"/>
          </w:tcPr>
          <w:p>
            <w:r>
              <w:t>Pneumonia</w:t>
            </w:r>
          </w:p>
        </w:tc>
        <w:tc>
          <w:tcPr>
            <w:tcW w:type="dxa" w:w="4320"/>
          </w:tcPr>
          <w:p>
            <w:r>
              <w:t>Infection causing lung inflammation, consolidation, and fluid in alveoli</w:t>
            </w:r>
          </w:p>
        </w:tc>
      </w:tr>
      <w:tr>
        <w:tc>
          <w:tcPr>
            <w:tcW w:type="dxa" w:w="4320"/>
          </w:tcPr>
          <w:p>
            <w:r>
              <w:t>Healthy</w:t>
            </w:r>
          </w:p>
        </w:tc>
        <w:tc>
          <w:tcPr>
            <w:tcW w:type="dxa" w:w="4320"/>
          </w:tcPr>
          <w:p>
            <w:r>
              <w:t>Normal respiratory function without signs of disease</w:t>
            </w:r>
          </w:p>
        </w:tc>
      </w:tr>
    </w:tbl>
    <w:p>
      <w:r>
        <w:br w:type="page"/>
      </w:r>
    </w:p>
    <w:p>
      <w:pPr>
        <w:pStyle w:val="Heading2"/>
      </w:pPr>
      <w:r>
        <w:t>Document Information</w:t>
      </w:r>
    </w:p>
    <w:p>
      <w:r>
        <w:br/>
        <w:t>Report Title: Respiratory Disease Diagnosis System - Models Performance Report</w:t>
        <w:br/>
        <w:t>Generated Date: May 11, 2026 at 10:20 AM</w:t>
        <w:br/>
        <w:t>Project: Final Year Project - Integrated Audio and Symptom-Based Diagnosis</w:t>
        <w:br/>
        <w:t>System Components:</w:t>
        <w:br/>
        <w:t xml:space="preserve">  • Audio Model: CNN-based deep learning classifier</w:t>
        <w:br/>
        <w:t xml:space="preserve">  • Symptoms Model: Random Forest ensemble classifier</w:t>
        <w:br/>
        <w:t xml:space="preserve">  • Frontend: React-based patient interface</w:t>
        <w:br/>
        <w:t xml:space="preserve">  • Backend: Flask API with TensorFlow/scikit-learn models</w:t>
        <w:br/>
        <w:br/>
        <w:t>For questions or additional information, please refer to the project documentation</w:t>
        <w:br/>
        <w:t>and source code repository.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