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584BC" w14:textId="77777777" w:rsidR="00A97290" w:rsidRPr="00A97290" w:rsidRDefault="00A97290" w:rsidP="00A97290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</w:rPr>
      </w:pPr>
      <w:r w:rsidRPr="00A97290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</w:rPr>
        <w:t>Math object cheat sheet</w:t>
      </w:r>
    </w:p>
    <w:p w14:paraId="4A61FEDB" w14:textId="77777777" w:rsidR="00A97290" w:rsidRPr="00A97290" w:rsidRDefault="00A97290" w:rsidP="00A9729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A97290">
        <w:rPr>
          <w:rFonts w:ascii="Arial" w:eastAsia="Times New Roman" w:hAnsi="Arial" w:cs="Arial"/>
          <w:color w:val="1F1F1F"/>
          <w:sz w:val="21"/>
          <w:szCs w:val="21"/>
        </w:rPr>
        <w:t>JavaScript has handy built-in objects. One of these popular built-in objects is the Math object.</w:t>
      </w:r>
    </w:p>
    <w:p w14:paraId="2C7AFA3E" w14:textId="77777777" w:rsidR="00A97290" w:rsidRPr="00A97290" w:rsidRDefault="00A97290" w:rsidP="00A9729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A97290">
        <w:rPr>
          <w:rFonts w:ascii="Arial" w:eastAsia="Times New Roman" w:hAnsi="Arial" w:cs="Arial"/>
          <w:color w:val="1F1F1F"/>
          <w:sz w:val="21"/>
          <w:szCs w:val="21"/>
        </w:rPr>
        <w:t>By the end of this reading, you'll be able to:</w:t>
      </w:r>
    </w:p>
    <w:p w14:paraId="04DED878" w14:textId="77777777" w:rsidR="00A97290" w:rsidRPr="00A97290" w:rsidRDefault="00A97290" w:rsidP="00A97290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A97290">
        <w:rPr>
          <w:rFonts w:ascii="Arial" w:eastAsia="Times New Roman" w:hAnsi="Arial" w:cs="Arial"/>
          <w:color w:val="1F1F1F"/>
          <w:sz w:val="21"/>
          <w:szCs w:val="21"/>
        </w:rPr>
        <w:t>Outline the built-in properties and methods of the Math object</w:t>
      </w:r>
    </w:p>
    <w:p w14:paraId="7423330E" w14:textId="77777777" w:rsidR="00A97290" w:rsidRPr="00A97290" w:rsidRDefault="00A97290" w:rsidP="00A97290">
      <w:pPr>
        <w:shd w:val="clear" w:color="auto" w:fill="FFFFFF"/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  <w:r w:rsidRPr="00A97290">
        <w:rPr>
          <w:rFonts w:ascii="Arial" w:eastAsia="Times New Roman" w:hAnsi="Arial" w:cs="Arial"/>
          <w:b/>
          <w:bCs/>
          <w:color w:val="1F1F1F"/>
          <w:sz w:val="36"/>
          <w:szCs w:val="36"/>
        </w:rPr>
        <w:t>Number constants</w:t>
      </w:r>
    </w:p>
    <w:p w14:paraId="056A9A86" w14:textId="77777777" w:rsidR="00A97290" w:rsidRPr="00A97290" w:rsidRDefault="00A97290" w:rsidP="00A9729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A97290">
        <w:rPr>
          <w:rFonts w:ascii="Arial" w:eastAsia="Times New Roman" w:hAnsi="Arial" w:cs="Arial"/>
          <w:color w:val="1F1F1F"/>
          <w:sz w:val="21"/>
          <w:szCs w:val="21"/>
        </w:rPr>
        <w:t xml:space="preserve">Here are some of the built-in number constants that exist on the Math object: </w:t>
      </w:r>
    </w:p>
    <w:p w14:paraId="65B6B2A9" w14:textId="77777777" w:rsidR="00A97290" w:rsidRPr="00A97290" w:rsidRDefault="00A97290" w:rsidP="00A9729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A97290">
        <w:rPr>
          <w:rFonts w:ascii="Arial" w:eastAsia="Times New Roman" w:hAnsi="Arial" w:cs="Arial"/>
          <w:color w:val="1F1F1F"/>
          <w:sz w:val="21"/>
          <w:szCs w:val="21"/>
        </w:rPr>
        <w:t>The PI number: </w:t>
      </w:r>
      <w:proofErr w:type="spellStart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Math.PI</w:t>
      </w:r>
      <w:proofErr w:type="spellEnd"/>
      <w:r w:rsidRPr="00A97290">
        <w:rPr>
          <w:rFonts w:ascii="Arial" w:eastAsia="Times New Roman" w:hAnsi="Arial" w:cs="Arial"/>
          <w:color w:val="1F1F1F"/>
          <w:sz w:val="21"/>
          <w:szCs w:val="21"/>
        </w:rPr>
        <w:t> which is approximately 3.14159</w:t>
      </w:r>
    </w:p>
    <w:p w14:paraId="2CF0EF23" w14:textId="77777777" w:rsidR="00A97290" w:rsidRPr="00A97290" w:rsidRDefault="00A97290" w:rsidP="00A9729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A97290">
        <w:rPr>
          <w:rFonts w:ascii="Arial" w:eastAsia="Times New Roman" w:hAnsi="Arial" w:cs="Arial"/>
          <w:color w:val="1F1F1F"/>
          <w:sz w:val="21"/>
          <w:szCs w:val="21"/>
        </w:rPr>
        <w:t>The Euler's constant: </w:t>
      </w:r>
      <w:proofErr w:type="spellStart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Math.E</w:t>
      </w:r>
      <w:proofErr w:type="spellEnd"/>
      <w:r w:rsidRPr="00A97290">
        <w:rPr>
          <w:rFonts w:ascii="Arial" w:eastAsia="Times New Roman" w:hAnsi="Arial" w:cs="Arial"/>
          <w:color w:val="1F1F1F"/>
          <w:sz w:val="21"/>
          <w:szCs w:val="21"/>
        </w:rPr>
        <w:t> which is approximately 2.718</w:t>
      </w:r>
    </w:p>
    <w:p w14:paraId="3212E137" w14:textId="77777777" w:rsidR="00A97290" w:rsidRPr="00A97290" w:rsidRDefault="00A97290" w:rsidP="00A97290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A97290">
        <w:rPr>
          <w:rFonts w:ascii="Arial" w:eastAsia="Times New Roman" w:hAnsi="Arial" w:cs="Arial"/>
          <w:color w:val="1F1F1F"/>
          <w:sz w:val="21"/>
          <w:szCs w:val="21"/>
        </w:rPr>
        <w:t>The natural logarithm of 2: </w:t>
      </w:r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Math.LN2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 xml:space="preserve"> which is approximately 0.693</w:t>
      </w:r>
    </w:p>
    <w:p w14:paraId="1956CA1C" w14:textId="77777777" w:rsidR="00A97290" w:rsidRPr="00A97290" w:rsidRDefault="00A97290" w:rsidP="00A97290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  <w:r w:rsidRPr="00A97290">
        <w:rPr>
          <w:rFonts w:ascii="Arial" w:eastAsia="Times New Roman" w:hAnsi="Arial" w:cs="Arial"/>
          <w:b/>
          <w:bCs/>
          <w:color w:val="1F1F1F"/>
          <w:sz w:val="36"/>
          <w:szCs w:val="36"/>
        </w:rPr>
        <w:t>Rounding methods</w:t>
      </w:r>
    </w:p>
    <w:p w14:paraId="31944075" w14:textId="77777777" w:rsidR="00A97290" w:rsidRPr="00A97290" w:rsidRDefault="00A97290" w:rsidP="00A9729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A97290">
        <w:rPr>
          <w:rFonts w:ascii="Arial" w:eastAsia="Times New Roman" w:hAnsi="Arial" w:cs="Arial"/>
          <w:color w:val="1F1F1F"/>
          <w:sz w:val="21"/>
          <w:szCs w:val="21"/>
        </w:rPr>
        <w:t xml:space="preserve">These include: </w:t>
      </w:r>
    </w:p>
    <w:p w14:paraId="1F798965" w14:textId="77777777" w:rsidR="00A97290" w:rsidRPr="00A97290" w:rsidRDefault="00A97290" w:rsidP="00A9729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A97290">
        <w:rPr>
          <w:rFonts w:ascii="Arial" w:eastAsia="Times New Roman" w:hAnsi="Arial" w:cs="Arial"/>
          <w:color w:val="1F1F1F"/>
          <w:sz w:val="21"/>
          <w:szCs w:val="21"/>
        </w:rPr>
        <w:t> </w:t>
      </w:r>
      <w:proofErr w:type="spellStart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Math.ceil</w:t>
      </w:r>
      <w:proofErr w:type="spellEnd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()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 xml:space="preserve"> - rounds up to the closest integer </w:t>
      </w:r>
    </w:p>
    <w:p w14:paraId="1498A6B6" w14:textId="77777777" w:rsidR="00A97290" w:rsidRPr="00A97290" w:rsidRDefault="00A97290" w:rsidP="00A9729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A97290">
        <w:rPr>
          <w:rFonts w:ascii="Arial" w:eastAsia="Times New Roman" w:hAnsi="Arial" w:cs="Arial"/>
          <w:color w:val="1F1F1F"/>
          <w:sz w:val="21"/>
          <w:szCs w:val="21"/>
        </w:rPr>
        <w:t> </w:t>
      </w:r>
      <w:proofErr w:type="spellStart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Math.floor</w:t>
      </w:r>
      <w:proofErr w:type="spellEnd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()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 xml:space="preserve"> - rounds down to the closest integer </w:t>
      </w:r>
    </w:p>
    <w:p w14:paraId="3F403E61" w14:textId="77777777" w:rsidR="00A97290" w:rsidRPr="00A97290" w:rsidRDefault="00A97290" w:rsidP="00A9729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A97290">
        <w:rPr>
          <w:rFonts w:ascii="Arial" w:eastAsia="Times New Roman" w:hAnsi="Arial" w:cs="Arial"/>
          <w:color w:val="1F1F1F"/>
          <w:sz w:val="21"/>
          <w:szCs w:val="21"/>
        </w:rPr>
        <w:t> </w:t>
      </w:r>
      <w:proofErr w:type="spellStart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Math.round</w:t>
      </w:r>
      <w:proofErr w:type="spellEnd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()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> - rounds up to the closest integer if the decimal is </w:t>
      </w:r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.5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 xml:space="preserve"> or above; otherwise, rounds down to the closest integer </w:t>
      </w:r>
    </w:p>
    <w:p w14:paraId="1EA5D3CD" w14:textId="77777777" w:rsidR="00A97290" w:rsidRPr="00A97290" w:rsidRDefault="00A97290" w:rsidP="00A97290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A97290">
        <w:rPr>
          <w:rFonts w:ascii="Arial" w:eastAsia="Times New Roman" w:hAnsi="Arial" w:cs="Arial"/>
          <w:color w:val="1F1F1F"/>
          <w:sz w:val="21"/>
          <w:szCs w:val="21"/>
        </w:rPr>
        <w:t> </w:t>
      </w:r>
      <w:proofErr w:type="spellStart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Math.trunc</w:t>
      </w:r>
      <w:proofErr w:type="spellEnd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()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> - trims the decimal, leaving only the integer</w:t>
      </w:r>
    </w:p>
    <w:p w14:paraId="5ABB1AAA" w14:textId="77777777" w:rsidR="00A97290" w:rsidRPr="00A97290" w:rsidRDefault="00A97290" w:rsidP="00A97290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1F1F"/>
          <w:sz w:val="36"/>
          <w:szCs w:val="36"/>
        </w:rPr>
      </w:pPr>
      <w:r w:rsidRPr="00A97290">
        <w:rPr>
          <w:rFonts w:ascii="Arial" w:eastAsia="Times New Roman" w:hAnsi="Arial" w:cs="Arial"/>
          <w:b/>
          <w:bCs/>
          <w:color w:val="1F1F1F"/>
          <w:sz w:val="36"/>
          <w:szCs w:val="36"/>
        </w:rPr>
        <w:t>Arithmetic and calculus methods</w:t>
      </w:r>
    </w:p>
    <w:p w14:paraId="56FAD8A1" w14:textId="77777777" w:rsidR="00A97290" w:rsidRPr="00A97290" w:rsidRDefault="00A97290" w:rsidP="00A97290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A97290">
        <w:rPr>
          <w:rFonts w:ascii="Arial" w:eastAsia="Times New Roman" w:hAnsi="Arial" w:cs="Arial"/>
          <w:color w:val="1F1F1F"/>
          <w:sz w:val="21"/>
          <w:szCs w:val="21"/>
        </w:rPr>
        <w:t>Here is a non-conclusive list of some common arithmetic and calculus methods that exist on the </w:t>
      </w:r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Math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 xml:space="preserve"> object: </w:t>
      </w:r>
    </w:p>
    <w:p w14:paraId="70556F67" w14:textId="77777777" w:rsidR="00A97290" w:rsidRPr="00A97290" w:rsidRDefault="00A97290" w:rsidP="00A9729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Math.pow</w:t>
      </w:r>
      <w:proofErr w:type="spellEnd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(2,3)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> - calculates the number </w:t>
      </w:r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2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> to the power of </w:t>
      </w:r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3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>, the result is </w:t>
      </w:r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8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> </w:t>
      </w:r>
    </w:p>
    <w:p w14:paraId="189FB73C" w14:textId="77777777" w:rsidR="00A97290" w:rsidRPr="00A97290" w:rsidRDefault="00A97290" w:rsidP="00A9729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Math.sqrt</w:t>
      </w:r>
      <w:proofErr w:type="spellEnd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(16)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> - calculates the square root of </w:t>
      </w:r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16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>, the result is </w:t>
      </w:r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4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> </w:t>
      </w:r>
    </w:p>
    <w:p w14:paraId="4245332B" w14:textId="77777777" w:rsidR="00A97290" w:rsidRPr="00A97290" w:rsidRDefault="00A97290" w:rsidP="00A9729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Math.cbrt</w:t>
      </w:r>
      <w:proofErr w:type="spellEnd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(8)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> - finds the cube root of </w:t>
      </w:r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8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>, the result is </w:t>
      </w:r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2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> </w:t>
      </w:r>
    </w:p>
    <w:p w14:paraId="73C8BF33" w14:textId="77777777" w:rsidR="00A97290" w:rsidRPr="00A97290" w:rsidRDefault="00A97290" w:rsidP="00A9729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proofErr w:type="spellStart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Math.abs</w:t>
      </w:r>
      <w:proofErr w:type="spellEnd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(-10)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> - returns the absolute value, the result is </w:t>
      </w:r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10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> </w:t>
      </w:r>
    </w:p>
    <w:p w14:paraId="775C0BC6" w14:textId="77777777" w:rsidR="00A97290" w:rsidRPr="00A97290" w:rsidRDefault="00A97290" w:rsidP="00A9729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A97290">
        <w:rPr>
          <w:rFonts w:ascii="Arial" w:eastAsia="Times New Roman" w:hAnsi="Arial" w:cs="Arial"/>
          <w:color w:val="1F1F1F"/>
          <w:sz w:val="21"/>
          <w:szCs w:val="21"/>
        </w:rPr>
        <w:t>Logarithmic methods: </w:t>
      </w:r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Math.log()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>, </w:t>
      </w:r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Math.log2()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>, </w:t>
      </w:r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Math.log10()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> </w:t>
      </w:r>
    </w:p>
    <w:p w14:paraId="213C9BB3" w14:textId="77777777" w:rsidR="00A97290" w:rsidRPr="00A97290" w:rsidRDefault="00A97290" w:rsidP="00A9729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A97290">
        <w:rPr>
          <w:rFonts w:ascii="Arial" w:eastAsia="Times New Roman" w:hAnsi="Arial" w:cs="Arial"/>
          <w:color w:val="1F1F1F"/>
          <w:sz w:val="21"/>
          <w:szCs w:val="21"/>
        </w:rPr>
        <w:t>Return the minimum and maximum values of all the inputs: </w:t>
      </w:r>
      <w:proofErr w:type="spellStart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Math.min</w:t>
      </w:r>
      <w:proofErr w:type="spellEnd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(9,8,7)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> returns </w:t>
      </w:r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7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>, </w:t>
      </w:r>
      <w:proofErr w:type="spellStart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Math.max</w:t>
      </w:r>
      <w:proofErr w:type="spellEnd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(9,8,7)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> returns </w:t>
      </w:r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9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>.</w:t>
      </w:r>
    </w:p>
    <w:p w14:paraId="2D2DE3BE" w14:textId="77777777" w:rsidR="00A97290" w:rsidRPr="00A97290" w:rsidRDefault="00A97290" w:rsidP="00A97290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1"/>
          <w:szCs w:val="21"/>
        </w:rPr>
      </w:pPr>
      <w:r w:rsidRPr="00A97290">
        <w:rPr>
          <w:rFonts w:ascii="Arial" w:eastAsia="Times New Roman" w:hAnsi="Arial" w:cs="Arial"/>
          <w:color w:val="1F1F1F"/>
          <w:sz w:val="21"/>
          <w:szCs w:val="21"/>
        </w:rPr>
        <w:t>Trigonometric methods: </w:t>
      </w:r>
      <w:proofErr w:type="spellStart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Math.sin</w:t>
      </w:r>
      <w:proofErr w:type="spellEnd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()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>, </w:t>
      </w:r>
      <w:proofErr w:type="spellStart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Math.cos</w:t>
      </w:r>
      <w:proofErr w:type="spellEnd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()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>, </w:t>
      </w:r>
      <w:proofErr w:type="spellStart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Math.tan</w:t>
      </w:r>
      <w:proofErr w:type="spellEnd"/>
      <w:r w:rsidRPr="00A97290">
        <w:rPr>
          <w:rFonts w:ascii="Courier" w:eastAsia="Times New Roman" w:hAnsi="Courier" w:cs="Arial"/>
          <w:b/>
          <w:bCs/>
          <w:color w:val="1F1F1F"/>
          <w:sz w:val="20"/>
          <w:szCs w:val="20"/>
        </w:rPr>
        <w:t>()</w:t>
      </w:r>
      <w:r w:rsidRPr="00A97290">
        <w:rPr>
          <w:rFonts w:ascii="Arial" w:eastAsia="Times New Roman" w:hAnsi="Arial" w:cs="Arial"/>
          <w:color w:val="1F1F1F"/>
          <w:sz w:val="21"/>
          <w:szCs w:val="21"/>
        </w:rPr>
        <w:t>, etc.</w:t>
      </w:r>
    </w:p>
    <w:p w14:paraId="24254C5B" w14:textId="0B1AADC7" w:rsidR="002D6A7E" w:rsidRDefault="002D6A7E">
      <w:r>
        <w:br w:type="page"/>
      </w:r>
    </w:p>
    <w:p w14:paraId="231850F9" w14:textId="77777777" w:rsidR="002D6A7E" w:rsidRDefault="002D6A7E" w:rsidP="002D6A7E">
      <w:pPr>
        <w:pStyle w:val="Heading1"/>
        <w:spacing w:before="0" w:beforeAutospacing="0" w:after="0" w:afterAutospacing="0"/>
      </w:pPr>
      <w:r>
        <w:lastRenderedPageBreak/>
        <w:t>String cheat sheet</w:t>
      </w:r>
    </w:p>
    <w:p w14:paraId="76E730B4" w14:textId="77777777" w:rsidR="002D6A7E" w:rsidRDefault="002D6A7E" w:rsidP="002D6A7E">
      <w:pPr>
        <w:pStyle w:val="NormalWeb"/>
        <w:spacing w:before="0" w:beforeAutospacing="0"/>
      </w:pPr>
      <w:r>
        <w:t>By the end of this reading, you'll be able to:</w:t>
      </w:r>
    </w:p>
    <w:p w14:paraId="1E4457D6" w14:textId="77777777" w:rsidR="002D6A7E" w:rsidRDefault="002D6A7E" w:rsidP="002D6A7E">
      <w:pPr>
        <w:pStyle w:val="NormalWeb"/>
        <w:numPr>
          <w:ilvl w:val="0"/>
          <w:numId w:val="5"/>
        </w:numPr>
        <w:spacing w:before="0" w:beforeAutospacing="0" w:after="0" w:afterAutospacing="0"/>
      </w:pPr>
      <w:r>
        <w:t>Identify examples of String functions and explain how to call them</w:t>
      </w:r>
    </w:p>
    <w:p w14:paraId="3EEA7CB1" w14:textId="77777777" w:rsidR="002D6A7E" w:rsidRDefault="002D6A7E" w:rsidP="002D6A7E">
      <w:pPr>
        <w:pStyle w:val="NormalWeb"/>
        <w:spacing w:before="0" w:beforeAutospacing="0"/>
      </w:pPr>
      <w:r>
        <w:t>In this cheat sheet, I'll list some of the most common and most useful properties and methods available on strings.</w:t>
      </w:r>
    </w:p>
    <w:p w14:paraId="7F5BE9BE" w14:textId="6163D829" w:rsidR="002D6A7E" w:rsidRDefault="002D6A7E" w:rsidP="002D6A7E">
      <w:pPr>
        <w:pStyle w:val="NormalWeb"/>
        <w:spacing w:before="0" w:beforeAutospacing="0"/>
        <w:rPr>
          <w:rFonts w:ascii="Consolas" w:hAnsi="Consolas" w:cs="Segoe UI"/>
          <w:color w:val="237893"/>
          <w:sz w:val="21"/>
          <w:szCs w:val="21"/>
        </w:rPr>
      </w:pPr>
      <w:r>
        <w:t>For all the examples, I'll be using either one or both of the following variables:</w:t>
      </w:r>
    </w:p>
    <w:p w14:paraId="042314A4" w14:textId="77777777" w:rsidR="002D6A7E" w:rsidRDefault="002D6A7E" w:rsidP="002D6A7E">
      <w:pPr>
        <w:shd w:val="clear" w:color="auto" w:fill="FFFFFE"/>
        <w:spacing w:line="285" w:lineRule="atLeast"/>
        <w:rPr>
          <w:rFonts w:ascii="Consolas" w:hAnsi="Consolas" w:cs="Segoe UI"/>
          <w:color w:val="000000"/>
          <w:sz w:val="21"/>
          <w:szCs w:val="21"/>
        </w:rPr>
      </w:pPr>
      <w:r>
        <w:rPr>
          <w:rStyle w:val="mtk6"/>
          <w:rFonts w:ascii="Consolas" w:hAnsi="Consolas" w:cs="Segoe UI"/>
          <w:color w:val="0000FF"/>
          <w:sz w:val="21"/>
          <w:szCs w:val="21"/>
        </w:rPr>
        <w:t>var</w:t>
      </w:r>
      <w:r>
        <w:rPr>
          <w:rStyle w:val="mtk1"/>
          <w:rFonts w:ascii="Consolas" w:hAnsi="Consolas" w:cs="Segoe UI"/>
          <w:color w:val="000000"/>
          <w:sz w:val="21"/>
          <w:szCs w:val="21"/>
        </w:rPr>
        <w:t> greet = </w:t>
      </w:r>
      <w:r>
        <w:rPr>
          <w:rStyle w:val="mtk20"/>
          <w:rFonts w:ascii="Consolas" w:hAnsi="Consolas" w:cs="Segoe UI"/>
          <w:color w:val="A31515"/>
          <w:sz w:val="21"/>
          <w:szCs w:val="21"/>
        </w:rPr>
        <w:t>"Hello, "</w:t>
      </w:r>
      <w:r>
        <w:rPr>
          <w:rStyle w:val="mtk1"/>
          <w:rFonts w:ascii="Consolas" w:hAnsi="Consolas" w:cs="Segoe UI"/>
          <w:color w:val="000000"/>
          <w:sz w:val="21"/>
          <w:szCs w:val="21"/>
        </w:rPr>
        <w:t>;</w:t>
      </w:r>
    </w:p>
    <w:p w14:paraId="50DB795F" w14:textId="5AA79021" w:rsidR="002D6A7E" w:rsidRDefault="002D6A7E" w:rsidP="002D6A7E">
      <w:pPr>
        <w:shd w:val="clear" w:color="auto" w:fill="FFFFFE"/>
        <w:spacing w:line="285" w:lineRule="atLeast"/>
        <w:rPr>
          <w:rStyle w:val="mtk20"/>
          <w:rFonts w:ascii="Consolas" w:hAnsi="Consolas" w:cs="Segoe UI"/>
          <w:color w:val="A31515"/>
          <w:sz w:val="21"/>
          <w:szCs w:val="21"/>
        </w:rPr>
      </w:pPr>
      <w:r>
        <w:rPr>
          <w:rStyle w:val="mtk6"/>
          <w:rFonts w:ascii="Consolas" w:hAnsi="Consolas" w:cs="Segoe UI"/>
          <w:color w:val="0000FF"/>
          <w:sz w:val="21"/>
          <w:szCs w:val="21"/>
        </w:rPr>
        <w:t>var</w:t>
      </w:r>
      <w:r>
        <w:rPr>
          <w:rStyle w:val="mtk1"/>
          <w:rFonts w:ascii="Consolas" w:hAnsi="Consolas" w:cs="Segoe UI"/>
          <w:color w:val="000000"/>
          <w:sz w:val="21"/>
          <w:szCs w:val="21"/>
        </w:rPr>
        <w:t> place = </w:t>
      </w:r>
      <w:r>
        <w:rPr>
          <w:rStyle w:val="mtk20"/>
          <w:rFonts w:ascii="Consolas" w:hAnsi="Consolas" w:cs="Segoe UI"/>
          <w:color w:val="A31515"/>
          <w:sz w:val="21"/>
          <w:szCs w:val="21"/>
        </w:rPr>
        <w:t>"World"</w:t>
      </w:r>
      <w:r>
        <w:rPr>
          <w:rStyle w:val="mtk20"/>
          <w:rFonts w:ascii="Consolas" w:hAnsi="Consolas" w:cs="Segoe UI"/>
          <w:color w:val="A31515"/>
          <w:sz w:val="21"/>
          <w:szCs w:val="21"/>
        </w:rPr>
        <w:t>;</w:t>
      </w:r>
    </w:p>
    <w:p w14:paraId="69511F7F" w14:textId="68323F59" w:rsidR="002D6A7E" w:rsidRDefault="002D6A7E" w:rsidP="002D6A7E">
      <w:pPr>
        <w:shd w:val="clear" w:color="auto" w:fill="FFFFFE"/>
        <w:spacing w:line="285" w:lineRule="atLeast"/>
        <w:rPr>
          <w:rStyle w:val="mtk20"/>
          <w:rFonts w:ascii="Consolas" w:hAnsi="Consolas" w:cs="Segoe UI"/>
          <w:color w:val="A31515"/>
          <w:sz w:val="21"/>
          <w:szCs w:val="21"/>
        </w:rPr>
      </w:pPr>
    </w:p>
    <w:p w14:paraId="1BC4BAAD" w14:textId="77777777" w:rsidR="002D6A7E" w:rsidRPr="002D6A7E" w:rsidRDefault="002D6A7E" w:rsidP="002D6A7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A7E">
        <w:rPr>
          <w:rFonts w:ascii="Times New Roman" w:eastAsia="Times New Roman" w:hAnsi="Times New Roman" w:cs="Times New Roman"/>
          <w:sz w:val="24"/>
          <w:szCs w:val="24"/>
        </w:rPr>
        <w:t>Note that whatever string properties and methods I demo in the following examples, I could have ran it on those strings directly, without saving them to a variable such as the ones I named </w:t>
      </w:r>
      <w:r w:rsidRPr="002D6A7E">
        <w:rPr>
          <w:rFonts w:ascii="Courier" w:eastAsia="Times New Roman" w:hAnsi="Courier" w:cs="Times New Roman"/>
          <w:b/>
          <w:bCs/>
          <w:sz w:val="23"/>
          <w:szCs w:val="23"/>
        </w:rPr>
        <w:t>greet</w:t>
      </w:r>
      <w:r w:rsidRPr="002D6A7E">
        <w:rPr>
          <w:rFonts w:ascii="Times New Roman" w:eastAsia="Times New Roman" w:hAnsi="Times New Roman" w:cs="Times New Roman"/>
          <w:sz w:val="24"/>
          <w:szCs w:val="24"/>
        </w:rPr>
        <w:t> and </w:t>
      </w:r>
      <w:r w:rsidRPr="002D6A7E">
        <w:rPr>
          <w:rFonts w:ascii="Courier" w:eastAsia="Times New Roman" w:hAnsi="Courier" w:cs="Times New Roman"/>
          <w:b/>
          <w:bCs/>
          <w:sz w:val="23"/>
          <w:szCs w:val="23"/>
        </w:rPr>
        <w:t>place</w:t>
      </w:r>
      <w:r w:rsidRPr="002D6A7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53A3159" w14:textId="77777777" w:rsidR="002D6A7E" w:rsidRPr="002D6A7E" w:rsidRDefault="002D6A7E" w:rsidP="002D6A7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A7E">
        <w:rPr>
          <w:rFonts w:ascii="Times New Roman" w:eastAsia="Times New Roman" w:hAnsi="Times New Roman" w:cs="Times New Roman"/>
          <w:sz w:val="24"/>
          <w:szCs w:val="24"/>
        </w:rPr>
        <w:t>In some of the examples that follow, for the sake of clarity, instead of using a variable name, I'll use the string itself.</w:t>
      </w:r>
    </w:p>
    <w:p w14:paraId="7EB78D9B" w14:textId="77777777" w:rsidR="002D6A7E" w:rsidRDefault="002D6A7E" w:rsidP="002D6A7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A7E">
        <w:rPr>
          <w:rFonts w:ascii="Times New Roman" w:eastAsia="Times New Roman" w:hAnsi="Times New Roman" w:cs="Times New Roman"/>
          <w:sz w:val="24"/>
          <w:szCs w:val="24"/>
        </w:rPr>
        <w:t>All strings have at their disposal several built-in properties, but there's a single property that is really useful: the </w:t>
      </w:r>
      <w:r w:rsidRPr="002D6A7E">
        <w:rPr>
          <w:rFonts w:ascii="Courier" w:eastAsia="Times New Roman" w:hAnsi="Courier" w:cs="Times New Roman"/>
          <w:b/>
          <w:bCs/>
          <w:sz w:val="23"/>
          <w:szCs w:val="23"/>
        </w:rPr>
        <w:t>length</w:t>
      </w:r>
      <w:r w:rsidRPr="002D6A7E">
        <w:rPr>
          <w:rFonts w:ascii="Times New Roman" w:eastAsia="Times New Roman" w:hAnsi="Times New Roman" w:cs="Times New Roman"/>
          <w:sz w:val="24"/>
          <w:szCs w:val="24"/>
        </w:rPr>
        <w:t> property, which is used like this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29FC95" w14:textId="62C06BA4" w:rsidR="002D6A7E" w:rsidRDefault="002D6A7E" w:rsidP="002D6A7E">
      <w:pPr>
        <w:spacing w:after="100" w:afterAutospacing="1" w:line="240" w:lineRule="auto"/>
        <w:rPr>
          <w:rFonts w:ascii="Consolas" w:eastAsia="Times New Roman" w:hAnsi="Consolas" w:cs="Segoe UI"/>
          <w:color w:val="008000"/>
          <w:sz w:val="21"/>
          <w:szCs w:val="21"/>
        </w:rPr>
      </w:pPr>
      <w:proofErr w:type="spellStart"/>
      <w:r w:rsidRPr="002D6A7E">
        <w:rPr>
          <w:rFonts w:ascii="Consolas" w:eastAsia="Times New Roman" w:hAnsi="Consolas" w:cs="Segoe UI"/>
          <w:color w:val="000000"/>
          <w:sz w:val="21"/>
          <w:szCs w:val="21"/>
        </w:rPr>
        <w:t>greet.length</w:t>
      </w:r>
      <w:proofErr w:type="spellEnd"/>
      <w:r w:rsidRPr="002D6A7E">
        <w:rPr>
          <w:rFonts w:ascii="Consolas" w:eastAsia="Times New Roman" w:hAnsi="Consolas" w:cs="Segoe UI"/>
          <w:color w:val="000000"/>
          <w:sz w:val="21"/>
          <w:szCs w:val="21"/>
        </w:rPr>
        <w:t>; </w:t>
      </w:r>
      <w:r w:rsidRPr="002D6A7E">
        <w:rPr>
          <w:rFonts w:ascii="Consolas" w:eastAsia="Times New Roman" w:hAnsi="Consolas" w:cs="Segoe UI"/>
          <w:color w:val="008000"/>
          <w:sz w:val="21"/>
          <w:szCs w:val="21"/>
        </w:rPr>
        <w:t>// 7</w:t>
      </w:r>
    </w:p>
    <w:p w14:paraId="0AEE67FF" w14:textId="771846F3" w:rsidR="002D6A7E" w:rsidRDefault="002D6A7E" w:rsidP="002D6A7E">
      <w:pPr>
        <w:spacing w:after="100" w:afterAutospacing="1" w:line="240" w:lineRule="auto"/>
        <w:rPr>
          <w:rFonts w:ascii="Consolas" w:eastAsia="Times New Roman" w:hAnsi="Consolas" w:cs="Segoe UI"/>
          <w:color w:val="008000"/>
          <w:sz w:val="21"/>
          <w:szCs w:val="21"/>
        </w:rPr>
      </w:pPr>
    </w:p>
    <w:p w14:paraId="48C846C5" w14:textId="77777777" w:rsidR="002D6A7E" w:rsidRDefault="002D6A7E" w:rsidP="002D6A7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A7E">
        <w:rPr>
          <w:rFonts w:ascii="Times New Roman" w:eastAsia="Times New Roman" w:hAnsi="Times New Roman" w:cs="Times New Roman"/>
          <w:sz w:val="24"/>
          <w:szCs w:val="24"/>
        </w:rPr>
        <w:t>To read each individual character at a specific index in a string, starting from zero, I can use the </w:t>
      </w:r>
      <w:proofErr w:type="spellStart"/>
      <w:r w:rsidRPr="002D6A7E">
        <w:rPr>
          <w:rFonts w:ascii="Courier" w:eastAsia="Times New Roman" w:hAnsi="Courier" w:cs="Times New Roman"/>
          <w:b/>
          <w:bCs/>
          <w:sz w:val="23"/>
          <w:szCs w:val="23"/>
        </w:rPr>
        <w:t>charAt</w:t>
      </w:r>
      <w:proofErr w:type="spellEnd"/>
      <w:r w:rsidRPr="002D6A7E">
        <w:rPr>
          <w:rFonts w:ascii="Courier" w:eastAsia="Times New Roman" w:hAnsi="Courier" w:cs="Times New Roman"/>
          <w:b/>
          <w:bCs/>
          <w:sz w:val="23"/>
          <w:szCs w:val="23"/>
        </w:rPr>
        <w:t>()</w:t>
      </w:r>
      <w:r w:rsidRPr="002D6A7E">
        <w:rPr>
          <w:rFonts w:ascii="Times New Roman" w:eastAsia="Times New Roman" w:hAnsi="Times New Roman" w:cs="Times New Roman"/>
          <w:sz w:val="24"/>
          <w:szCs w:val="24"/>
        </w:rPr>
        <w:t xml:space="preserve"> method: </w:t>
      </w:r>
    </w:p>
    <w:p w14:paraId="0B453BA7" w14:textId="464FE1B6" w:rsidR="002D6A7E" w:rsidRDefault="002D6A7E" w:rsidP="002D6A7E">
      <w:pPr>
        <w:spacing w:after="100" w:afterAutospacing="1" w:line="240" w:lineRule="auto"/>
        <w:rPr>
          <w:rFonts w:ascii="Consolas" w:eastAsia="Times New Roman" w:hAnsi="Consolas" w:cs="Segoe UI"/>
          <w:color w:val="008000"/>
          <w:sz w:val="21"/>
          <w:szCs w:val="21"/>
        </w:rPr>
      </w:pPr>
      <w:proofErr w:type="spellStart"/>
      <w:r w:rsidRPr="002D6A7E">
        <w:rPr>
          <w:rFonts w:ascii="Consolas" w:eastAsia="Times New Roman" w:hAnsi="Consolas" w:cs="Segoe UI"/>
          <w:color w:val="000000"/>
          <w:sz w:val="21"/>
          <w:szCs w:val="21"/>
        </w:rPr>
        <w:t>greet.charAt</w:t>
      </w:r>
      <w:proofErr w:type="spellEnd"/>
      <w:r w:rsidRPr="002D6A7E">
        <w:rPr>
          <w:rFonts w:ascii="Consolas" w:eastAsia="Times New Roman" w:hAnsi="Consolas" w:cs="Segoe UI"/>
          <w:color w:val="000000"/>
          <w:sz w:val="21"/>
          <w:szCs w:val="21"/>
        </w:rPr>
        <w:t>(</w:t>
      </w:r>
      <w:r w:rsidRPr="002D6A7E">
        <w:rPr>
          <w:rFonts w:ascii="Consolas" w:eastAsia="Times New Roman" w:hAnsi="Consolas" w:cs="Segoe UI"/>
          <w:color w:val="098658"/>
          <w:sz w:val="21"/>
          <w:szCs w:val="21"/>
        </w:rPr>
        <w:t>0</w:t>
      </w:r>
      <w:r w:rsidRPr="002D6A7E">
        <w:rPr>
          <w:rFonts w:ascii="Consolas" w:eastAsia="Times New Roman" w:hAnsi="Consolas" w:cs="Segoe UI"/>
          <w:color w:val="000000"/>
          <w:sz w:val="21"/>
          <w:szCs w:val="21"/>
        </w:rPr>
        <w:t>); </w:t>
      </w:r>
      <w:r w:rsidRPr="002D6A7E">
        <w:rPr>
          <w:rFonts w:ascii="Consolas" w:eastAsia="Times New Roman" w:hAnsi="Consolas" w:cs="Segoe UI"/>
          <w:color w:val="008000"/>
          <w:sz w:val="21"/>
          <w:szCs w:val="21"/>
        </w:rPr>
        <w:t>// 'H'</w:t>
      </w:r>
    </w:p>
    <w:p w14:paraId="0192DD69" w14:textId="7A44B3E6" w:rsidR="002D6A7E" w:rsidRDefault="002D6A7E" w:rsidP="002D6A7E">
      <w:pPr>
        <w:spacing w:after="100" w:afterAutospacing="1" w:line="240" w:lineRule="auto"/>
        <w:rPr>
          <w:rFonts w:ascii="Consolas" w:eastAsia="Times New Roman" w:hAnsi="Consolas" w:cs="Segoe UI"/>
          <w:color w:val="008000"/>
          <w:sz w:val="21"/>
          <w:szCs w:val="21"/>
        </w:rPr>
      </w:pPr>
    </w:p>
    <w:p w14:paraId="19897181" w14:textId="52B3A436" w:rsidR="00854795" w:rsidRDefault="002D6A7E" w:rsidP="002D6A7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D6A7E">
        <w:rPr>
          <w:rFonts w:ascii="Times New Roman" w:eastAsia="Times New Roman" w:hAnsi="Times New Roman" w:cs="Times New Roman"/>
          <w:color w:val="1F1F1F"/>
          <w:sz w:val="24"/>
          <w:szCs w:val="24"/>
        </w:rPr>
        <w:t>The </w:t>
      </w:r>
      <w:proofErr w:type="spellStart"/>
      <w:r w:rsidRPr="002D6A7E">
        <w:rPr>
          <w:rFonts w:ascii="Courier" w:eastAsia="Times New Roman" w:hAnsi="Courier" w:cs="Times New Roman"/>
          <w:b/>
          <w:bCs/>
          <w:color w:val="1F1F1F"/>
          <w:sz w:val="23"/>
          <w:szCs w:val="23"/>
        </w:rPr>
        <w:t>concat</w:t>
      </w:r>
      <w:proofErr w:type="spellEnd"/>
      <w:r w:rsidRPr="002D6A7E">
        <w:rPr>
          <w:rFonts w:ascii="Courier" w:eastAsia="Times New Roman" w:hAnsi="Courier" w:cs="Times New Roman"/>
          <w:b/>
          <w:bCs/>
          <w:color w:val="1F1F1F"/>
          <w:sz w:val="23"/>
          <w:szCs w:val="23"/>
        </w:rPr>
        <w:t>()</w:t>
      </w:r>
      <w:r w:rsidRPr="002D6A7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 method joins two strings: </w:t>
      </w:r>
    </w:p>
    <w:p w14:paraId="6769EC7A" w14:textId="77777777" w:rsidR="002D6A7E" w:rsidRPr="002D6A7E" w:rsidRDefault="002D6A7E" w:rsidP="002D6A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D6A7E">
        <w:rPr>
          <w:rFonts w:ascii="Consolas" w:eastAsia="Times New Roman" w:hAnsi="Consolas" w:cs="Times New Roman"/>
          <w:color w:val="A31515"/>
          <w:sz w:val="21"/>
          <w:szCs w:val="21"/>
        </w:rPr>
        <w:t>"Wo"</w:t>
      </w:r>
      <w:r w:rsidRPr="002D6A7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proofErr w:type="spellStart"/>
      <w:r w:rsidRPr="002D6A7E">
        <w:rPr>
          <w:rFonts w:ascii="Consolas" w:eastAsia="Times New Roman" w:hAnsi="Consolas" w:cs="Times New Roman"/>
          <w:color w:val="000000"/>
          <w:sz w:val="21"/>
          <w:szCs w:val="21"/>
        </w:rPr>
        <w:t>concat</w:t>
      </w:r>
      <w:proofErr w:type="spellEnd"/>
      <w:r w:rsidRPr="002D6A7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D6A7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D6A7E">
        <w:rPr>
          <w:rFonts w:ascii="Consolas" w:eastAsia="Times New Roman" w:hAnsi="Consolas" w:cs="Times New Roman"/>
          <w:color w:val="A31515"/>
          <w:sz w:val="21"/>
          <w:szCs w:val="21"/>
        </w:rPr>
        <w:t>rl</w:t>
      </w:r>
      <w:proofErr w:type="spellEnd"/>
      <w:r w:rsidRPr="002D6A7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D6A7E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proofErr w:type="spellStart"/>
      <w:r w:rsidRPr="002D6A7E">
        <w:rPr>
          <w:rFonts w:ascii="Consolas" w:eastAsia="Times New Roman" w:hAnsi="Consolas" w:cs="Times New Roman"/>
          <w:color w:val="000000"/>
          <w:sz w:val="21"/>
          <w:szCs w:val="21"/>
        </w:rPr>
        <w:t>concat</w:t>
      </w:r>
      <w:proofErr w:type="spellEnd"/>
      <w:r w:rsidRPr="002D6A7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D6A7E">
        <w:rPr>
          <w:rFonts w:ascii="Consolas" w:eastAsia="Times New Roman" w:hAnsi="Consolas" w:cs="Times New Roman"/>
          <w:color w:val="A31515"/>
          <w:sz w:val="21"/>
          <w:szCs w:val="21"/>
        </w:rPr>
        <w:t>"d"</w:t>
      </w:r>
      <w:r w:rsidRPr="002D6A7E">
        <w:rPr>
          <w:rFonts w:ascii="Consolas" w:eastAsia="Times New Roman" w:hAnsi="Consolas" w:cs="Times New Roman"/>
          <w:color w:val="000000"/>
          <w:sz w:val="21"/>
          <w:szCs w:val="21"/>
        </w:rPr>
        <w:t>); </w:t>
      </w:r>
      <w:r w:rsidRPr="002D6A7E">
        <w:rPr>
          <w:rFonts w:ascii="Consolas" w:eastAsia="Times New Roman" w:hAnsi="Consolas" w:cs="Times New Roman"/>
          <w:color w:val="008000"/>
          <w:sz w:val="21"/>
          <w:szCs w:val="21"/>
        </w:rPr>
        <w:t>// 'World'</w:t>
      </w:r>
    </w:p>
    <w:p w14:paraId="719EF9AA" w14:textId="77777777" w:rsidR="002D6A7E" w:rsidRPr="002D6A7E" w:rsidRDefault="002D6A7E" w:rsidP="002D6A7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A7E">
        <w:rPr>
          <w:rFonts w:ascii="Times New Roman" w:eastAsia="Times New Roman" w:hAnsi="Times New Roman" w:cs="Times New Roman"/>
          <w:sz w:val="24"/>
          <w:szCs w:val="24"/>
        </w:rPr>
        <w:t>The </w:t>
      </w:r>
      <w:proofErr w:type="spellStart"/>
      <w:r w:rsidRPr="002D6A7E">
        <w:rPr>
          <w:rFonts w:ascii="Courier" w:eastAsia="Times New Roman" w:hAnsi="Courier" w:cs="Times New Roman"/>
          <w:b/>
          <w:bCs/>
          <w:sz w:val="23"/>
          <w:szCs w:val="23"/>
        </w:rPr>
        <w:t>indexOf</w:t>
      </w:r>
      <w:proofErr w:type="spellEnd"/>
      <w:r w:rsidRPr="002D6A7E">
        <w:rPr>
          <w:rFonts w:ascii="Times New Roman" w:eastAsia="Times New Roman" w:hAnsi="Times New Roman" w:cs="Times New Roman"/>
          <w:sz w:val="24"/>
          <w:szCs w:val="24"/>
        </w:rPr>
        <w:t xml:space="preserve"> returns the location of the first position that matches a character: </w:t>
      </w:r>
    </w:p>
    <w:p w14:paraId="4E5569D3" w14:textId="492BB4A2" w:rsidR="002D6A7E" w:rsidRPr="002D6A7E" w:rsidRDefault="002D6A7E" w:rsidP="002D6A7E">
      <w:pPr>
        <w:shd w:val="clear" w:color="auto" w:fill="FFFFFE"/>
        <w:spacing w:after="0" w:line="285" w:lineRule="atLeast"/>
        <w:textAlignment w:val="center"/>
        <w:rPr>
          <w:rFonts w:ascii="Consolas" w:eastAsia="Times New Roman" w:hAnsi="Consolas" w:cs="Segoe UI"/>
          <w:color w:val="237893"/>
          <w:sz w:val="21"/>
          <w:szCs w:val="21"/>
        </w:rPr>
      </w:pPr>
      <w:r w:rsidRPr="002D6A7E">
        <w:rPr>
          <w:rFonts w:ascii="Consolas" w:eastAsia="Times New Roman" w:hAnsi="Consolas" w:cs="Segoe UI"/>
          <w:color w:val="A31515"/>
          <w:sz w:val="21"/>
          <w:szCs w:val="21"/>
        </w:rPr>
        <w:t>"ho-ho-ho"</w:t>
      </w:r>
      <w:r w:rsidRPr="002D6A7E">
        <w:rPr>
          <w:rFonts w:ascii="Consolas" w:eastAsia="Times New Roman" w:hAnsi="Consolas" w:cs="Segoe UI"/>
          <w:color w:val="000000"/>
          <w:sz w:val="21"/>
          <w:szCs w:val="21"/>
        </w:rPr>
        <w:t>.</w:t>
      </w:r>
      <w:proofErr w:type="spellStart"/>
      <w:r w:rsidRPr="002D6A7E">
        <w:rPr>
          <w:rFonts w:ascii="Consolas" w:eastAsia="Times New Roman" w:hAnsi="Consolas" w:cs="Segoe UI"/>
          <w:color w:val="000000"/>
          <w:sz w:val="21"/>
          <w:szCs w:val="21"/>
        </w:rPr>
        <w:t>indexOf</w:t>
      </w:r>
      <w:proofErr w:type="spellEnd"/>
      <w:r w:rsidRPr="002D6A7E">
        <w:rPr>
          <w:rFonts w:ascii="Consolas" w:eastAsia="Times New Roman" w:hAnsi="Consolas" w:cs="Segoe UI"/>
          <w:color w:val="000000"/>
          <w:sz w:val="21"/>
          <w:szCs w:val="21"/>
        </w:rPr>
        <w:t>(</w:t>
      </w:r>
      <w:r w:rsidRPr="002D6A7E">
        <w:rPr>
          <w:rFonts w:ascii="Consolas" w:eastAsia="Times New Roman" w:hAnsi="Consolas" w:cs="Segoe UI"/>
          <w:color w:val="A31515"/>
          <w:sz w:val="21"/>
          <w:szCs w:val="21"/>
        </w:rPr>
        <w:t>'h'</w:t>
      </w:r>
      <w:r w:rsidRPr="002D6A7E">
        <w:rPr>
          <w:rFonts w:ascii="Consolas" w:eastAsia="Times New Roman" w:hAnsi="Consolas" w:cs="Segoe UI"/>
          <w:color w:val="000000"/>
          <w:sz w:val="21"/>
          <w:szCs w:val="21"/>
        </w:rPr>
        <w:t>); </w:t>
      </w:r>
      <w:r w:rsidRPr="002D6A7E">
        <w:rPr>
          <w:rFonts w:ascii="Consolas" w:eastAsia="Times New Roman" w:hAnsi="Consolas" w:cs="Segoe UI"/>
          <w:color w:val="008000"/>
          <w:sz w:val="21"/>
          <w:szCs w:val="21"/>
        </w:rPr>
        <w:t>// 0</w:t>
      </w:r>
    </w:p>
    <w:p w14:paraId="3DC9A2BD" w14:textId="77777777" w:rsidR="002D6A7E" w:rsidRPr="002D6A7E" w:rsidRDefault="002D6A7E" w:rsidP="002D6A7E">
      <w:pPr>
        <w:shd w:val="clear" w:color="auto" w:fill="FFFFFE"/>
        <w:spacing w:after="0" w:line="285" w:lineRule="atLeast"/>
        <w:rPr>
          <w:rFonts w:ascii="Consolas" w:eastAsia="Times New Roman" w:hAnsi="Consolas" w:cs="Segoe UI"/>
          <w:color w:val="000000"/>
          <w:sz w:val="21"/>
          <w:szCs w:val="21"/>
        </w:rPr>
      </w:pPr>
      <w:r w:rsidRPr="002D6A7E">
        <w:rPr>
          <w:rFonts w:ascii="Consolas" w:eastAsia="Times New Roman" w:hAnsi="Consolas" w:cs="Segoe UI"/>
          <w:color w:val="A31515"/>
          <w:sz w:val="21"/>
          <w:szCs w:val="21"/>
        </w:rPr>
        <w:t>"ho-ho-ho"</w:t>
      </w:r>
      <w:r w:rsidRPr="002D6A7E">
        <w:rPr>
          <w:rFonts w:ascii="Consolas" w:eastAsia="Times New Roman" w:hAnsi="Consolas" w:cs="Segoe UI"/>
          <w:color w:val="000000"/>
          <w:sz w:val="21"/>
          <w:szCs w:val="21"/>
        </w:rPr>
        <w:t>.</w:t>
      </w:r>
      <w:proofErr w:type="spellStart"/>
      <w:r w:rsidRPr="002D6A7E">
        <w:rPr>
          <w:rFonts w:ascii="Consolas" w:eastAsia="Times New Roman" w:hAnsi="Consolas" w:cs="Segoe UI"/>
          <w:color w:val="000000"/>
          <w:sz w:val="21"/>
          <w:szCs w:val="21"/>
        </w:rPr>
        <w:t>indexOf</w:t>
      </w:r>
      <w:proofErr w:type="spellEnd"/>
      <w:r w:rsidRPr="002D6A7E">
        <w:rPr>
          <w:rFonts w:ascii="Consolas" w:eastAsia="Times New Roman" w:hAnsi="Consolas" w:cs="Segoe UI"/>
          <w:color w:val="000000"/>
          <w:sz w:val="21"/>
          <w:szCs w:val="21"/>
        </w:rPr>
        <w:t>(</w:t>
      </w:r>
      <w:r w:rsidRPr="002D6A7E">
        <w:rPr>
          <w:rFonts w:ascii="Consolas" w:eastAsia="Times New Roman" w:hAnsi="Consolas" w:cs="Segoe UI"/>
          <w:color w:val="A31515"/>
          <w:sz w:val="21"/>
          <w:szCs w:val="21"/>
        </w:rPr>
        <w:t>'o'</w:t>
      </w:r>
      <w:r w:rsidRPr="002D6A7E">
        <w:rPr>
          <w:rFonts w:ascii="Consolas" w:eastAsia="Times New Roman" w:hAnsi="Consolas" w:cs="Segoe UI"/>
          <w:color w:val="000000"/>
          <w:sz w:val="21"/>
          <w:szCs w:val="21"/>
        </w:rPr>
        <w:t>); </w:t>
      </w:r>
      <w:r w:rsidRPr="002D6A7E">
        <w:rPr>
          <w:rFonts w:ascii="Consolas" w:eastAsia="Times New Roman" w:hAnsi="Consolas" w:cs="Segoe UI"/>
          <w:color w:val="008000"/>
          <w:sz w:val="21"/>
          <w:szCs w:val="21"/>
        </w:rPr>
        <w:t>// 1</w:t>
      </w:r>
    </w:p>
    <w:p w14:paraId="7B74F364" w14:textId="77777777" w:rsidR="002D6A7E" w:rsidRPr="002D6A7E" w:rsidRDefault="002D6A7E" w:rsidP="002D6A7E">
      <w:pPr>
        <w:shd w:val="clear" w:color="auto" w:fill="FFFFFE"/>
        <w:spacing w:line="285" w:lineRule="atLeast"/>
        <w:rPr>
          <w:rFonts w:ascii="Consolas" w:eastAsia="Times New Roman" w:hAnsi="Consolas" w:cs="Segoe UI"/>
          <w:color w:val="000000"/>
          <w:sz w:val="21"/>
          <w:szCs w:val="21"/>
        </w:rPr>
      </w:pPr>
      <w:r w:rsidRPr="002D6A7E">
        <w:rPr>
          <w:rFonts w:ascii="Consolas" w:eastAsia="Times New Roman" w:hAnsi="Consolas" w:cs="Segoe UI"/>
          <w:color w:val="A31515"/>
          <w:sz w:val="21"/>
          <w:szCs w:val="21"/>
        </w:rPr>
        <w:t>"ho-ho-ho"</w:t>
      </w:r>
      <w:r w:rsidRPr="002D6A7E">
        <w:rPr>
          <w:rFonts w:ascii="Consolas" w:eastAsia="Times New Roman" w:hAnsi="Consolas" w:cs="Segoe UI"/>
          <w:color w:val="000000"/>
          <w:sz w:val="21"/>
          <w:szCs w:val="21"/>
        </w:rPr>
        <w:t>.</w:t>
      </w:r>
      <w:proofErr w:type="spellStart"/>
      <w:r w:rsidRPr="002D6A7E">
        <w:rPr>
          <w:rFonts w:ascii="Consolas" w:eastAsia="Times New Roman" w:hAnsi="Consolas" w:cs="Segoe UI"/>
          <w:color w:val="000000"/>
          <w:sz w:val="21"/>
          <w:szCs w:val="21"/>
        </w:rPr>
        <w:t>indexOf</w:t>
      </w:r>
      <w:proofErr w:type="spellEnd"/>
      <w:r w:rsidRPr="002D6A7E">
        <w:rPr>
          <w:rFonts w:ascii="Consolas" w:eastAsia="Times New Roman" w:hAnsi="Consolas" w:cs="Segoe UI"/>
          <w:color w:val="000000"/>
          <w:sz w:val="21"/>
          <w:szCs w:val="21"/>
        </w:rPr>
        <w:t>(</w:t>
      </w:r>
      <w:r w:rsidRPr="002D6A7E">
        <w:rPr>
          <w:rFonts w:ascii="Consolas" w:eastAsia="Times New Roman" w:hAnsi="Consolas" w:cs="Segoe UI"/>
          <w:color w:val="A31515"/>
          <w:sz w:val="21"/>
          <w:szCs w:val="21"/>
        </w:rPr>
        <w:t>'-'</w:t>
      </w:r>
      <w:r w:rsidRPr="002D6A7E">
        <w:rPr>
          <w:rFonts w:ascii="Consolas" w:eastAsia="Times New Roman" w:hAnsi="Consolas" w:cs="Segoe UI"/>
          <w:color w:val="000000"/>
          <w:sz w:val="21"/>
          <w:szCs w:val="21"/>
        </w:rPr>
        <w:t>); </w:t>
      </w:r>
      <w:r w:rsidRPr="002D6A7E">
        <w:rPr>
          <w:rFonts w:ascii="Consolas" w:eastAsia="Times New Roman" w:hAnsi="Consolas" w:cs="Segoe UI"/>
          <w:color w:val="008000"/>
          <w:sz w:val="21"/>
          <w:szCs w:val="21"/>
        </w:rPr>
        <w:t>// 2</w:t>
      </w:r>
    </w:p>
    <w:p w14:paraId="35EE11BF" w14:textId="77777777" w:rsidR="002D6A7E" w:rsidRPr="002D6A7E" w:rsidRDefault="002D6A7E" w:rsidP="002D6A7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D6A7E">
        <w:rPr>
          <w:rFonts w:ascii="Times New Roman" w:eastAsia="Times New Roman" w:hAnsi="Times New Roman" w:cs="Times New Roman"/>
          <w:color w:val="1F1F1F"/>
          <w:sz w:val="24"/>
          <w:szCs w:val="24"/>
        </w:rPr>
        <w:t>The </w:t>
      </w:r>
      <w:proofErr w:type="spellStart"/>
      <w:r w:rsidRPr="002D6A7E">
        <w:rPr>
          <w:rFonts w:ascii="Courier" w:eastAsia="Times New Roman" w:hAnsi="Courier" w:cs="Times New Roman"/>
          <w:b/>
          <w:bCs/>
          <w:color w:val="1F1F1F"/>
          <w:sz w:val="23"/>
          <w:szCs w:val="23"/>
        </w:rPr>
        <w:t>lastIndexOf</w:t>
      </w:r>
      <w:proofErr w:type="spellEnd"/>
      <w:r w:rsidRPr="002D6A7E">
        <w:rPr>
          <w:rFonts w:ascii="Times New Roman" w:eastAsia="Times New Roman" w:hAnsi="Times New Roman" w:cs="Times New Roman"/>
          <w:color w:val="1F1F1F"/>
          <w:sz w:val="24"/>
          <w:szCs w:val="24"/>
        </w:rPr>
        <w:t> finds the last match, otherwise it works the same as </w:t>
      </w:r>
      <w:proofErr w:type="spellStart"/>
      <w:r w:rsidRPr="002D6A7E">
        <w:rPr>
          <w:rFonts w:ascii="Courier" w:eastAsia="Times New Roman" w:hAnsi="Courier" w:cs="Times New Roman"/>
          <w:b/>
          <w:bCs/>
          <w:color w:val="1F1F1F"/>
          <w:sz w:val="23"/>
          <w:szCs w:val="23"/>
        </w:rPr>
        <w:t>indexOf</w:t>
      </w:r>
      <w:proofErr w:type="spellEnd"/>
      <w:r w:rsidRPr="002D6A7E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0AF8AC7" w14:textId="54A4C1CE" w:rsidR="002D6A7E" w:rsidRDefault="002D6A7E" w:rsidP="002D6A7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D6A7E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The </w:t>
      </w:r>
      <w:r w:rsidRPr="002D6A7E">
        <w:rPr>
          <w:rFonts w:ascii="Courier" w:eastAsia="Times New Roman" w:hAnsi="Courier" w:cs="Times New Roman"/>
          <w:b/>
          <w:bCs/>
          <w:color w:val="1F1F1F"/>
          <w:sz w:val="23"/>
          <w:szCs w:val="23"/>
        </w:rPr>
        <w:t>split</w:t>
      </w:r>
      <w:r w:rsidRPr="002D6A7E">
        <w:rPr>
          <w:rFonts w:ascii="Times New Roman" w:eastAsia="Times New Roman" w:hAnsi="Times New Roman" w:cs="Times New Roman"/>
          <w:color w:val="1F1F1F"/>
          <w:sz w:val="24"/>
          <w:szCs w:val="24"/>
        </w:rPr>
        <w:t> method chops up the string into an array of sub-strings:</w:t>
      </w:r>
    </w:p>
    <w:p w14:paraId="03F071DC" w14:textId="77777777" w:rsidR="002D6A7E" w:rsidRPr="002D6A7E" w:rsidRDefault="002D6A7E" w:rsidP="002D6A7E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D6A7E">
        <w:rPr>
          <w:rFonts w:ascii="Consolas" w:eastAsia="Times New Roman" w:hAnsi="Consolas" w:cs="Times New Roman"/>
          <w:color w:val="A31515"/>
          <w:sz w:val="21"/>
          <w:szCs w:val="21"/>
        </w:rPr>
        <w:t>"ho-ho-</w:t>
      </w:r>
      <w:proofErr w:type="spellStart"/>
      <w:r w:rsidRPr="002D6A7E">
        <w:rPr>
          <w:rFonts w:ascii="Consolas" w:eastAsia="Times New Roman" w:hAnsi="Consolas" w:cs="Times New Roman"/>
          <w:color w:val="A31515"/>
          <w:sz w:val="21"/>
          <w:szCs w:val="21"/>
        </w:rPr>
        <w:t>ho"</w:t>
      </w:r>
      <w:r w:rsidRPr="002D6A7E">
        <w:rPr>
          <w:rFonts w:ascii="Consolas" w:eastAsia="Times New Roman" w:hAnsi="Consolas" w:cs="Times New Roman"/>
          <w:color w:val="000000"/>
          <w:sz w:val="21"/>
          <w:szCs w:val="21"/>
        </w:rPr>
        <w:t>.split</w:t>
      </w:r>
      <w:proofErr w:type="spellEnd"/>
      <w:r w:rsidRPr="002D6A7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D6A7E">
        <w:rPr>
          <w:rFonts w:ascii="Consolas" w:eastAsia="Times New Roman" w:hAnsi="Consolas" w:cs="Times New Roman"/>
          <w:color w:val="A31515"/>
          <w:sz w:val="21"/>
          <w:szCs w:val="21"/>
        </w:rPr>
        <w:t>"-"</w:t>
      </w:r>
      <w:r w:rsidRPr="002D6A7E">
        <w:rPr>
          <w:rFonts w:ascii="Consolas" w:eastAsia="Times New Roman" w:hAnsi="Consolas" w:cs="Times New Roman"/>
          <w:color w:val="000000"/>
          <w:sz w:val="21"/>
          <w:szCs w:val="21"/>
        </w:rPr>
        <w:t>); </w:t>
      </w:r>
      <w:r w:rsidRPr="002D6A7E">
        <w:rPr>
          <w:rFonts w:ascii="Consolas" w:eastAsia="Times New Roman" w:hAnsi="Consolas" w:cs="Times New Roman"/>
          <w:color w:val="008000"/>
          <w:sz w:val="21"/>
          <w:szCs w:val="21"/>
        </w:rPr>
        <w:t>// ['ho', 'ho', 'ho']</w:t>
      </w:r>
    </w:p>
    <w:p w14:paraId="4FABCF75" w14:textId="3A4CB94C" w:rsidR="002D6A7E" w:rsidRDefault="002D6A7E" w:rsidP="002D6A7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F5FECBC" w14:textId="77777777" w:rsidR="002D6A7E" w:rsidRDefault="002D6A7E" w:rsidP="002D6A7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6A7E">
        <w:rPr>
          <w:rFonts w:ascii="Times New Roman" w:eastAsia="Times New Roman" w:hAnsi="Times New Roman" w:cs="Times New Roman"/>
          <w:sz w:val="24"/>
          <w:szCs w:val="24"/>
        </w:rPr>
        <w:t xml:space="preserve">There are also some methods to change the casing of strings. For example: </w:t>
      </w:r>
      <w:proofErr w:type="spellStart"/>
      <w:r w:rsidRPr="002D6A7E">
        <w:rPr>
          <w:rFonts w:ascii="Consolas" w:eastAsia="Times New Roman" w:hAnsi="Consolas" w:cs="Segoe UI"/>
          <w:color w:val="000000"/>
          <w:sz w:val="21"/>
          <w:szCs w:val="21"/>
        </w:rPr>
        <w:t>greet.toUpperCase</w:t>
      </w:r>
      <w:proofErr w:type="spellEnd"/>
      <w:r w:rsidRPr="002D6A7E">
        <w:rPr>
          <w:rFonts w:ascii="Consolas" w:eastAsia="Times New Roman" w:hAnsi="Consolas" w:cs="Segoe UI"/>
          <w:color w:val="000000"/>
          <w:sz w:val="21"/>
          <w:szCs w:val="21"/>
        </w:rPr>
        <w:t>(); </w:t>
      </w:r>
      <w:r w:rsidRPr="002D6A7E">
        <w:rPr>
          <w:rFonts w:ascii="Consolas" w:eastAsia="Times New Roman" w:hAnsi="Consolas" w:cs="Segoe UI"/>
          <w:color w:val="008000"/>
          <w:sz w:val="21"/>
          <w:szCs w:val="21"/>
        </w:rPr>
        <w:t>// "HELLO, "</w:t>
      </w:r>
    </w:p>
    <w:p w14:paraId="75B25AF1" w14:textId="2E09C62F" w:rsidR="002D6A7E" w:rsidRDefault="002D6A7E" w:rsidP="002D6A7E">
      <w:pPr>
        <w:spacing w:after="100" w:afterAutospacing="1" w:line="240" w:lineRule="auto"/>
        <w:rPr>
          <w:rFonts w:ascii="Consolas" w:eastAsia="Times New Roman" w:hAnsi="Consolas" w:cs="Segoe UI"/>
          <w:color w:val="008000"/>
          <w:sz w:val="21"/>
          <w:szCs w:val="21"/>
        </w:rPr>
      </w:pPr>
      <w:proofErr w:type="spellStart"/>
      <w:r w:rsidRPr="002D6A7E">
        <w:rPr>
          <w:rFonts w:ascii="Consolas" w:eastAsia="Times New Roman" w:hAnsi="Consolas" w:cs="Segoe UI"/>
          <w:color w:val="000000"/>
          <w:sz w:val="21"/>
          <w:szCs w:val="21"/>
        </w:rPr>
        <w:t>greet.toLowerCase</w:t>
      </w:r>
      <w:proofErr w:type="spellEnd"/>
      <w:r w:rsidRPr="002D6A7E">
        <w:rPr>
          <w:rFonts w:ascii="Consolas" w:eastAsia="Times New Roman" w:hAnsi="Consolas" w:cs="Segoe UI"/>
          <w:color w:val="000000"/>
          <w:sz w:val="21"/>
          <w:szCs w:val="21"/>
        </w:rPr>
        <w:t>(); </w:t>
      </w:r>
      <w:r w:rsidRPr="002D6A7E">
        <w:rPr>
          <w:rFonts w:ascii="Consolas" w:eastAsia="Times New Roman" w:hAnsi="Consolas" w:cs="Segoe UI"/>
          <w:color w:val="008000"/>
          <w:sz w:val="21"/>
          <w:szCs w:val="21"/>
        </w:rPr>
        <w:t>// "hello, "</w:t>
      </w:r>
    </w:p>
    <w:p w14:paraId="4804C367" w14:textId="79C92772" w:rsidR="002D6A7E" w:rsidRDefault="002D6A7E" w:rsidP="002D6A7E">
      <w:pPr>
        <w:spacing w:after="100" w:afterAutospacing="1" w:line="240" w:lineRule="auto"/>
        <w:rPr>
          <w:rFonts w:ascii="Consolas" w:eastAsia="Times New Roman" w:hAnsi="Consolas" w:cs="Segoe UI"/>
          <w:color w:val="008000"/>
          <w:sz w:val="21"/>
          <w:szCs w:val="21"/>
        </w:rPr>
      </w:pPr>
    </w:p>
    <w:p w14:paraId="1D64DA50" w14:textId="77777777" w:rsidR="002D6A7E" w:rsidRPr="002D6A7E" w:rsidRDefault="002D6A7E" w:rsidP="002D6A7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D6A7E">
        <w:rPr>
          <w:rFonts w:ascii="Times New Roman" w:eastAsia="Times New Roman" w:hAnsi="Times New Roman" w:cs="Times New Roman"/>
          <w:color w:val="1F1F1F"/>
          <w:sz w:val="24"/>
          <w:szCs w:val="24"/>
        </w:rPr>
        <w:t>Here's a list of all the methods covered in this cheat sheet:</w:t>
      </w:r>
    </w:p>
    <w:p w14:paraId="4117FB1D" w14:textId="77777777" w:rsidR="002D6A7E" w:rsidRPr="002D6A7E" w:rsidRDefault="002D6A7E" w:rsidP="002D6A7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2D6A7E">
        <w:rPr>
          <w:rFonts w:ascii="Courier" w:eastAsia="Times New Roman" w:hAnsi="Courier" w:cs="Times New Roman"/>
          <w:b/>
          <w:bCs/>
          <w:color w:val="1F1F1F"/>
          <w:sz w:val="23"/>
          <w:szCs w:val="23"/>
        </w:rPr>
        <w:t>charAt</w:t>
      </w:r>
      <w:proofErr w:type="spellEnd"/>
      <w:r w:rsidRPr="002D6A7E">
        <w:rPr>
          <w:rFonts w:ascii="Courier" w:eastAsia="Times New Roman" w:hAnsi="Courier" w:cs="Times New Roman"/>
          <w:b/>
          <w:bCs/>
          <w:color w:val="1F1F1F"/>
          <w:sz w:val="23"/>
          <w:szCs w:val="23"/>
        </w:rPr>
        <w:t>()</w:t>
      </w:r>
      <w:r w:rsidRPr="002D6A7E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</w:p>
    <w:p w14:paraId="50096F63" w14:textId="77777777" w:rsidR="002D6A7E" w:rsidRPr="002D6A7E" w:rsidRDefault="002D6A7E" w:rsidP="002D6A7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2D6A7E">
        <w:rPr>
          <w:rFonts w:ascii="Courier" w:eastAsia="Times New Roman" w:hAnsi="Courier" w:cs="Times New Roman"/>
          <w:b/>
          <w:bCs/>
          <w:color w:val="1F1F1F"/>
          <w:sz w:val="23"/>
          <w:szCs w:val="23"/>
        </w:rPr>
        <w:t>concat</w:t>
      </w:r>
      <w:proofErr w:type="spellEnd"/>
      <w:r w:rsidRPr="002D6A7E">
        <w:rPr>
          <w:rFonts w:ascii="Courier" w:eastAsia="Times New Roman" w:hAnsi="Courier" w:cs="Times New Roman"/>
          <w:b/>
          <w:bCs/>
          <w:color w:val="1F1F1F"/>
          <w:sz w:val="23"/>
          <w:szCs w:val="23"/>
        </w:rPr>
        <w:t>()</w:t>
      </w:r>
      <w:r w:rsidRPr="002D6A7E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</w:p>
    <w:p w14:paraId="1502F95E" w14:textId="77777777" w:rsidR="002D6A7E" w:rsidRPr="002D6A7E" w:rsidRDefault="002D6A7E" w:rsidP="002D6A7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2D6A7E">
        <w:rPr>
          <w:rFonts w:ascii="Courier" w:eastAsia="Times New Roman" w:hAnsi="Courier" w:cs="Times New Roman"/>
          <w:b/>
          <w:bCs/>
          <w:color w:val="1F1F1F"/>
          <w:sz w:val="23"/>
          <w:szCs w:val="23"/>
        </w:rPr>
        <w:t>indexOf</w:t>
      </w:r>
      <w:proofErr w:type="spellEnd"/>
      <w:r w:rsidRPr="002D6A7E">
        <w:rPr>
          <w:rFonts w:ascii="Courier" w:eastAsia="Times New Roman" w:hAnsi="Courier" w:cs="Times New Roman"/>
          <w:b/>
          <w:bCs/>
          <w:color w:val="1F1F1F"/>
          <w:sz w:val="23"/>
          <w:szCs w:val="23"/>
        </w:rPr>
        <w:t>()</w:t>
      </w:r>
      <w:r w:rsidRPr="002D6A7E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</w:p>
    <w:p w14:paraId="2E253ACE" w14:textId="77777777" w:rsidR="002D6A7E" w:rsidRPr="002D6A7E" w:rsidRDefault="002D6A7E" w:rsidP="002D6A7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2D6A7E">
        <w:rPr>
          <w:rFonts w:ascii="Courier" w:eastAsia="Times New Roman" w:hAnsi="Courier" w:cs="Times New Roman"/>
          <w:b/>
          <w:bCs/>
          <w:color w:val="1F1F1F"/>
          <w:sz w:val="23"/>
          <w:szCs w:val="23"/>
        </w:rPr>
        <w:t>lastIndexOf</w:t>
      </w:r>
      <w:proofErr w:type="spellEnd"/>
      <w:r w:rsidRPr="002D6A7E">
        <w:rPr>
          <w:rFonts w:ascii="Courier" w:eastAsia="Times New Roman" w:hAnsi="Courier" w:cs="Times New Roman"/>
          <w:b/>
          <w:bCs/>
          <w:color w:val="1F1F1F"/>
          <w:sz w:val="23"/>
          <w:szCs w:val="23"/>
        </w:rPr>
        <w:t>()</w:t>
      </w:r>
      <w:r w:rsidRPr="002D6A7E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</w:p>
    <w:p w14:paraId="654DB864" w14:textId="77777777" w:rsidR="002D6A7E" w:rsidRPr="002D6A7E" w:rsidRDefault="002D6A7E" w:rsidP="002D6A7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2D6A7E">
        <w:rPr>
          <w:rFonts w:ascii="Courier" w:eastAsia="Times New Roman" w:hAnsi="Courier" w:cs="Times New Roman"/>
          <w:b/>
          <w:bCs/>
          <w:color w:val="1F1F1F"/>
          <w:sz w:val="23"/>
          <w:szCs w:val="23"/>
        </w:rPr>
        <w:t>split()</w:t>
      </w:r>
      <w:r w:rsidRPr="002D6A7E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</w:p>
    <w:p w14:paraId="71A7C013" w14:textId="77777777" w:rsidR="002D6A7E" w:rsidRPr="002D6A7E" w:rsidRDefault="002D6A7E" w:rsidP="002D6A7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2D6A7E">
        <w:rPr>
          <w:rFonts w:ascii="Courier" w:eastAsia="Times New Roman" w:hAnsi="Courier" w:cs="Times New Roman"/>
          <w:b/>
          <w:bCs/>
          <w:color w:val="1F1F1F"/>
          <w:sz w:val="23"/>
          <w:szCs w:val="23"/>
        </w:rPr>
        <w:t>toUpperCase</w:t>
      </w:r>
      <w:proofErr w:type="spellEnd"/>
      <w:r w:rsidRPr="002D6A7E">
        <w:rPr>
          <w:rFonts w:ascii="Courier" w:eastAsia="Times New Roman" w:hAnsi="Courier" w:cs="Times New Roman"/>
          <w:b/>
          <w:bCs/>
          <w:color w:val="1F1F1F"/>
          <w:sz w:val="23"/>
          <w:szCs w:val="23"/>
        </w:rPr>
        <w:t>()</w:t>
      </w:r>
      <w:r w:rsidRPr="002D6A7E">
        <w:rPr>
          <w:rFonts w:ascii="Times New Roman" w:eastAsia="Times New Roman" w:hAnsi="Times New Roman" w:cs="Times New Roman"/>
          <w:color w:val="1F1F1F"/>
          <w:sz w:val="24"/>
          <w:szCs w:val="24"/>
        </w:rPr>
        <w:t> </w:t>
      </w:r>
    </w:p>
    <w:p w14:paraId="4B807A62" w14:textId="77777777" w:rsidR="002D6A7E" w:rsidRPr="002D6A7E" w:rsidRDefault="002D6A7E" w:rsidP="002D6A7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2D6A7E">
        <w:rPr>
          <w:rFonts w:ascii="Courier" w:eastAsia="Times New Roman" w:hAnsi="Courier" w:cs="Times New Roman"/>
          <w:b/>
          <w:bCs/>
          <w:color w:val="1F1F1F"/>
          <w:sz w:val="23"/>
          <w:szCs w:val="23"/>
        </w:rPr>
        <w:t>toLowerCase</w:t>
      </w:r>
      <w:proofErr w:type="spellEnd"/>
      <w:r w:rsidRPr="002D6A7E">
        <w:rPr>
          <w:rFonts w:ascii="Courier" w:eastAsia="Times New Roman" w:hAnsi="Courier" w:cs="Times New Roman"/>
          <w:b/>
          <w:bCs/>
          <w:color w:val="1F1F1F"/>
          <w:sz w:val="23"/>
          <w:szCs w:val="23"/>
        </w:rPr>
        <w:t>()</w:t>
      </w:r>
      <w:r w:rsidRPr="002D6A7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</w:p>
    <w:p w14:paraId="34FB493C" w14:textId="77777777" w:rsidR="002D6A7E" w:rsidRPr="002D6A7E" w:rsidRDefault="002D6A7E" w:rsidP="002D6A7E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6D712D" w14:textId="77777777" w:rsidR="002D6A7E" w:rsidRPr="002D6A7E" w:rsidRDefault="002D6A7E" w:rsidP="002D6A7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sectPr w:rsidR="002D6A7E" w:rsidRPr="002D6A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27978"/>
    <w:multiLevelType w:val="multilevel"/>
    <w:tmpl w:val="A5EE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0B7FAE"/>
    <w:multiLevelType w:val="multilevel"/>
    <w:tmpl w:val="1B42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9F2C0C"/>
    <w:multiLevelType w:val="multilevel"/>
    <w:tmpl w:val="1400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D16A5C"/>
    <w:multiLevelType w:val="multilevel"/>
    <w:tmpl w:val="2CB6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8628F0"/>
    <w:multiLevelType w:val="multilevel"/>
    <w:tmpl w:val="7852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C45DEF"/>
    <w:multiLevelType w:val="multilevel"/>
    <w:tmpl w:val="A7724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F6C"/>
    <w:rsid w:val="002D6A7E"/>
    <w:rsid w:val="00854795"/>
    <w:rsid w:val="00A97290"/>
    <w:rsid w:val="00EE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84B0C"/>
  <w15:chartTrackingRefBased/>
  <w15:docId w15:val="{F61D707D-C0F9-4172-A9B9-F9F26CCC4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72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72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2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729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A97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A97290"/>
    <w:rPr>
      <w:i/>
      <w:iCs/>
    </w:rPr>
  </w:style>
  <w:style w:type="character" w:customStyle="1" w:styleId="mtk6">
    <w:name w:val="mtk6"/>
    <w:basedOn w:val="DefaultParagraphFont"/>
    <w:rsid w:val="002D6A7E"/>
  </w:style>
  <w:style w:type="character" w:customStyle="1" w:styleId="mtk1">
    <w:name w:val="mtk1"/>
    <w:basedOn w:val="DefaultParagraphFont"/>
    <w:rsid w:val="002D6A7E"/>
  </w:style>
  <w:style w:type="character" w:customStyle="1" w:styleId="mtk20">
    <w:name w:val="mtk20"/>
    <w:basedOn w:val="DefaultParagraphFont"/>
    <w:rsid w:val="002D6A7E"/>
  </w:style>
  <w:style w:type="character" w:customStyle="1" w:styleId="mtk8">
    <w:name w:val="mtk8"/>
    <w:basedOn w:val="DefaultParagraphFont"/>
    <w:rsid w:val="002D6A7E"/>
  </w:style>
  <w:style w:type="character" w:customStyle="1" w:styleId="mtk7">
    <w:name w:val="mtk7"/>
    <w:basedOn w:val="DefaultParagraphFont"/>
    <w:rsid w:val="002D6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40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6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0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97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2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8891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98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93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88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484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496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65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3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11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7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00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61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728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325450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74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52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704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8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568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7083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5050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880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67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4758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4747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929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961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89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15693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32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632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78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868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48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8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32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34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163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133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35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297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7159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2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961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842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576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84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7326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6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992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090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646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078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05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614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986855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280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959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033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43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617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9796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0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26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254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4182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70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0365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89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23472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234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110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58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51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867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3321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0719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3555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360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740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337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26303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09205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0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64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8538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86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066955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0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75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1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91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13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904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50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774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573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024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62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2179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657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304598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059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556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49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20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650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37043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7046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88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84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604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03837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697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842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714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580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20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601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88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6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85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14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5321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6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389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83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50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44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50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2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31522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9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013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1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27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39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9831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2790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71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039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573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19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5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7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56993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14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25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608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4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0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5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763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8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80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873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1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14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3345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9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842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3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87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2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2428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1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05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58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5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0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737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10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84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78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9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7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74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803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82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354325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60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11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38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67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793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4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770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97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004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67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698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483</Words>
  <Characters>2755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3</cp:revision>
  <dcterms:created xsi:type="dcterms:W3CDTF">2024-09-29T10:58:00Z</dcterms:created>
  <dcterms:modified xsi:type="dcterms:W3CDTF">2024-09-30T09:02:00Z</dcterms:modified>
</cp:coreProperties>
</file>