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9C0DB" w14:textId="77777777" w:rsidR="00525B3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ЦИФРОВОГО РАЗВИТИЯ, СВЯЗИ И МАССОВЫХ КОММУНИКАЦИЙ РОССИЙСКОЙ ФЕДЕРАЦИИ</w:t>
      </w:r>
    </w:p>
    <w:p w14:paraId="72087356" w14:textId="77777777" w:rsidR="00525B3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Ордена Трудового Красного Знамени</w:t>
      </w:r>
    </w:p>
    <w:p w14:paraId="493DAC05" w14:textId="77777777" w:rsidR="00525B3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федеральное государственное бюджетное образовательное учреждение </w:t>
      </w:r>
    </w:p>
    <w:p w14:paraId="5DFD065E" w14:textId="77777777" w:rsidR="00525B3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высшего образования</w:t>
      </w:r>
    </w:p>
    <w:p w14:paraId="4EEA3A16" w14:textId="77777777" w:rsidR="00525B38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«Московский технический университет связи и информатики»</w:t>
      </w:r>
    </w:p>
    <w:p w14:paraId="0AC33417" w14:textId="77777777" w:rsidR="00525B38" w:rsidRDefault="00000000">
      <w:pPr>
        <w:spacing w:after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(МТУСИ)</w:t>
      </w:r>
    </w:p>
    <w:p w14:paraId="7DB1FE83" w14:textId="77777777" w:rsidR="00525B38" w:rsidRDefault="00000000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highlight w:val="white"/>
        </w:rPr>
      </w:pPr>
      <w:r>
        <w:rPr>
          <w:rFonts w:ascii="Times New Roman" w:hAnsi="Times New Roman"/>
          <w:sz w:val="32"/>
        </w:rPr>
        <w:t xml:space="preserve">     </w:t>
      </w:r>
      <w:r>
        <w:rPr>
          <w:rFonts w:ascii="Times New Roman" w:hAnsi="Times New Roman"/>
          <w:sz w:val="28"/>
        </w:rPr>
        <w:t>Кафедра «Центр индивидуального обучения</w:t>
      </w:r>
      <w:r>
        <w:rPr>
          <w:rFonts w:ascii="Times New Roman" w:hAnsi="Times New Roman"/>
          <w:sz w:val="28"/>
          <w:highlight w:val="white"/>
        </w:rPr>
        <w:t>»</w:t>
      </w:r>
    </w:p>
    <w:p w14:paraId="307DF595" w14:textId="77777777" w:rsidR="00525B38" w:rsidRDefault="00525B38">
      <w:pPr>
        <w:spacing w:after="0" w:line="240" w:lineRule="auto"/>
        <w:jc w:val="center"/>
        <w:rPr>
          <w:rFonts w:ascii="Times New Roman" w:hAnsi="Times New Roman"/>
          <w:color w:val="FF0000"/>
          <w:sz w:val="28"/>
          <w:highlight w:val="white"/>
        </w:rPr>
      </w:pPr>
    </w:p>
    <w:p w14:paraId="6B4310B2" w14:textId="77777777" w:rsidR="00525B38" w:rsidRDefault="00525B3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6E46604" w14:textId="77777777" w:rsidR="00525B38" w:rsidRDefault="00525B38">
      <w:pPr>
        <w:jc w:val="center"/>
        <w:rPr>
          <w:rFonts w:ascii="Times New Roman" w:hAnsi="Times New Roman"/>
          <w:sz w:val="28"/>
        </w:rPr>
      </w:pPr>
    </w:p>
    <w:p w14:paraId="032A69EB" w14:textId="77777777" w:rsidR="00525B38" w:rsidRDefault="00525B38">
      <w:pPr>
        <w:jc w:val="center"/>
        <w:rPr>
          <w:rFonts w:ascii="Times New Roman" w:hAnsi="Times New Roman"/>
          <w:sz w:val="28"/>
        </w:rPr>
      </w:pPr>
    </w:p>
    <w:p w14:paraId="0D2E1445" w14:textId="77777777" w:rsidR="00525B38" w:rsidRDefault="00525B38">
      <w:pPr>
        <w:jc w:val="center"/>
        <w:rPr>
          <w:rFonts w:ascii="Times New Roman" w:hAnsi="Times New Roman"/>
          <w:sz w:val="28"/>
        </w:rPr>
      </w:pPr>
    </w:p>
    <w:p w14:paraId="3BCC61E0" w14:textId="0CF34080" w:rsidR="00525B38" w:rsidRDefault="00000000">
      <w:pPr>
        <w:widowControl w:val="0"/>
        <w:spacing w:after="0" w:line="360" w:lineRule="auto"/>
        <w:jc w:val="center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</w:t>
      </w:r>
      <w:r w:rsidR="00402BA7">
        <w:rPr>
          <w:rFonts w:ascii="Times New Roman" w:hAnsi="Times New Roman"/>
          <w:b/>
          <w:sz w:val="28"/>
        </w:rPr>
        <w:t>4</w:t>
      </w:r>
    </w:p>
    <w:p w14:paraId="2AD3B1CC" w14:textId="77777777" w:rsidR="00525B38" w:rsidRDefault="00000000">
      <w:pPr>
        <w:widowControl w:val="0"/>
        <w:spacing w:after="0" w:line="360" w:lineRule="auto"/>
        <w:ind w:left="362"/>
        <w:jc w:val="center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дисциплине «Основы кибернетики и вычислительной  </w:t>
      </w:r>
    </w:p>
    <w:p w14:paraId="1658AB17" w14:textId="77777777" w:rsidR="00525B38" w:rsidRDefault="00000000">
      <w:pPr>
        <w:widowControl w:val="0"/>
        <w:spacing w:after="0" w:line="360" w:lineRule="auto"/>
        <w:jc w:val="center"/>
        <w:outlineLvl w:val="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техники»</w:t>
      </w:r>
    </w:p>
    <w:p w14:paraId="62A84BDF" w14:textId="77777777" w:rsidR="00525B38" w:rsidRDefault="00525B38">
      <w:pPr>
        <w:widowControl w:val="0"/>
        <w:spacing w:after="0" w:line="240" w:lineRule="auto"/>
        <w:jc w:val="center"/>
        <w:outlineLvl w:val="1"/>
        <w:rPr>
          <w:rFonts w:ascii="Times New Roman" w:hAnsi="Times New Roman"/>
          <w:b/>
          <w:sz w:val="28"/>
        </w:rPr>
      </w:pPr>
    </w:p>
    <w:p w14:paraId="6D73A4E4" w14:textId="77777777" w:rsidR="00525B38" w:rsidRDefault="00525B38">
      <w:pPr>
        <w:widowControl w:val="0"/>
        <w:spacing w:before="249" w:after="0" w:line="240" w:lineRule="auto"/>
        <w:ind w:left="362" w:right="1217"/>
        <w:jc w:val="center"/>
        <w:outlineLvl w:val="1"/>
        <w:rPr>
          <w:rFonts w:ascii="Times New Roman" w:hAnsi="Times New Roman"/>
          <w:b/>
          <w:sz w:val="24"/>
        </w:rPr>
      </w:pPr>
    </w:p>
    <w:p w14:paraId="0889BAD7" w14:textId="77777777" w:rsidR="00525B38" w:rsidRDefault="00525B38">
      <w:pPr>
        <w:widowControl w:val="0"/>
        <w:spacing w:before="249" w:after="0" w:line="240" w:lineRule="auto"/>
        <w:ind w:left="362" w:right="1217"/>
        <w:jc w:val="center"/>
        <w:outlineLvl w:val="1"/>
        <w:rPr>
          <w:rFonts w:ascii="Times New Roman" w:hAnsi="Times New Roman"/>
          <w:b/>
          <w:i/>
        </w:rPr>
      </w:pPr>
    </w:p>
    <w:p w14:paraId="26D16EE6" w14:textId="77777777" w:rsidR="00525B38" w:rsidRDefault="00525B38">
      <w:pPr>
        <w:widowControl w:val="0"/>
        <w:spacing w:before="249" w:after="0" w:line="240" w:lineRule="auto"/>
        <w:ind w:left="362" w:right="1217"/>
        <w:jc w:val="center"/>
        <w:outlineLvl w:val="1"/>
        <w:rPr>
          <w:rFonts w:ascii="Times New Roman" w:hAnsi="Times New Roman"/>
          <w:b/>
          <w:sz w:val="28"/>
        </w:rPr>
      </w:pPr>
    </w:p>
    <w:p w14:paraId="4B982826" w14:textId="77777777" w:rsidR="00525B38" w:rsidRDefault="00525B38">
      <w:pPr>
        <w:widowControl w:val="0"/>
        <w:spacing w:before="249" w:after="0" w:line="240" w:lineRule="auto"/>
        <w:ind w:left="362" w:right="1217"/>
        <w:jc w:val="center"/>
        <w:outlineLvl w:val="1"/>
        <w:rPr>
          <w:rFonts w:ascii="Times New Roman" w:hAnsi="Times New Roman"/>
          <w:b/>
          <w:sz w:val="28"/>
        </w:rPr>
      </w:pPr>
    </w:p>
    <w:p w14:paraId="2749154B" w14:textId="77777777" w:rsidR="00525B38" w:rsidRDefault="00000000">
      <w:pPr>
        <w:widowControl w:val="0"/>
        <w:spacing w:before="249" w:after="0" w:line="240" w:lineRule="auto"/>
        <w:ind w:left="4348" w:right="140" w:firstLine="608"/>
        <w:jc w:val="right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Выполнил:</w:t>
      </w:r>
    </w:p>
    <w:p w14:paraId="39C2AFC5" w14:textId="77777777" w:rsidR="00525B38" w:rsidRDefault="00000000">
      <w:pPr>
        <w:widowControl w:val="0"/>
        <w:spacing w:before="249" w:after="0" w:line="240" w:lineRule="auto"/>
        <w:ind w:left="1516" w:right="140"/>
        <w:jc w:val="right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Студент </w:t>
      </w:r>
      <w:proofErr w:type="gramStart"/>
      <w:r>
        <w:rPr>
          <w:rFonts w:ascii="Times New Roman" w:hAnsi="Times New Roman"/>
          <w:sz w:val="28"/>
        </w:rPr>
        <w:t>группы:УБВТ</w:t>
      </w:r>
      <w:proofErr w:type="gramEnd"/>
      <w:r>
        <w:rPr>
          <w:rFonts w:ascii="Times New Roman" w:hAnsi="Times New Roman"/>
          <w:sz w:val="28"/>
        </w:rPr>
        <w:t>2403</w:t>
      </w:r>
    </w:p>
    <w:p w14:paraId="7CDDE404" w14:textId="12B73A48" w:rsidR="00525B38" w:rsidRDefault="00000000">
      <w:pPr>
        <w:widowControl w:val="0"/>
        <w:spacing w:before="249" w:after="0" w:line="240" w:lineRule="auto"/>
        <w:ind w:left="1516" w:right="140"/>
        <w:jc w:val="right"/>
        <w:outlineLvl w:val="1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 xml:space="preserve">ФИО:  </w:t>
      </w:r>
      <w:r w:rsidR="00402BA7" w:rsidRPr="00402BA7">
        <w:rPr>
          <w:rFonts w:ascii="Times New Roman" w:hAnsi="Times New Roman"/>
          <w:sz w:val="28"/>
        </w:rPr>
        <w:t>Арзуманян</w:t>
      </w:r>
      <w:proofErr w:type="gramEnd"/>
      <w:r w:rsidR="00402BA7" w:rsidRPr="00402BA7">
        <w:rPr>
          <w:rFonts w:ascii="Times New Roman" w:hAnsi="Times New Roman"/>
          <w:sz w:val="28"/>
        </w:rPr>
        <w:t xml:space="preserve"> Анна Кареновна    </w:t>
      </w:r>
      <w:r>
        <w:rPr>
          <w:rFonts w:ascii="Times New Roman" w:hAnsi="Times New Roman"/>
          <w:sz w:val="28"/>
        </w:rPr>
        <w:t xml:space="preserve">   </w:t>
      </w:r>
    </w:p>
    <w:p w14:paraId="67816A48" w14:textId="77777777" w:rsidR="00525B38" w:rsidRDefault="00525B38">
      <w:pPr>
        <w:widowControl w:val="0"/>
        <w:spacing w:before="249" w:after="0" w:line="240" w:lineRule="auto"/>
        <w:ind w:left="4348" w:right="140" w:firstLine="608"/>
        <w:jc w:val="right"/>
        <w:outlineLvl w:val="1"/>
        <w:rPr>
          <w:rFonts w:ascii="Times New Roman" w:hAnsi="Times New Roman"/>
          <w:sz w:val="28"/>
        </w:rPr>
      </w:pPr>
    </w:p>
    <w:p w14:paraId="5E65D071" w14:textId="77777777" w:rsidR="00525B38" w:rsidRDefault="00000000">
      <w:pPr>
        <w:widowControl w:val="0"/>
        <w:spacing w:before="120" w:after="0" w:line="240" w:lineRule="auto"/>
        <w:ind w:left="1514"/>
        <w:jc w:val="right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  </w:t>
      </w:r>
    </w:p>
    <w:p w14:paraId="02FA5AB1" w14:textId="77777777" w:rsidR="00525B38" w:rsidRDefault="00525B38">
      <w:pPr>
        <w:widowControl w:val="0"/>
        <w:spacing w:before="249" w:after="0" w:line="240" w:lineRule="auto"/>
        <w:ind w:left="1516" w:right="1217"/>
        <w:jc w:val="center"/>
        <w:outlineLvl w:val="1"/>
        <w:rPr>
          <w:rFonts w:ascii="Times New Roman" w:hAnsi="Times New Roman"/>
          <w:sz w:val="28"/>
        </w:rPr>
      </w:pPr>
    </w:p>
    <w:p w14:paraId="7D09A5A3" w14:textId="77777777" w:rsidR="00402BA7" w:rsidRDefault="00402BA7">
      <w:pPr>
        <w:widowControl w:val="0"/>
        <w:spacing w:before="249" w:after="0" w:line="240" w:lineRule="auto"/>
        <w:ind w:left="1516" w:right="1217"/>
        <w:jc w:val="center"/>
        <w:outlineLvl w:val="1"/>
        <w:rPr>
          <w:rFonts w:ascii="Times New Roman" w:hAnsi="Times New Roman"/>
          <w:sz w:val="28"/>
        </w:rPr>
      </w:pPr>
    </w:p>
    <w:p w14:paraId="69D17CDD" w14:textId="77777777" w:rsidR="00402BA7" w:rsidRDefault="00402BA7">
      <w:pPr>
        <w:widowControl w:val="0"/>
        <w:spacing w:before="249" w:after="0" w:line="240" w:lineRule="auto"/>
        <w:ind w:left="1516" w:right="1217"/>
        <w:jc w:val="center"/>
        <w:outlineLvl w:val="1"/>
        <w:rPr>
          <w:rFonts w:ascii="Times New Roman" w:hAnsi="Times New Roman"/>
          <w:sz w:val="28"/>
        </w:rPr>
      </w:pPr>
    </w:p>
    <w:p w14:paraId="5975F165" w14:textId="77777777" w:rsidR="00525B38" w:rsidRDefault="00525B38">
      <w:pPr>
        <w:widowControl w:val="0"/>
        <w:spacing w:before="249" w:after="0" w:line="240" w:lineRule="auto"/>
        <w:ind w:left="1516" w:right="1217"/>
        <w:jc w:val="center"/>
        <w:outlineLvl w:val="1"/>
        <w:rPr>
          <w:rFonts w:ascii="Times New Roman" w:hAnsi="Times New Roman"/>
          <w:sz w:val="28"/>
        </w:rPr>
      </w:pPr>
    </w:p>
    <w:p w14:paraId="1CBA9945" w14:textId="77777777" w:rsidR="00525B38" w:rsidRDefault="00000000">
      <w:pPr>
        <w:widowControl w:val="0"/>
        <w:spacing w:before="249" w:after="0" w:line="240" w:lineRule="auto"/>
        <w:ind w:left="1516" w:right="1217"/>
        <w:jc w:val="center"/>
        <w:outlineLvl w:val="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2024</w:t>
      </w:r>
    </w:p>
    <w:p w14:paraId="3D96B3EC" w14:textId="77777777" w:rsidR="00525B38" w:rsidRDefault="00000000">
      <w:pPr>
        <w:pStyle w:val="2"/>
        <w:spacing w:before="249"/>
        <w:ind w:right="1217"/>
        <w:jc w:val="center"/>
      </w:pPr>
      <w:r>
        <w:lastRenderedPageBreak/>
        <w:t>Лабораторная работа №4. Построение триггеров и последовательных схем.</w:t>
      </w:r>
    </w:p>
    <w:p w14:paraId="598145FD" w14:textId="77777777" w:rsidR="00525B38" w:rsidRDefault="00000000">
      <w:pPr>
        <w:pStyle w:val="2"/>
        <w:spacing w:before="249"/>
        <w:ind w:right="1217"/>
        <w:jc w:val="both"/>
        <w:rPr>
          <w:b w:val="0"/>
        </w:rPr>
      </w:pPr>
      <w:r>
        <w:t>Цель:</w:t>
      </w:r>
      <w:r>
        <w:rPr>
          <w:b w:val="0"/>
        </w:rPr>
        <w:t xml:space="preserve"> научиться строить и анализировать различные типы триггеров, счетчики, регистры и память в программе </w:t>
      </w:r>
      <w:proofErr w:type="spellStart"/>
      <w:r>
        <w:rPr>
          <w:b w:val="0"/>
        </w:rPr>
        <w:t>Logisim</w:t>
      </w:r>
      <w:proofErr w:type="spellEnd"/>
      <w:r>
        <w:rPr>
          <w:b w:val="0"/>
        </w:rPr>
        <w:t>.</w:t>
      </w:r>
    </w:p>
    <w:p w14:paraId="4F66F245" w14:textId="77777777" w:rsidR="00525B38" w:rsidRDefault="00000000">
      <w:pPr>
        <w:pStyle w:val="2"/>
        <w:spacing w:line="360" w:lineRule="auto"/>
        <w:ind w:left="0" w:firstLine="709"/>
        <w:jc w:val="both"/>
      </w:pPr>
      <w:r>
        <w:t>Задания:</w:t>
      </w:r>
    </w:p>
    <w:p w14:paraId="3B692878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1.Построить синхронный RS-триггер:</w:t>
      </w:r>
    </w:p>
    <w:p w14:paraId="4C42508B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Синхронный и асинхронный.</w:t>
      </w:r>
    </w:p>
    <w:p w14:paraId="2718D33E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Использовать логические элементы И-НЕ.</w:t>
      </w:r>
    </w:p>
    <w:p w14:paraId="7E6CB6D4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Входные значения </w:t>
      </w:r>
      <w:proofErr w:type="spellStart"/>
      <w:r>
        <w:rPr>
          <w:b w:val="0"/>
        </w:rPr>
        <w:t>Set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Reset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Clock</w:t>
      </w:r>
      <w:proofErr w:type="spellEnd"/>
      <w:r>
        <w:rPr>
          <w:b w:val="0"/>
        </w:rPr>
        <w:t>.</w:t>
      </w:r>
    </w:p>
    <w:p w14:paraId="2BAEE3E5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4EF05017" wp14:editId="743D5633">
            <wp:extent cx="3581900" cy="160042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358190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98BD9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2.Построить асинхронный RS-триггер:</w:t>
      </w:r>
    </w:p>
    <w:p w14:paraId="3F2704DC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Синхронный и асинхронный.</w:t>
      </w:r>
    </w:p>
    <w:p w14:paraId="56F23DAB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Использовать логические элементы И-НЕ.</w:t>
      </w:r>
    </w:p>
    <w:p w14:paraId="2634A97B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Входные значения </w:t>
      </w:r>
      <w:proofErr w:type="spellStart"/>
      <w:r>
        <w:rPr>
          <w:b w:val="0"/>
        </w:rPr>
        <w:t>Set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Reset</w:t>
      </w:r>
      <w:proofErr w:type="spellEnd"/>
      <w:r>
        <w:rPr>
          <w:b w:val="0"/>
        </w:rPr>
        <w:t>.</w:t>
      </w:r>
    </w:p>
    <w:p w14:paraId="4D569DCA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7020C62E" wp14:editId="345FC308">
            <wp:extent cx="2848373" cy="1247949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284837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1A83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3.Построить JK-триггер из RS-триггеров:</w:t>
      </w:r>
    </w:p>
    <w:p w14:paraId="2C35DC0C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Использовать RS-триггеры и логические элементы И, НЕ.</w:t>
      </w:r>
    </w:p>
    <w:p w14:paraId="294784A3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Входные значения </w:t>
      </w:r>
      <w:proofErr w:type="spellStart"/>
      <w:r>
        <w:rPr>
          <w:b w:val="0"/>
        </w:rPr>
        <w:t>Jump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Kill</w:t>
      </w:r>
      <w:proofErr w:type="spellEnd"/>
      <w:r>
        <w:rPr>
          <w:b w:val="0"/>
        </w:rPr>
        <w:t xml:space="preserve"> и </w:t>
      </w:r>
      <w:proofErr w:type="spellStart"/>
      <w:r>
        <w:rPr>
          <w:b w:val="0"/>
        </w:rPr>
        <w:t>Clock</w:t>
      </w:r>
      <w:proofErr w:type="spellEnd"/>
      <w:r>
        <w:rPr>
          <w:b w:val="0"/>
        </w:rPr>
        <w:t>.</w:t>
      </w:r>
    </w:p>
    <w:p w14:paraId="37B8379C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58C9C82C" wp14:editId="501117A6">
            <wp:extent cx="3610478" cy="1724266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361047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A1FB5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4.Построить D-триггер из RS-триггера:</w:t>
      </w:r>
    </w:p>
    <w:p w14:paraId="1DDF39E6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Использовать логические элемент НЕ.</w:t>
      </w:r>
    </w:p>
    <w:p w14:paraId="17BCE98D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Входные значения Data и </w:t>
      </w:r>
      <w:proofErr w:type="spellStart"/>
      <w:r>
        <w:rPr>
          <w:b w:val="0"/>
        </w:rPr>
        <w:t>Clock</w:t>
      </w:r>
      <w:proofErr w:type="spellEnd"/>
      <w:r>
        <w:rPr>
          <w:b w:val="0"/>
        </w:rPr>
        <w:t>.</w:t>
      </w:r>
    </w:p>
    <w:p w14:paraId="45587427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3AC52913" wp14:editId="38C59BB7">
            <wp:extent cx="2953162" cy="1086002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295316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E344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5.Построить T-триггер из RS-триггеров:</w:t>
      </w:r>
    </w:p>
    <w:p w14:paraId="0557A583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Использовать логический элемент НЕ и RS-триггеры.</w:t>
      </w:r>
    </w:p>
    <w:p w14:paraId="0E75452B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Добавить вход </w:t>
      </w:r>
      <w:proofErr w:type="spellStart"/>
      <w:r>
        <w:rPr>
          <w:b w:val="0"/>
        </w:rPr>
        <w:t>Toggles</w:t>
      </w:r>
      <w:proofErr w:type="spellEnd"/>
      <w:r>
        <w:rPr>
          <w:b w:val="0"/>
        </w:rPr>
        <w:t>.</w:t>
      </w:r>
    </w:p>
    <w:p w14:paraId="43EB4D66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0FF37ED8" wp14:editId="0B55E343">
            <wp:extent cx="3229426" cy="1371791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322942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2689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6.Построить счетчик:</w:t>
      </w:r>
    </w:p>
    <w:p w14:paraId="21A41F80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Использовать JK-триггеры.</w:t>
      </w:r>
    </w:p>
    <w:p w14:paraId="30594126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Реализовать счет по модулю 2n.</w:t>
      </w:r>
    </w:p>
    <w:p w14:paraId="6B252BDD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78FC3D0E" wp14:editId="7FBF395E">
            <wp:extent cx="5940425" cy="7641193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5940425" cy="76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AE0E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7.Построить 8-битный регистр:</w:t>
      </w:r>
    </w:p>
    <w:p w14:paraId="76F210CC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Использовать D-триггеры.</w:t>
      </w:r>
    </w:p>
    <w:p w14:paraId="3F7B476A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Входные значения числа, </w:t>
      </w:r>
      <w:proofErr w:type="spellStart"/>
      <w:r>
        <w:rPr>
          <w:b w:val="0"/>
        </w:rPr>
        <w:t>Clock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Reset</w:t>
      </w:r>
      <w:proofErr w:type="spellEnd"/>
      <w:r>
        <w:rPr>
          <w:b w:val="0"/>
        </w:rPr>
        <w:t>.</w:t>
      </w:r>
    </w:p>
    <w:p w14:paraId="776F7729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Реализовать параллельный ввод и вывод данных.</w:t>
      </w:r>
    </w:p>
    <w:p w14:paraId="0A3B4EF1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6608D1F1" wp14:editId="7B6B020F">
            <wp:extent cx="4639322" cy="6611273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4639322" cy="66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2E86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8.Построить память:</w:t>
      </w:r>
    </w:p>
    <w:p w14:paraId="3F157C48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Использовать восьмибитные регистры по переднему фронту.</w:t>
      </w:r>
    </w:p>
    <w:p w14:paraId="364DB970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Реализовать матрицу памяти при помощи мультиплексора и </w:t>
      </w:r>
      <w:proofErr w:type="spellStart"/>
      <w:r>
        <w:rPr>
          <w:b w:val="0"/>
        </w:rPr>
        <w:t>демультиплексора</w:t>
      </w:r>
      <w:proofErr w:type="spellEnd"/>
      <w:r>
        <w:rPr>
          <w:b w:val="0"/>
        </w:rPr>
        <w:t>.</w:t>
      </w:r>
    </w:p>
    <w:p w14:paraId="5ECFCB03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533AEEC9" wp14:editId="16E7803F">
            <wp:extent cx="4658375" cy="365811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4658375" cy="3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1D4F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Добавить кнопку </w:t>
      </w:r>
      <w:proofErr w:type="spellStart"/>
      <w:r>
        <w:rPr>
          <w:b w:val="0"/>
        </w:rPr>
        <w:t>Reset</w:t>
      </w:r>
      <w:proofErr w:type="spellEnd"/>
      <w:r>
        <w:rPr>
          <w:b w:val="0"/>
        </w:rPr>
        <w:t>.</w:t>
      </w:r>
    </w:p>
    <w:p w14:paraId="39ED5D21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9.Модифицировать сумматор:</w:t>
      </w:r>
    </w:p>
    <w:p w14:paraId="621A9760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Добавить память с использованием регистров.</w:t>
      </w:r>
    </w:p>
    <w:p w14:paraId="312E164B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 xml:space="preserve">Добавить кнопки </w:t>
      </w:r>
      <w:proofErr w:type="spellStart"/>
      <w:r>
        <w:rPr>
          <w:b w:val="0"/>
        </w:rPr>
        <w:t>Clock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Reset</w:t>
      </w:r>
      <w:proofErr w:type="spellEnd"/>
      <w:r>
        <w:rPr>
          <w:b w:val="0"/>
        </w:rPr>
        <w:t>.</w:t>
      </w:r>
    </w:p>
    <w:p w14:paraId="5019FB9C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</w:rPr>
        <w:t>Реализовать хранение результата.</w:t>
      </w:r>
    </w:p>
    <w:p w14:paraId="0FD66AA3" w14:textId="77777777" w:rsidR="00525B38" w:rsidRDefault="00000000">
      <w:pPr>
        <w:pStyle w:val="2"/>
        <w:spacing w:line="360" w:lineRule="auto"/>
        <w:ind w:left="0" w:firstLine="709"/>
        <w:jc w:val="both"/>
        <w:rPr>
          <w:b w:val="0"/>
        </w:rPr>
      </w:pPr>
      <w:r>
        <w:rPr>
          <w:b w:val="0"/>
          <w:noProof/>
        </w:rPr>
        <w:lastRenderedPageBreak/>
        <w:drawing>
          <wp:inline distT="0" distB="0" distL="0" distR="0" wp14:anchorId="4A2FA197" wp14:editId="2056FA3F">
            <wp:extent cx="4429743" cy="4201111"/>
            <wp:effectExtent l="0" t="0" r="0" b="0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4429743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B653" w14:textId="77777777" w:rsidR="00525B38" w:rsidRDefault="00525B38">
      <w:pPr>
        <w:pStyle w:val="2"/>
        <w:spacing w:before="249"/>
        <w:ind w:left="0" w:right="1217"/>
        <w:jc w:val="center"/>
        <w:rPr>
          <w:b w:val="0"/>
        </w:rPr>
      </w:pPr>
    </w:p>
    <w:sectPr w:rsidR="00525B38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B38"/>
    <w:rsid w:val="00402BA7"/>
    <w:rsid w:val="00525B38"/>
    <w:rsid w:val="0057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BC8F8"/>
  <w15:docId w15:val="{7845201B-EC0D-4D0B-8D14-7CC6D3711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basedOn w:val="a"/>
    <w:link w:val="20"/>
    <w:uiPriority w:val="9"/>
    <w:qFormat/>
    <w:pPr>
      <w:widowControl w:val="0"/>
      <w:spacing w:after="0" w:line="240" w:lineRule="auto"/>
      <w:ind w:left="362"/>
      <w:outlineLvl w:val="1"/>
    </w:pPr>
    <w:rPr>
      <w:rFonts w:ascii="Times New Roman" w:hAnsi="Times New Roman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a3">
    <w:name w:val="Balloon Text"/>
    <w:basedOn w:val="a"/>
    <w:link w:val="a4"/>
    <w:pPr>
      <w:spacing w:after="0" w:line="240" w:lineRule="auto"/>
    </w:pPr>
    <w:rPr>
      <w:rFonts w:ascii="Tahoma" w:hAnsi="Tahoma"/>
      <w:sz w:val="16"/>
    </w:rPr>
  </w:style>
  <w:style w:type="character" w:customStyle="1" w:styleId="a4">
    <w:name w:val="Текст выноски Знак"/>
    <w:basedOn w:val="1"/>
    <w:link w:val="a3"/>
    <w:rPr>
      <w:rFonts w:ascii="Tahoma" w:hAnsi="Tahoma"/>
      <w:sz w:val="16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normaltextrun">
    <w:name w:val="normaltextrun"/>
    <w:basedOn w:val="12"/>
    <w:link w:val="normaltextrun0"/>
  </w:style>
  <w:style w:type="character" w:customStyle="1" w:styleId="normaltextrun0">
    <w:name w:val="normaltextrun"/>
    <w:basedOn w:val="a0"/>
    <w:link w:val="normaltextrun"/>
  </w:style>
  <w:style w:type="paragraph" w:customStyle="1" w:styleId="paragraph">
    <w:name w:val="paragraph"/>
    <w:basedOn w:val="a"/>
    <w:link w:val="paragraph0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paragraph0">
    <w:name w:val="paragraph"/>
    <w:basedOn w:val="1"/>
    <w:link w:val="paragraph"/>
    <w:rPr>
      <w:rFonts w:ascii="Times New Roman" w:hAnsi="Times New Roman"/>
      <w:sz w:val="24"/>
    </w:rPr>
  </w:style>
  <w:style w:type="paragraph" w:styleId="a5">
    <w:name w:val="header"/>
    <w:basedOn w:val="a"/>
    <w:link w:val="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1"/>
    <w:link w:val="a5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eop">
    <w:name w:val="eop"/>
    <w:basedOn w:val="12"/>
    <w:link w:val="eop0"/>
  </w:style>
  <w:style w:type="character" w:customStyle="1" w:styleId="eop0">
    <w:name w:val="eop"/>
    <w:basedOn w:val="a0"/>
    <w:link w:val="eop"/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7"/>
    <w:rPr>
      <w:color w:val="0000FF"/>
      <w:u w:val="single"/>
    </w:rPr>
  </w:style>
  <w:style w:type="character" w:styleId="a7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a8">
    <w:name w:val="footer"/>
    <w:basedOn w:val="a"/>
    <w:link w:val="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1"/>
    <w:link w:val="a8"/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customStyle="1" w:styleId="12">
    <w:name w:val="Основной шрифт абзаца1"/>
    <w:link w:val="ac"/>
  </w:style>
  <w:style w:type="paragraph" w:styleId="ac">
    <w:name w:val="Title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Заголовок Знак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basedOn w:val="1"/>
    <w:link w:val="2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Zuma</cp:lastModifiedBy>
  <cp:revision>2</cp:revision>
  <dcterms:created xsi:type="dcterms:W3CDTF">2024-12-04T06:48:00Z</dcterms:created>
  <dcterms:modified xsi:type="dcterms:W3CDTF">2024-12-04T06:48:00Z</dcterms:modified>
</cp:coreProperties>
</file>