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知行雷达项目演示视频脚本</w:t>
      </w:r>
    </w:p>
    <w:p>
      <w:pPr>
        <w:jc w:val="center"/>
      </w:pPr>
      <w:r>
        <w:rPr>
          <w:rFonts w:ascii="Microsoft YaHei" w:hAnsi="Microsoft YaHei"/>
          <w:sz w:val="22"/>
        </w:rPr>
        <w:t>建议时长 4分30秒 - 5分钟</w:t>
      </w:r>
    </w:p>
    <w:p/>
    <w:p>
      <w:pPr>
        <w:pStyle w:val="Heading1"/>
      </w:pPr>
      <w:r>
        <w:t>视频总时长建议</w:t>
      </w:r>
    </w:p>
    <w:p>
      <w:pPr/>
      <w:r>
        <w:t>建议控制在 4 分 30 秒到 5 分钟之间，按照“背景—方案—系统演示—亮点总结”结构录制。</w:t>
      </w:r>
    </w:p>
    <w:p>
      <w:pPr>
        <w:pStyle w:val="Heading1"/>
      </w:pPr>
      <w:r>
        <w:t>脚本分镜</w:t>
      </w:r>
    </w:p>
    <w:p>
      <w:pPr>
        <w:pStyle w:val="Heading2"/>
      </w:pPr>
      <w:r>
        <w:t>00:00 - 00:25 开场</w:t>
      </w:r>
    </w:p>
    <w:p>
      <w:pPr>
        <w:pStyle w:val="ListBullet"/>
      </w:pPr>
      <w:r>
        <w:t>介绍项目名称：知行雷达</w:t>
      </w:r>
    </w:p>
    <w:p>
      <w:pPr>
        <w:pStyle w:val="ListBullet"/>
      </w:pPr>
      <w:r>
        <w:t>说明项目面向高校学生行为分析与成长支持场景</w:t>
      </w:r>
    </w:p>
    <w:p>
      <w:pPr>
        <w:pStyle w:val="ListBullet"/>
      </w:pPr>
      <w:r>
        <w:t>点出多源数据、画像、预警、报告和移动端是核心亮点</w:t>
      </w:r>
    </w:p>
    <w:p>
      <w:pPr>
        <w:pStyle w:val="Heading2"/>
      </w:pPr>
      <w:r>
        <w:t>00:25 - 00:55 方案概览</w:t>
      </w:r>
    </w:p>
    <w:p>
      <w:pPr>
        <w:pStyle w:val="ListBullet"/>
      </w:pPr>
      <w:r>
        <w:t>展示系统总体架构图</w:t>
      </w:r>
    </w:p>
    <w:p>
      <w:pPr>
        <w:pStyle w:val="ListBullet"/>
      </w:pPr>
      <w:r>
        <w:t>说明管理端、学生端、移动端和智能助手构成</w:t>
      </w:r>
    </w:p>
    <w:p>
      <w:pPr>
        <w:pStyle w:val="ListBullet"/>
      </w:pPr>
      <w:r>
        <w:t>简述多源数据和多任务预测体系</w:t>
      </w:r>
    </w:p>
    <w:p>
      <w:pPr>
        <w:pStyle w:val="Heading2"/>
      </w:pPr>
      <w:r>
        <w:t>00:55 - 02:10 管理端演示</w:t>
      </w:r>
    </w:p>
    <w:p>
      <w:pPr>
        <w:pStyle w:val="ListBullet"/>
      </w:pPr>
      <w:r>
        <w:t>进入总览页，展示样本量、风险分布、注册覆盖与重点学生</w:t>
      </w:r>
    </w:p>
    <w:p>
      <w:pPr>
        <w:pStyle w:val="ListBullet"/>
      </w:pPr>
      <w:r>
        <w:t>进入风险名单，展示详情与完整报告入口</w:t>
      </w:r>
    </w:p>
    <w:p>
      <w:pPr>
        <w:pStyle w:val="ListBullet"/>
      </w:pPr>
      <w:r>
        <w:t>进入院系对比与预测模块，展示群体画像与单学生预测结果</w:t>
      </w:r>
    </w:p>
    <w:p>
      <w:pPr>
        <w:pStyle w:val="ListBullet"/>
      </w:pPr>
      <w:r>
        <w:t>进入分析成果，展示图表并打开图表解释</w:t>
      </w:r>
    </w:p>
    <w:p>
      <w:pPr>
        <w:pStyle w:val="Heading2"/>
      </w:pPr>
      <w:r>
        <w:t>02:10 - 03:20 学生端演示</w:t>
      </w:r>
    </w:p>
    <w:p>
      <w:pPr>
        <w:pStyle w:val="ListBullet"/>
      </w:pPr>
      <w:r>
        <w:t>展示首页与我的画像</w:t>
      </w:r>
    </w:p>
    <w:p>
      <w:pPr>
        <w:pStyle w:val="ListBullet"/>
      </w:pPr>
      <w:r>
        <w:t>进入在线预测，演示多模型结果</w:t>
      </w:r>
    </w:p>
    <w:p>
      <w:pPr>
        <w:pStyle w:val="ListBullet"/>
      </w:pPr>
      <w:r>
        <w:t>展示群体对比与个性化报告</w:t>
      </w:r>
    </w:p>
    <w:p>
      <w:pPr>
        <w:pStyle w:val="ListBullet"/>
      </w:pPr>
      <w:r>
        <w:t>展示全样本分析与智能助手</w:t>
      </w:r>
    </w:p>
    <w:p>
      <w:pPr>
        <w:pStyle w:val="Heading2"/>
      </w:pPr>
      <w:r>
        <w:t>03:20 - 04:10 安卓端演示</w:t>
      </w:r>
    </w:p>
    <w:p>
      <w:pPr>
        <w:pStyle w:val="ListBullet"/>
      </w:pPr>
      <w:r>
        <w:t>展示知行雷达安卓端首页</w:t>
      </w:r>
    </w:p>
    <w:p>
      <w:pPr>
        <w:pStyle w:val="ListBullet"/>
      </w:pPr>
      <w:r>
        <w:t>展示学生端关键模块</w:t>
      </w:r>
    </w:p>
    <w:p>
      <w:pPr>
        <w:pStyle w:val="ListBullet"/>
      </w:pPr>
      <w:r>
        <w:t>展示管理端关键模块</w:t>
      </w:r>
    </w:p>
    <w:p>
      <w:pPr>
        <w:pStyle w:val="Heading2"/>
      </w:pPr>
      <w:r>
        <w:t>04:10 - 04:50 亮点总结</w:t>
      </w:r>
    </w:p>
    <w:p>
      <w:pPr>
        <w:pStyle w:val="ListBullet"/>
      </w:pPr>
      <w:r>
        <w:t>总结多源数据、画像解释、多任务预测、跨端一致和智能助手</w:t>
      </w:r>
    </w:p>
    <w:p>
      <w:pPr>
        <w:pStyle w:val="ListBullet"/>
      </w:pPr>
      <w:r>
        <w:t>强调系统具有实际落地与推广价值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