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CAA" w:rsidRDefault="00D62CAA" w:rsidP="00D62CAA">
      <w:pPr>
        <w:pStyle w:val="a3"/>
        <w:numPr>
          <w:ilvl w:val="0"/>
          <w:numId w:val="1"/>
        </w:numPr>
        <w:ind w:firstLineChars="0"/>
        <w:rPr>
          <w:rFonts w:hint="eastAsia"/>
        </w:rPr>
      </w:pPr>
      <w:r>
        <w:rPr>
          <w:rFonts w:hint="eastAsia"/>
        </w:rPr>
        <w:t>摘要</w:t>
      </w:r>
    </w:p>
    <w:p w:rsidR="00D62CAA" w:rsidRDefault="00D62CAA" w:rsidP="00D62CAA">
      <w:pPr>
        <w:pStyle w:val="a3"/>
        <w:numPr>
          <w:ilvl w:val="0"/>
          <w:numId w:val="2"/>
        </w:numPr>
        <w:ind w:firstLineChars="0"/>
        <w:rPr>
          <w:rFonts w:hint="eastAsia"/>
        </w:rPr>
      </w:pPr>
      <w:r>
        <w:rPr>
          <w:rFonts w:hint="eastAsia"/>
        </w:rPr>
        <w:t>高度模块化：网络由多个重复的模块组成，每一个模块会聚了一个变换集合，每一个变换的拓扑形式都相同。</w:t>
      </w:r>
    </w:p>
    <w:p w:rsidR="00D62CAA" w:rsidRDefault="00D62CAA" w:rsidP="00D62CAA">
      <w:pPr>
        <w:pStyle w:val="a3"/>
        <w:numPr>
          <w:ilvl w:val="0"/>
          <w:numId w:val="2"/>
        </w:numPr>
        <w:ind w:firstLineChars="0"/>
        <w:rPr>
          <w:rFonts w:hint="eastAsia"/>
        </w:rPr>
      </w:pPr>
      <w:r>
        <w:rPr>
          <w:rFonts w:hint="eastAsia"/>
        </w:rPr>
        <w:t>除了网络的深度和宽度，本模型引入了一个新的超参数：基数（</w:t>
      </w:r>
      <w:r>
        <w:t>cardinality</w:t>
      </w:r>
      <w:r>
        <w:rPr>
          <w:rFonts w:hint="eastAsia"/>
        </w:rPr>
        <w:t>），即每一个集合中所含有的变换的数量。</w:t>
      </w:r>
    </w:p>
    <w:p w:rsidR="00D62CAA" w:rsidRDefault="00D62CAA" w:rsidP="00D62CAA">
      <w:pPr>
        <w:pStyle w:val="a3"/>
        <w:numPr>
          <w:ilvl w:val="0"/>
          <w:numId w:val="2"/>
        </w:numPr>
        <w:ind w:firstLineChars="0"/>
        <w:rPr>
          <w:rFonts w:hint="eastAsia"/>
        </w:rPr>
      </w:pPr>
      <w:r>
        <w:rPr>
          <w:rFonts w:hint="eastAsia"/>
        </w:rPr>
        <w:t>在维持模型复杂度不变的条件下，提升基数可以提高模型准确率；在可以提高模型容量的条件下，提升基数比提高深度和宽度的效果更好。</w:t>
      </w:r>
    </w:p>
    <w:p w:rsidR="00D62CAA" w:rsidRDefault="00D62CAA" w:rsidP="00D62CAA">
      <w:pPr>
        <w:rPr>
          <w:rFonts w:hint="eastAsia"/>
        </w:rPr>
      </w:pPr>
    </w:p>
    <w:p w:rsidR="00D62CAA" w:rsidRDefault="00D62CAA" w:rsidP="00D62CAA">
      <w:pPr>
        <w:pStyle w:val="a3"/>
        <w:numPr>
          <w:ilvl w:val="0"/>
          <w:numId w:val="1"/>
        </w:numPr>
        <w:ind w:firstLineChars="0"/>
        <w:rPr>
          <w:rFonts w:hint="eastAsia"/>
        </w:rPr>
      </w:pPr>
      <w:r>
        <w:rPr>
          <w:rFonts w:hint="eastAsia"/>
        </w:rPr>
        <w:t>简介</w:t>
      </w:r>
    </w:p>
    <w:p w:rsidR="00D62CAA" w:rsidRDefault="00D62CAA" w:rsidP="00D62CAA">
      <w:pPr>
        <w:rPr>
          <w:rFonts w:hint="eastAsia"/>
        </w:rPr>
      </w:pPr>
      <w:r>
        <w:rPr>
          <w:rFonts w:hint="eastAsia"/>
        </w:rPr>
        <w:t>1</w:t>
      </w:r>
      <w:r>
        <w:rPr>
          <w:rFonts w:hint="eastAsia"/>
        </w:rPr>
        <w:t>、随着超参数的数量越来越多，网络的设计越来越困难</w:t>
      </w:r>
    </w:p>
    <w:p w:rsidR="00D62CAA" w:rsidRDefault="00D62CAA" w:rsidP="00D62CAA">
      <w:pPr>
        <w:rPr>
          <w:rFonts w:hint="eastAsia"/>
        </w:rPr>
      </w:pPr>
      <w:r>
        <w:rPr>
          <w:rFonts w:hint="eastAsia"/>
        </w:rPr>
        <w:t>2</w:t>
      </w:r>
      <w:r>
        <w:rPr>
          <w:rFonts w:hint="eastAsia"/>
        </w:rPr>
        <w:t>、</w:t>
      </w:r>
      <w:r>
        <w:t>VGG/</w:t>
      </w:r>
      <w:proofErr w:type="spellStart"/>
      <w:r>
        <w:t>ResNet</w:t>
      </w:r>
      <w:proofErr w:type="spellEnd"/>
      <w:r>
        <w:rPr>
          <w:rFonts w:hint="eastAsia"/>
        </w:rPr>
        <w:t>提供了一种简单有效的方法来设计深层网络：</w:t>
      </w:r>
      <w:r w:rsidR="00AB4144">
        <w:rPr>
          <w:rFonts w:hint="eastAsia"/>
        </w:rPr>
        <w:t>把相同结构的单元进行堆叠。这种方法减少了超参数选择的自由性，是的深度成为网络的必要参数；另一方面，这种简化也减少了超参数过度适应特定数据集的风险。</w:t>
      </w:r>
    </w:p>
    <w:p w:rsidR="00AB4144" w:rsidRDefault="00AB4144" w:rsidP="00D62CAA">
      <w:pPr>
        <w:rPr>
          <w:rFonts w:hint="eastAsia"/>
        </w:rPr>
      </w:pPr>
      <w:r>
        <w:rPr>
          <w:rFonts w:hint="eastAsia"/>
        </w:rPr>
        <w:t>3</w:t>
      </w:r>
      <w:r>
        <w:rPr>
          <w:rFonts w:hint="eastAsia"/>
        </w:rPr>
        <w:t>、</w:t>
      </w:r>
      <w:r>
        <w:rPr>
          <w:rFonts w:hint="eastAsia"/>
        </w:rPr>
        <w:t>Inception</w:t>
      </w:r>
      <w:r>
        <w:rPr>
          <w:rFonts w:hint="eastAsia"/>
        </w:rPr>
        <w:t>模型：使用分解</w:t>
      </w:r>
      <w:r>
        <w:rPr>
          <w:rFonts w:hint="eastAsia"/>
        </w:rPr>
        <w:t>-</w:t>
      </w:r>
      <w:r>
        <w:rPr>
          <w:rFonts w:hint="eastAsia"/>
        </w:rPr>
        <w:t>转换</w:t>
      </w:r>
      <w:r>
        <w:rPr>
          <w:rFonts w:hint="eastAsia"/>
        </w:rPr>
        <w:t>-</w:t>
      </w:r>
      <w:r>
        <w:rPr>
          <w:rFonts w:hint="eastAsia"/>
        </w:rPr>
        <w:t>会聚（</w:t>
      </w:r>
      <w:r>
        <w:t>split-transform-merge</w:t>
      </w:r>
      <w:r>
        <w:rPr>
          <w:rFonts w:hint="eastAsia"/>
        </w:rPr>
        <w:t xml:space="preserve">）的方法，证明了通过合理地设计网络的结构也可以以很低的复杂度获得很好的准确率。　</w:t>
      </w:r>
      <w:r>
        <w:t>I</w:t>
      </w:r>
      <w:r>
        <w:rPr>
          <w:rFonts w:hint="eastAsia"/>
        </w:rPr>
        <w:t>n</w:t>
      </w:r>
      <w:r>
        <w:t>ception</w:t>
      </w:r>
      <w:r>
        <w:rPr>
          <w:rFonts w:hint="eastAsia"/>
        </w:rPr>
        <w:t>模块的解空间是在高维</w:t>
      </w:r>
      <w:r w:rsidR="00F56F50">
        <w:rPr>
          <w:rFonts w:hint="eastAsia"/>
        </w:rPr>
        <w:t>embedding</w:t>
      </w:r>
      <w:r w:rsidR="00F56F50">
        <w:rPr>
          <w:rFonts w:hint="eastAsia"/>
        </w:rPr>
        <w:t>上操作的单个大网络的解空间的严格子集。</w:t>
      </w:r>
      <w:r w:rsidR="00F56F50">
        <w:t>Inception</w:t>
      </w:r>
      <w:r w:rsidR="00F56F50">
        <w:rPr>
          <w:rFonts w:hint="eastAsia"/>
        </w:rPr>
        <w:t>模块的分解</w:t>
      </w:r>
      <w:r w:rsidR="00F56F50">
        <w:rPr>
          <w:rFonts w:hint="eastAsia"/>
        </w:rPr>
        <w:t>-</w:t>
      </w:r>
      <w:r w:rsidR="00F56F50">
        <w:rPr>
          <w:rFonts w:hint="eastAsia"/>
        </w:rPr>
        <w:t>转换</w:t>
      </w:r>
      <w:r w:rsidR="00F56F50">
        <w:rPr>
          <w:rFonts w:hint="eastAsia"/>
        </w:rPr>
        <w:t>-</w:t>
      </w:r>
      <w:r w:rsidR="00F56F50">
        <w:rPr>
          <w:rFonts w:hint="eastAsia"/>
        </w:rPr>
        <w:t>会聚的行为可以以很低的计算代价获得大型密集网络的表示能力。</w:t>
      </w:r>
    </w:p>
    <w:p w:rsidR="00F56F50" w:rsidRDefault="00F56F50" w:rsidP="00D62CAA">
      <w:pPr>
        <w:rPr>
          <w:rFonts w:hint="eastAsia"/>
        </w:rPr>
      </w:pPr>
      <w:r>
        <w:rPr>
          <w:rFonts w:hint="eastAsia"/>
        </w:rPr>
        <w:t>4</w:t>
      </w:r>
      <w:r>
        <w:rPr>
          <w:rFonts w:hint="eastAsia"/>
        </w:rPr>
        <w:t>、我们提出的模型同时使用了：</w:t>
      </w:r>
      <w:r>
        <w:t>VGG</w:t>
      </w:r>
      <w:r>
        <w:rPr>
          <w:rFonts w:hint="eastAsia"/>
        </w:rPr>
        <w:t>的重复策略、</w:t>
      </w:r>
      <w:proofErr w:type="spellStart"/>
      <w:r>
        <w:t>ResNet</w:t>
      </w:r>
      <w:proofErr w:type="spellEnd"/>
      <w:r>
        <w:rPr>
          <w:rFonts w:hint="eastAsia"/>
        </w:rPr>
        <w:t>的短链接策略、以及</w:t>
      </w:r>
      <w:r>
        <w:t>Inception</w:t>
      </w:r>
      <w:r>
        <w:rPr>
          <w:rFonts w:hint="eastAsia"/>
        </w:rPr>
        <w:t>的分解</w:t>
      </w:r>
      <w:r>
        <w:rPr>
          <w:rFonts w:hint="eastAsia"/>
        </w:rPr>
        <w:t>-</w:t>
      </w:r>
      <w:r>
        <w:rPr>
          <w:rFonts w:hint="eastAsia"/>
        </w:rPr>
        <w:t>转换</w:t>
      </w:r>
      <w:r>
        <w:rPr>
          <w:rFonts w:hint="eastAsia"/>
        </w:rPr>
        <w:t>-</w:t>
      </w:r>
      <w:r>
        <w:rPr>
          <w:rFonts w:hint="eastAsia"/>
        </w:rPr>
        <w:t>会聚策略。每一个模块包含一个变换集合，每一个变换在低维</w:t>
      </w:r>
      <w:r>
        <w:rPr>
          <w:rFonts w:hint="eastAsia"/>
        </w:rPr>
        <w:t>embedding</w:t>
      </w:r>
      <w:r>
        <w:rPr>
          <w:rFonts w:hint="eastAsia"/>
        </w:rPr>
        <w:t>上操作，且具有相同的拓扑结构</w:t>
      </w:r>
      <w:bookmarkStart w:id="0" w:name="_GoBack"/>
      <w:bookmarkEnd w:id="0"/>
    </w:p>
    <w:p w:rsidR="00F56F50" w:rsidRDefault="00F56F50" w:rsidP="00D62CAA">
      <w:pPr>
        <w:rPr>
          <w:rFonts w:hint="eastAsia"/>
        </w:rPr>
      </w:pPr>
    </w:p>
    <w:sectPr w:rsidR="00F56F50" w:rsidSect="0038656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110E5"/>
    <w:multiLevelType w:val="hybridMultilevel"/>
    <w:tmpl w:val="EE84DAFC"/>
    <w:lvl w:ilvl="0" w:tplc="96D02B84">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5D31C9E"/>
    <w:multiLevelType w:val="hybridMultilevel"/>
    <w:tmpl w:val="F03E14B0"/>
    <w:lvl w:ilvl="0" w:tplc="668A245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CAA"/>
    <w:rsid w:val="0038656B"/>
    <w:rsid w:val="00AB4144"/>
    <w:rsid w:val="00D62CAA"/>
    <w:rsid w:val="00F56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2CAA"/>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2C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89</Words>
  <Characters>508</Characters>
  <Application>Microsoft Macintosh Word</Application>
  <DocSecurity>0</DocSecurity>
  <Lines>4</Lines>
  <Paragraphs>1</Paragraphs>
  <ScaleCrop>false</ScaleCrop>
  <Company/>
  <LinksUpToDate>false</LinksUpToDate>
  <CharactersWithSpaces>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ocean white</dc:creator>
  <cp:keywords/>
  <dc:description/>
  <cp:lastModifiedBy>ocean white</cp:lastModifiedBy>
  <cp:revision>1</cp:revision>
  <dcterms:created xsi:type="dcterms:W3CDTF">2017-11-09T13:18:00Z</dcterms:created>
  <dcterms:modified xsi:type="dcterms:W3CDTF">2017-11-09T13:58:00Z</dcterms:modified>
</cp:coreProperties>
</file>