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4.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«Основы языка </w:t>
      </w:r>
      <w:r>
        <w:rPr>
          <w:b w:val="1"/>
          <w:bCs w:val="1"/>
          <w:sz w:val="28"/>
          <w:szCs w:val="28"/>
          <w:rtl w:val="0"/>
          <w:lang w:val="en-US"/>
        </w:rPr>
        <w:t>JavaScript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титульник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листинг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Рассчитать значение у при заданном значении х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203510" cy="749940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10" cy="749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Дано натуральное число 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n</w:t>
      </w:r>
      <w:r>
        <w:rPr>
          <w:rtl w:val="0"/>
          <w:lang w:val="ru-RU"/>
        </w:rPr>
        <w:t xml:space="preserve">&lt;=9999). </w:t>
      </w:r>
      <w:r>
        <w:rPr>
          <w:rtl w:val="0"/>
          <w:lang w:val="ru-RU"/>
        </w:rPr>
        <w:t>Выяснить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ли оно палиндромом</w:t>
      </w:r>
    </w:p>
    <w:p>
      <w:pPr>
        <w:pStyle w:val="Normal.0"/>
        <w:ind w:left="360" w:firstLine="0"/>
      </w:pPr>
      <w:r>
        <w:rPr>
          <w:rtl w:val="0"/>
          <w:lang w:val="ru-RU"/>
        </w:rPr>
        <w:t>("</w:t>
      </w:r>
      <w:r>
        <w:rPr>
          <w:rtl w:val="0"/>
          <w:lang w:val="ru-RU"/>
        </w:rPr>
        <w:t>перевертышем</w:t>
      </w:r>
      <w:r>
        <w:rPr>
          <w:rtl w:val="0"/>
          <w:lang w:val="ru-RU"/>
        </w:rPr>
        <w:t xml:space="preserve">") </w:t>
      </w:r>
      <w:r>
        <w:rPr>
          <w:rtl w:val="0"/>
          <w:lang w:val="ru-RU"/>
        </w:rPr>
        <w:t>с учетом четырех цифр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числа </w:t>
      </w:r>
      <w:r>
        <w:rPr>
          <w:rtl w:val="0"/>
          <w:lang w:val="ru-RU"/>
        </w:rPr>
        <w:t xml:space="preserve">7777, 8338, 0330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. (</w:t>
      </w:r>
      <w:r>
        <w:rPr>
          <w:rtl w:val="0"/>
          <w:lang w:val="ru-RU"/>
        </w:rPr>
        <w:t>Палиндромом называется число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десятичная запись которого читается одинаково слева направо и справа налево</w:t>
      </w:r>
      <w:r>
        <w:rPr>
          <w:rtl w:val="0"/>
          <w:lang w:val="ru-RU"/>
        </w:rPr>
        <w:t>.)</w:t>
      </w:r>
    </w:p>
    <w:p>
      <w:pPr>
        <w:pStyle w:val="Normal.0"/>
        <w:ind w:left="360" w:firstLine="0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Год является високосным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его номер кратен </w:t>
      </w:r>
      <w:r>
        <w:rPr>
          <w:rtl w:val="0"/>
          <w:lang w:val="ru-RU"/>
        </w:rPr>
        <w:t xml:space="preserve">4, </w:t>
      </w:r>
      <w:r>
        <w:rPr>
          <w:rtl w:val="0"/>
          <w:lang w:val="ru-RU"/>
        </w:rPr>
        <w:t xml:space="preserve">однако из кратных </w:t>
      </w:r>
      <w:r>
        <w:rPr>
          <w:rtl w:val="0"/>
          <w:lang w:val="ru-RU"/>
        </w:rPr>
        <w:t xml:space="preserve">100 </w:t>
      </w:r>
      <w:r>
        <w:rPr>
          <w:rtl w:val="0"/>
          <w:lang w:val="ru-RU"/>
        </w:rPr>
        <w:t xml:space="preserve">високосными являются лишь кратные </w:t>
      </w:r>
      <w:r>
        <w:rPr>
          <w:rtl w:val="0"/>
          <w:lang w:val="ru-RU"/>
        </w:rPr>
        <w:t xml:space="preserve">400,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1700, 1800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1900 </w:t>
      </w:r>
      <w:r>
        <w:rPr>
          <w:rtl w:val="0"/>
          <w:lang w:val="ru-RU"/>
        </w:rPr>
        <w:t>— невисокосные года</w:t>
      </w:r>
      <w:r>
        <w:rPr>
          <w:rtl w:val="0"/>
          <w:lang w:val="ru-RU"/>
        </w:rPr>
        <w:t xml:space="preserve">, 2000 </w:t>
      </w:r>
      <w:r>
        <w:rPr>
          <w:rtl w:val="0"/>
          <w:lang w:val="ru-RU"/>
        </w:rPr>
        <w:t>— високосный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Дано натуральное число </w:t>
      </w:r>
      <w:r>
        <w:rPr>
          <w:rtl w:val="0"/>
          <w:lang w:val="ru-RU"/>
        </w:rPr>
        <w:t xml:space="preserve">n. </w:t>
      </w:r>
      <w:r>
        <w:rPr>
          <w:rtl w:val="0"/>
          <w:lang w:val="ru-RU"/>
        </w:rPr>
        <w:t>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ли високосным год с таким номером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Составить программу для вычисления значения функции </w:t>
      </w:r>
      <w:r>
        <w:rPr>
          <w:rtl w:val="0"/>
          <w:lang w:val="ru-RU"/>
        </w:rPr>
        <w:t>y(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 xml:space="preserve">): </w:t>
      </w:r>
    </w:p>
    <w:p>
      <w:pPr>
        <w:pStyle w:val="List Paragraph"/>
      </w:pP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2348496" cy="1163669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496" cy="1163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Составить программу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в зависимости от порядкового номера дня месяца </w:t>
      </w:r>
      <w:r>
        <w:rPr>
          <w:rtl w:val="0"/>
          <w:lang w:val="ru-RU"/>
        </w:rPr>
        <w:t xml:space="preserve">(1, 2, ..., 12) </w:t>
      </w:r>
      <w:r>
        <w:rPr>
          <w:rtl w:val="0"/>
          <w:lang w:val="ru-RU"/>
        </w:rPr>
        <w:t>выводит на экран время 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которому относится этот месяц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Мастям игральных карт условно присвоены следующие порядковые номера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масти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пики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 xml:space="preserve">масти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трефы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2, </w:t>
      </w:r>
      <w:r>
        <w:rPr>
          <w:rtl w:val="0"/>
          <w:lang w:val="ru-RU"/>
        </w:rPr>
        <w:t xml:space="preserve">масти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бубны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3, </w:t>
      </w:r>
      <w:r>
        <w:rPr>
          <w:rtl w:val="0"/>
          <w:lang w:val="ru-RU"/>
        </w:rPr>
        <w:t xml:space="preserve">масти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червы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4, </w:t>
      </w:r>
      <w:r>
        <w:rPr>
          <w:rtl w:val="0"/>
          <w:lang w:val="ru-RU"/>
        </w:rPr>
        <w:t>а достоинству карт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валету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11, "</w:t>
      </w:r>
      <w:r>
        <w:rPr>
          <w:rtl w:val="0"/>
          <w:lang w:val="ru-RU"/>
        </w:rPr>
        <w:t>даме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12, "</w:t>
      </w:r>
      <w:r>
        <w:rPr>
          <w:rtl w:val="0"/>
          <w:lang w:val="ru-RU"/>
        </w:rPr>
        <w:t>королю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13, "</w:t>
      </w:r>
      <w:r>
        <w:rPr>
          <w:rtl w:val="0"/>
          <w:lang w:val="ru-RU"/>
        </w:rPr>
        <w:t>тузу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14 (</w:t>
      </w:r>
      <w:r>
        <w:rPr>
          <w:rtl w:val="0"/>
          <w:lang w:val="ru-RU"/>
        </w:rPr>
        <w:t>порядковые номера карт остальных достоинств соответствуют их названиям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шестерка</w:t>
      </w:r>
      <w:r>
        <w:rPr>
          <w:rtl w:val="0"/>
          <w:lang w:val="ru-RU"/>
        </w:rPr>
        <w:t>", "</w:t>
      </w:r>
      <w:r>
        <w:rPr>
          <w:rtl w:val="0"/>
          <w:lang w:val="ru-RU"/>
        </w:rPr>
        <w:t>девятка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.). </w:t>
      </w:r>
      <w:r>
        <w:rPr>
          <w:rtl w:val="0"/>
          <w:lang w:val="ru-RU"/>
        </w:rPr>
        <w:t xml:space="preserve">По заданным номеру масти </w:t>
      </w:r>
      <w:r>
        <w:rPr>
          <w:rtl w:val="0"/>
          <w:lang w:val="ru-RU"/>
        </w:rPr>
        <w:t xml:space="preserve">m (1 m 4) </w:t>
      </w:r>
      <w:r>
        <w:rPr>
          <w:rtl w:val="0"/>
          <w:lang w:val="ru-RU"/>
        </w:rPr>
        <w:t xml:space="preserve">и номеру достоинства карты </w:t>
      </w:r>
      <w:r>
        <w:rPr>
          <w:rtl w:val="0"/>
          <w:lang w:val="ru-RU"/>
        </w:rPr>
        <w:t xml:space="preserve">k (6 k 14) </w:t>
      </w:r>
      <w:r>
        <w:rPr>
          <w:rtl w:val="0"/>
          <w:lang w:val="ru-RU"/>
        </w:rPr>
        <w:t xml:space="preserve">определить полное название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масть и достоинство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соответствующей карты в виде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Дама пик</w:t>
      </w:r>
      <w:r>
        <w:rPr>
          <w:rtl w:val="0"/>
          <w:lang w:val="ru-RU"/>
        </w:rPr>
        <w:t>", "</w:t>
      </w:r>
      <w:r>
        <w:rPr>
          <w:rtl w:val="0"/>
          <w:lang w:val="ru-RU"/>
        </w:rPr>
        <w:t>Шестерка бубен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В некоторых странах Дальнего Востока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Китае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Японии и др</w:t>
      </w:r>
      <w:r>
        <w:rPr>
          <w:rtl w:val="0"/>
          <w:lang w:val="ru-RU"/>
        </w:rPr>
        <w:t xml:space="preserve">.) </w:t>
      </w:r>
      <w:r>
        <w:rPr>
          <w:rtl w:val="0"/>
          <w:lang w:val="ru-RU"/>
        </w:rPr>
        <w:t xml:space="preserve">использовался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 неофициально используется в настоящее время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календарь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отличающийся от применяемого нами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Этот календарь представляет собой </w:t>
      </w:r>
      <w:r>
        <w:rPr>
          <w:rtl w:val="0"/>
          <w:lang w:val="ru-RU"/>
        </w:rPr>
        <w:t>60-</w:t>
      </w:r>
      <w:r>
        <w:rPr>
          <w:rtl w:val="0"/>
          <w:lang w:val="ru-RU"/>
        </w:rPr>
        <w:t>летнюю циклическую систему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Каждый </w:t>
      </w:r>
      <w:r>
        <w:rPr>
          <w:rtl w:val="0"/>
          <w:lang w:val="ru-RU"/>
        </w:rPr>
        <w:t>60-</w:t>
      </w:r>
      <w:r>
        <w:rPr>
          <w:rtl w:val="0"/>
          <w:lang w:val="ru-RU"/>
        </w:rPr>
        <w:t xml:space="preserve">летний цикл состоит из пяти </w:t>
      </w:r>
      <w:r>
        <w:rPr>
          <w:rtl w:val="0"/>
          <w:lang w:val="ru-RU"/>
        </w:rPr>
        <w:t>12-</w:t>
      </w:r>
      <w:r>
        <w:rPr>
          <w:rtl w:val="0"/>
          <w:lang w:val="ru-RU"/>
        </w:rPr>
        <w:t>летних подциклов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каждом подцикле года носят названия животных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Крыса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Корова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Тигр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Заяц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Дракон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Змея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Лошадь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Овца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Обезьяна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Петух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Собака и Свинья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названии года фигурируют цвета животных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связаны с пятью элементами природы — Деревом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зеленый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Огнем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красный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Землей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желтый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Металлом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белый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и Водой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черный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В результате каждое животное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 его год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имеет символический цвет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причем цвет этот часто совершенно не совпадает с его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естественной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окраской — Тигр может быть черным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Свинья — красной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Лошадь — зеленой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1984 </w:t>
      </w:r>
      <w:r>
        <w:rPr>
          <w:rtl w:val="0"/>
          <w:lang w:val="ru-RU"/>
        </w:rPr>
        <w:t>год — год начала очередного цикла — назывался годом Зеленой Крысы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Каждый цвет в цикле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начиная с зеленого</w:t>
      </w:r>
      <w:r>
        <w:rPr>
          <w:rtl w:val="0"/>
          <w:lang w:val="ru-RU"/>
        </w:rPr>
        <w:t>) "</w:t>
      </w:r>
      <w:r>
        <w:rPr>
          <w:rtl w:val="0"/>
          <w:lang w:val="ru-RU"/>
        </w:rPr>
        <w:t>действует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два 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через каждые </w:t>
      </w:r>
      <w:r>
        <w:rPr>
          <w:rtl w:val="0"/>
          <w:lang w:val="ru-RU"/>
        </w:rPr>
        <w:t xml:space="preserve">60 </w:t>
      </w:r>
      <w:r>
        <w:rPr>
          <w:rtl w:val="0"/>
          <w:lang w:val="ru-RU"/>
        </w:rPr>
        <w:t xml:space="preserve">лет имя года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животное и его цвет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повторяется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Составить программу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по заданному номеру года нашей эры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печатает его название по описанному календарю в виде</w:t>
      </w:r>
      <w:r>
        <w:rPr>
          <w:rtl w:val="0"/>
          <w:lang w:val="ru-RU"/>
        </w:rPr>
        <w:t>: "</w:t>
      </w:r>
      <w:r>
        <w:rPr>
          <w:rtl w:val="0"/>
          <w:lang w:val="ru-RU"/>
        </w:rPr>
        <w:t>Крыса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Зеленый</w:t>
      </w:r>
      <w:r>
        <w:rPr>
          <w:rtl w:val="0"/>
          <w:lang w:val="ru-RU"/>
        </w:rPr>
        <w:t xml:space="preserve">". </w:t>
      </w:r>
      <w:r>
        <w:rPr>
          <w:rtl w:val="0"/>
          <w:lang w:val="ru-RU"/>
        </w:rPr>
        <w:t>Рассмотреть два случая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значение </w:t>
      </w:r>
      <w:r>
        <w:rPr>
          <w:rtl w:val="0"/>
          <w:lang w:val="ru-RU"/>
        </w:rPr>
        <w:t xml:space="preserve">n 1984;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значение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может быть любым натуральным числом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Напечатать таблицу умножения на </w:t>
      </w:r>
      <w:r>
        <w:rPr>
          <w:rtl w:val="0"/>
          <w:lang w:val="ru-RU"/>
        </w:rPr>
        <w:t>9</w:t>
      </w:r>
      <w:r>
        <w:rPr>
          <w:rtl w:val="0"/>
          <w:lang w:val="en-US"/>
        </w:rPr>
        <w:t>.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 xml:space="preserve">Напечатать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столбиком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значения </w:t>
      </w:r>
      <w:r>
        <w:rPr>
          <w:rtl w:val="0"/>
          <w:lang w:val="ru-RU"/>
        </w:rPr>
        <w:t>sin 2 , sin 3 , ..., sin 20 .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Найти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сумму всех целых чисел от </w:t>
      </w:r>
      <w:r>
        <w:rPr>
          <w:rtl w:val="0"/>
          <w:lang w:val="ru-RU"/>
        </w:rPr>
        <w:t xml:space="preserve">100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500;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сумму всех целых чисел от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>500 (</w:t>
      </w:r>
      <w:r>
        <w:rPr>
          <w:rtl w:val="0"/>
          <w:lang w:val="ru-RU"/>
        </w:rPr>
        <w:t xml:space="preserve">значение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>вводится с клавиатуры</w:t>
      </w:r>
      <w:r>
        <w:rPr>
          <w:rtl w:val="0"/>
          <w:lang w:val="ru-RU"/>
        </w:rPr>
        <w:t xml:space="preserve">; a&lt;=500);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сумму всех целых чисел от –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>b (</w:t>
      </w:r>
      <w:r>
        <w:rPr>
          <w:rtl w:val="0"/>
          <w:lang w:val="ru-RU"/>
        </w:rPr>
        <w:t xml:space="preserve">значение </w:t>
      </w:r>
      <w:r>
        <w:rPr>
          <w:rtl w:val="0"/>
          <w:lang w:val="ru-RU"/>
        </w:rPr>
        <w:t xml:space="preserve">b </w:t>
      </w:r>
      <w:r>
        <w:rPr>
          <w:rtl w:val="0"/>
          <w:lang w:val="ru-RU"/>
        </w:rPr>
        <w:t>вводится с клавиатуры</w:t>
      </w:r>
      <w:r>
        <w:rPr>
          <w:rtl w:val="0"/>
          <w:lang w:val="ru-RU"/>
        </w:rPr>
        <w:t>; b=&gt;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 xml:space="preserve">10);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сумму всех целых чисел от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>b (</w:t>
      </w:r>
      <w:r>
        <w:rPr>
          <w:rtl w:val="0"/>
          <w:lang w:val="ru-RU"/>
        </w:rPr>
        <w:t xml:space="preserve">значения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b </w:t>
      </w:r>
      <w:r>
        <w:rPr>
          <w:rtl w:val="0"/>
          <w:lang w:val="ru-RU"/>
        </w:rPr>
        <w:t>вводятся с клавиатуры</w:t>
      </w:r>
      <w:r>
        <w:rPr>
          <w:rtl w:val="0"/>
          <w:lang w:val="ru-RU"/>
        </w:rPr>
        <w:t>; b=&gt;a).</w:t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Вычислить сумму</w:t>
      </w: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1282791" cy="554721"/>
            <wp:effectExtent l="0" t="0" r="0" b="0"/>
            <wp:docPr id="1073741827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91" cy="554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jc w:val="center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Даны натуральные числа х и 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Вычислить произведение </w:t>
      </w:r>
      <w:r>
        <w:rPr>
          <w:rtl w:val="0"/>
          <w:lang w:val="ru-RU"/>
        </w:rPr>
        <w:t xml:space="preserve">x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y, </w:t>
      </w:r>
      <w:r>
        <w:rPr>
          <w:rtl w:val="0"/>
          <w:lang w:val="ru-RU"/>
        </w:rPr>
        <w:t>используя лишь операцию сложения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Задачу решить двумя способами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Составить программу возведения натурального числа в квадрат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учитывая следующую закономерность</w:t>
      </w: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2265609" cy="1572242"/>
            <wp:effectExtent l="0" t="0" r="0" b="0"/>
            <wp:docPr id="1073741828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09" cy="1572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Вычислить сумму</w:t>
      </w:r>
    </w:p>
    <w:p>
      <w:pPr>
        <w:pStyle w:val="List Paragraph"/>
        <w:jc w:val="center"/>
      </w:pPr>
      <w:r>
        <w:drawing xmlns:a="http://schemas.openxmlformats.org/drawingml/2006/main">
          <wp:inline distT="0" distB="0" distL="0" distR="0">
            <wp:extent cx="2061046" cy="571500"/>
            <wp:effectExtent l="0" t="0" r="0" b="0"/>
            <wp:docPr id="1073741829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46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Дана непустая последовательность целых чисел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оканчивающаяся нулем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Найти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сумму всех чисел последовательности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количество всех чисел последовательности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Дана непустая последовательность неотрицательных целых чисел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оканчивающаяся отрицательным числом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Найти среднее арифметическое всех чисел последовательности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без учета отрицательного числа</w:t>
      </w:r>
      <w:r>
        <w:rPr>
          <w:rtl w:val="0"/>
          <w:lang w:val="ru-RU"/>
        </w:rPr>
        <w:t>).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Дано натуральное число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Определить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количество цифр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в нем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сколько раз в нем встречается последняя цифра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количество четных цифр в нем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Составное условие и более одного неполного условного оператора не использовать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сумму его цифр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больших пяти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произведение его цифр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больших семи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сколько раз в нем встречаются цифры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5 (</w:t>
      </w:r>
      <w:r>
        <w:rPr>
          <w:rtl w:val="0"/>
          <w:lang w:val="ru-RU"/>
        </w:rPr>
        <w:t>всего</w:t>
      </w:r>
      <w:r>
        <w:rPr>
          <w:rtl w:val="0"/>
          <w:lang w:val="ru-RU"/>
        </w:rPr>
        <w:t>).</w:t>
      </w:r>
    </w:p>
    <w:p>
      <w:pPr>
        <w:pStyle w:val="List Paragraph"/>
      </w:pP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Дано натуральное число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все цифры различны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Определить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порядковый номер его максимальной цифры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считая номера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от конца числа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от начала числа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порядковый номер его минимальной цифры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считая номера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от конца числа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от начала числа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Дано натуральное число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Выяснить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является ли оно простым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простым называется натуральное число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большее </w:t>
      </w:r>
      <w:r>
        <w:rPr>
          <w:rtl w:val="0"/>
          <w:lang w:val="ru-RU"/>
        </w:rPr>
        <w:t xml:space="preserve">1, </w:t>
      </w:r>
      <w:r>
        <w:rPr>
          <w:rtl w:val="0"/>
          <w:lang w:val="ru-RU"/>
        </w:rPr>
        <w:t>не имеющее других делителей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кроме единицы и самого себя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Оператор цикла с параметром не использовать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Дано натуральное число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Установить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ли последовательность его цифр при просмотре их слева направо упорядоченной по возрастанию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числа </w:t>
      </w:r>
      <w:r>
        <w:rPr>
          <w:rtl w:val="0"/>
          <w:lang w:val="ru-RU"/>
        </w:rPr>
        <w:t xml:space="preserve">1478 </w:t>
      </w:r>
      <w:r>
        <w:rPr>
          <w:rtl w:val="0"/>
          <w:lang w:val="ru-RU"/>
        </w:rPr>
        <w:t>ответ положительный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чисел </w:t>
      </w:r>
      <w:r>
        <w:rPr>
          <w:rtl w:val="0"/>
          <w:lang w:val="ru-RU"/>
        </w:rPr>
        <w:t xml:space="preserve">1782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1668 </w:t>
      </w:r>
      <w:r>
        <w:rPr>
          <w:rtl w:val="0"/>
          <w:lang w:val="ru-RU"/>
        </w:rPr>
        <w:t>— отрицательный 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Дана непустая и упорядоченная по возрастанию последовательность целых чисел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оканчивающаяся числом </w:t>
      </w:r>
      <w:r>
        <w:rPr>
          <w:rtl w:val="0"/>
          <w:lang w:val="ru-RU"/>
        </w:rPr>
        <w:t xml:space="preserve">10 000. </w:t>
      </w:r>
      <w:r>
        <w:rPr>
          <w:rtl w:val="0"/>
          <w:lang w:val="ru-RU"/>
        </w:rPr>
        <w:t>Определить порядковый номер первого числа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большего заданного </w:t>
      </w:r>
      <w:r>
        <w:rPr>
          <w:rtl w:val="0"/>
          <w:lang w:val="ru-RU"/>
        </w:rPr>
        <w:t xml:space="preserve">n. </w:t>
      </w:r>
      <w:r>
        <w:rPr>
          <w:rtl w:val="0"/>
          <w:lang w:val="ru-RU"/>
        </w:rPr>
        <w:t>Если таких чисел в последовательности 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на экран должно быть выведено соответствующее сообщение</w:t>
      </w:r>
      <w:r>
        <w:rPr>
          <w:rtl w:val="0"/>
          <w:lang w:val="ru-RU"/>
        </w:rPr>
        <w:t>.</w:t>
      </w:r>
    </w:p>
    <w:p>
      <w:pPr>
        <w:pStyle w:val="List Paragraph"/>
      </w:pP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Дано натуральное число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Верно 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цифра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>встречается в нем реже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чем цифра </w:t>
      </w:r>
      <w:r>
        <w:rPr>
          <w:rtl w:val="0"/>
          <w:lang w:val="ru-RU"/>
        </w:rPr>
        <w:t>b?</w:t>
      </w:r>
    </w:p>
    <w:p>
      <w:pPr>
        <w:pStyle w:val="List Paragraph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Имеется фрагмент программы в виде оператора цикла с параметром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обеспечивающий вывод на экран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столбиком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всех целых чисел от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30. </w:t>
      </w:r>
      <w:r>
        <w:rPr>
          <w:rtl w:val="0"/>
          <w:lang w:val="ru-RU"/>
        </w:rPr>
        <w:t>Оформить этот фрагмент в виде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оператора цикла с предусловием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оператора цикла с постусловием</w:t>
      </w:r>
      <w:r>
        <w:rPr>
          <w:rtl w:val="0"/>
          <w:lang w:val="ru-RU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tl w:val="0"/>
          <w:lang w:val="ru-RU"/>
        </w:rPr>
        <w:t xml:space="preserve">Задачи </w:t>
      </w:r>
      <w:r>
        <w:rPr>
          <w:rtl w:val="0"/>
          <w:lang w:val="en-US"/>
        </w:rPr>
        <w:t>CodeWars:</w:t>
      </w:r>
    </w:p>
    <w:p>
      <w:pPr>
        <w:pStyle w:val="List Paragraph"/>
        <w:ind w:left="0" w:firstLine="0"/>
      </w:pP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"https://www.codewars.com/kata/head-tail-init-and-last"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https://www.codewars.com/kata/head-tail-init-and-last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"https://www.codewars.com/kata/array-deep-count"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https://www.codewars.com/kata/array-deep-count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"https://www.codewars.com/kata/length-of-missing-array"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https://www.codewars.com/kata/length-of-missing-array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"https://www.codewars.com/kata/pair-of-gloves"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https://www.codewars.com/kata/pair-of-gloves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"https://www.codewars.com/kata/sorting-by-bits"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https://www.codewars.com/kata/sorting-by-bits</w:t>
      </w:r>
      <w:r>
        <w:rPr/>
        <w:fldChar w:fldCharType="end" w:fldLock="0"/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"https://www.codewars.com/kata/lets-recycle"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https://www.codewars.com/kata/lets-recycle</w:t>
      </w:r>
      <w:r>
        <w:rPr/>
        <w:fldChar w:fldCharType="end" w:fldLock="0"/>
      </w:r>
      <w:r/>
    </w:p>
    <w:sectPr>
      <w:headerReference w:type="default" r:id="rId9"/>
      <w:footerReference w:type="default" r:id="rId10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