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Назва Об’єкту (Житлового комплексу): РОМАШКА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Адреса: проспект 50-летия ВЛКСМ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Район: Приближенный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Мікрорайон: Балашовка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GPS Координати: 1231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Сегмент комфортності: Премиум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Сайт: 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Девелопер: Zurarose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Контакт: (380)935-1520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Центр продажу: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Генеральний підрядник: РУКУ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нерухомості: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Початок будівництва: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Завершення будівництва: ????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початок будівництва: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жовтень 2021р: ????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Паркінгу: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Комірок: ????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Не житлових приміщень: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Середня вартість: ????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Перший внесок: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Знижка при оплаті 100%: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Розтермінування: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Знижки: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Іпотека: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Банк: 6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комплексу: 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квартир: ???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будинків: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вбудовано- прибудованих: 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секцій: 18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Поверховість: 0-421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Комерційні приміщення: ???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 / к-ть місць: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Гостьовий паркінг/ к-ть місць: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1-кім.: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3-кім.: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2-кім.: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…-кім.: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1-кім.: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3-кім.: ???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2-кім.: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…-кім.: 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Титул: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Цільове призначення: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земельної ділянки: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Відсоток забудови ділянки: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Кадастровий номер: 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Технологія каркасу: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Конструкційний матеріал: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Міжповерхове перекриття: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Зовнішні стіни: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Міжквартирні перегородки: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Утеплення: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Фасад: 4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Вікна: 13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Профіль та склопакет: 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Виробник вікон: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опалення: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Марка котла: 15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даху: 7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Покрівля: 16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терас: 8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балконів: 17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Висота стель: 9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Комплектність квартири: 18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Типи соціальних об’єктів комплексу: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Дитячий майданчик: 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Комфорт: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Безпека: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Внутрішня інфраструктура: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Відпочинкові зони: 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Хол /гостьові зони: 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ІТ рішення/Розумний дім/Розумний ЖК: 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Вело паркінги: 9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вигулу тварин: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Доступ на територію комплексу: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зберігання: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Консьєрж сервіс: 13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Розваги: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Транспорт: 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Школа: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Садок: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Магазини: 5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Рейтинг ЖК покупців: 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Оцінка Центру продажу: 1выф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Канали продажу: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Рекламні активності: 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Юридична схема продажу: 1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Сильні сторони проекту: 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Слабкі сторони проекту: 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Додатковий опис: 4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AMUW2mUfr1WT1ZRqsmQgw+ViXOj2cwpckVDJF6p8d/c3CcubdePGMy8Yw05NCq/36rArj8CXaL9c04JYaDJmALRruSVZvUjgQDOM7p+ZyvXDw75GDdBfJwszhpazJMnJCsRM6laCZTUILWYde/OpvXlRVfksbxBpWQ==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