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02001-0057037-5.-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42444 Solicita Garantizar el revelamiento, actualización y publicación de información estadística del sistema educativo provincial en el sitio del portal web-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informado por la Dirección General de Información y Evaluación Educativa , vuelva a la Dirección Provincial de Asuntos Jurídicos y Despacho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Asuntos Jurídicos y Despacho – Codigo: 004010137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