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02001-0057133-0.-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42447: Pedido de informe s/ el porcentaje de abandono escolar en los niveles primarios y secundarios por cada departamento de la provincia.--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el agregado del informe de la Dirección General de Información y Evaluación Educativa, vuelva a la Dirección Provincial de Asuntos Jurídicos y Despacho a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