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02001-0058703-2.-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 42937 Solicitud de cátedra de clases practicas informática para la escuela secundaria 357 de la localidad de sarmiento.-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Subsecretaría de Educación Secundaria.-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Educación Secundaria – Codigo: 0040106000006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