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EB5DD" w14:textId="0269807A" w:rsidR="007B3872" w:rsidRPr="00DA0095" w:rsidRDefault="005406BC" w:rsidP="00307097">
      <w:pPr>
        <w:pStyle w:val="ResumeSideBody"/>
        <w:sectPr w:rsidR="007B3872" w:rsidRPr="00DA0095" w:rsidSect="00426D04">
          <w:pgSz w:w="12240" w:h="15840" w:code="1"/>
          <w:pgMar w:top="2880" w:right="1440" w:bottom="1440" w:left="1440" w:header="720" w:footer="720" w:gutter="0"/>
          <w:cols w:space="720"/>
          <w:titlePg/>
          <w:docGrid w:linePitch="360"/>
        </w:sectPr>
      </w:pPr>
      <w:bookmarkStart w:id="0" w:name="_Hlk209435111"/>
      <w:r>
        <w:rPr>
          <w:noProof/>
          <w:sz w:val="16"/>
          <w:szCs w:val="16"/>
        </w:rPr>
        <mc:AlternateContent>
          <mc:Choice Requires="wps">
            <w:drawing>
              <wp:anchor distT="0" distB="0" distL="114300" distR="114300" simplePos="0" relativeHeight="251658244" behindDoc="0" locked="0" layoutInCell="1" allowOverlap="1" wp14:anchorId="4DD240FB" wp14:editId="430246D0">
                <wp:simplePos x="0" y="0"/>
                <wp:positionH relativeFrom="column">
                  <wp:posOffset>260252</wp:posOffset>
                </wp:positionH>
                <wp:positionV relativeFrom="paragraph">
                  <wp:posOffset>626012</wp:posOffset>
                </wp:positionV>
                <wp:extent cx="4888523" cy="7033846"/>
                <wp:effectExtent l="0" t="0" r="7620" b="15240"/>
                <wp:wrapNone/>
                <wp:docPr id="222" name="Text Box 222"/>
                <wp:cNvGraphicFramePr/>
                <a:graphic xmlns:a="http://schemas.openxmlformats.org/drawingml/2006/main">
                  <a:graphicData uri="http://schemas.microsoft.com/office/word/2010/wordprocessingShape">
                    <wps:wsp>
                      <wps:cNvSpPr txBox="1"/>
                      <wps:spPr>
                        <a:xfrm>
                          <a:off x="0" y="0"/>
                          <a:ext cx="4888523" cy="70338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67F877" w14:textId="4BC48B5E" w:rsidR="00AB6765" w:rsidRDefault="00DE54B1" w:rsidP="002B3A0D">
                            <w:pPr>
                              <w:pStyle w:val="COVER-Title-Blue"/>
                              <w:spacing w:after="0" w:line="1200" w:lineRule="exact"/>
                              <w:rPr>
                                <w:color w:val="FFFFFF" w:themeColor="background1"/>
                              </w:rPr>
                            </w:pPr>
                            <w:r>
                              <w:rPr>
                                <w:color w:val="FFFFFF" w:themeColor="background1"/>
                              </w:rPr>
                              <w:t xml:space="preserve">SSO Configuration </w:t>
                            </w:r>
                          </w:p>
                          <w:p w14:paraId="4311D2CD" w14:textId="4A34F3A9" w:rsidR="00DE54B1" w:rsidRPr="004B2ACA" w:rsidRDefault="00DE54B1" w:rsidP="002B3A0D">
                            <w:pPr>
                              <w:pStyle w:val="COVER-Title-Blue"/>
                              <w:spacing w:after="0" w:line="1200" w:lineRule="exact"/>
                              <w:rPr>
                                <w:color w:val="FFFFFF" w:themeColor="background1"/>
                              </w:rPr>
                            </w:pPr>
                            <w:r>
                              <w:rPr>
                                <w:color w:val="FFFFFF" w:themeColor="background1"/>
                              </w:rPr>
                              <w:t>Check</w:t>
                            </w:r>
                          </w:p>
                          <w:p w14:paraId="4D67C7F5" w14:textId="0D1D0E9A" w:rsidR="00667D28" w:rsidRPr="004B2ACA" w:rsidRDefault="00667D28" w:rsidP="007B3872">
                            <w:pPr>
                              <w:pStyle w:val="COVER-Subtitle2-Blue"/>
                              <w:rPr>
                                <w:b w:val="0"/>
                                <w:bCs w:val="0"/>
                                <w:color w:val="FFFFFF" w:themeColor="background1"/>
                              </w:rPr>
                            </w:pPr>
                          </w:p>
                          <w:p w14:paraId="483F89A5" w14:textId="3D7D4847" w:rsidR="00DB736E" w:rsidRPr="000A6D7C" w:rsidRDefault="00DE54B1" w:rsidP="000900A9">
                            <w:pPr>
                              <w:pStyle w:val="COVER-Title-Blue"/>
                              <w:spacing w:after="0" w:line="1200" w:lineRule="exact"/>
                              <w:rPr>
                                <w:color w:val="FFFFFF" w:themeColor="background1"/>
                                <w:sz w:val="72"/>
                                <w:szCs w:val="72"/>
                              </w:rPr>
                            </w:pPr>
                            <w:r>
                              <w:rPr>
                                <w:color w:val="FFFFFF" w:themeColor="background1"/>
                                <w:sz w:val="72"/>
                                <w:szCs w:val="72"/>
                              </w:rPr>
                              <w:t xml:space="preserve">Snyk Platform for Fed </w:t>
                            </w:r>
                            <w:r w:rsidR="00AD60AF">
                              <w:rPr>
                                <w:color w:val="FFFFFF" w:themeColor="background1"/>
                                <w:sz w:val="72"/>
                                <w:szCs w:val="72"/>
                              </w:rPr>
                              <w:t>Practice</w:t>
                            </w:r>
                            <w:r>
                              <w:rPr>
                                <w:color w:val="FFFFFF" w:themeColor="background1"/>
                                <w:sz w:val="72"/>
                                <w:szCs w:val="72"/>
                              </w:rPr>
                              <w:t xml:space="preserve"> </w:t>
                            </w:r>
                          </w:p>
                          <w:p w14:paraId="14D2D5A1" w14:textId="77777777" w:rsidR="000B0B47" w:rsidRDefault="000B0B47" w:rsidP="007B3872">
                            <w:pPr>
                              <w:pStyle w:val="COVER-Subtitle2-Blue"/>
                              <w:rPr>
                                <w:b w:val="0"/>
                                <w:bCs w:val="0"/>
                                <w:color w:val="FFFFFF" w:themeColor="background1"/>
                              </w:rPr>
                            </w:pPr>
                          </w:p>
                          <w:p w14:paraId="12DCBB07" w14:textId="77777777" w:rsidR="00EE223B" w:rsidRDefault="00EE223B" w:rsidP="00EE223B">
                            <w:pPr>
                              <w:pStyle w:val="COVER-Subtitle2-Blue"/>
                              <w:rPr>
                                <w:b w:val="0"/>
                                <w:bCs w:val="0"/>
                                <w:color w:val="FFFFFF" w:themeColor="background1"/>
                              </w:rPr>
                            </w:pPr>
                            <w:r w:rsidRPr="00EE223B">
                              <w:rPr>
                                <w:b w:val="0"/>
                                <w:bCs w:val="0"/>
                                <w:color w:val="FFFFFF" w:themeColor="background1"/>
                              </w:rPr>
                              <w:t xml:space="preserve">This report has been produced by TCS for DSG </w:t>
                            </w:r>
                          </w:p>
                          <w:p w14:paraId="455A13EF" w14:textId="0772ADAB" w:rsidR="00EE223B" w:rsidRDefault="00EE223B" w:rsidP="00EE223B">
                            <w:pPr>
                              <w:pStyle w:val="COVER-Subtitle2-Blue"/>
                              <w:rPr>
                                <w:b w:val="0"/>
                                <w:bCs w:val="0"/>
                                <w:color w:val="FFFFFF" w:themeColor="background1"/>
                              </w:rPr>
                            </w:pPr>
                            <w:r>
                              <w:rPr>
                                <w:b w:val="0"/>
                                <w:bCs w:val="0"/>
                                <w:color w:val="FFFFFF" w:themeColor="background1"/>
                              </w:rPr>
                              <w:t>Adversarial Testing</w:t>
                            </w:r>
                          </w:p>
                          <w:p w14:paraId="17A5335E" w14:textId="38FFB89C" w:rsidR="00595A78" w:rsidRDefault="00725F84" w:rsidP="00EE223B">
                            <w:pPr>
                              <w:pStyle w:val="COVER-Subtitle2-Blue"/>
                              <w:rPr>
                                <w:color w:val="FFFFFF" w:themeColor="background1"/>
                              </w:rPr>
                            </w:pPr>
                            <w:r w:rsidRPr="004B2ACA">
                              <w:rPr>
                                <w:color w:val="FFFFFF" w:themeColor="background1"/>
                              </w:rPr>
                              <w:t>KPMG US</w:t>
                            </w:r>
                          </w:p>
                          <w:p w14:paraId="5A102A9A" w14:textId="77777777" w:rsidR="00B96352" w:rsidRDefault="00B96352" w:rsidP="00DF4E4D">
                            <w:pPr>
                              <w:pStyle w:val="COVER-Subtitle2-Blue"/>
                              <w:rPr>
                                <w:color w:val="FFFFFF" w:themeColor="background1"/>
                                <w:sz w:val="28"/>
                                <w:szCs w:val="32"/>
                              </w:rPr>
                            </w:pPr>
                          </w:p>
                          <w:p w14:paraId="50A00BF6" w14:textId="77777777" w:rsidR="00E40113" w:rsidRDefault="00E40113" w:rsidP="00DF4E4D">
                            <w:pPr>
                              <w:pStyle w:val="COVER-Subtitle2-Blue"/>
                              <w:rPr>
                                <w:color w:val="FFFFFF" w:themeColor="background1"/>
                                <w:sz w:val="28"/>
                                <w:szCs w:val="32"/>
                              </w:rPr>
                            </w:pPr>
                          </w:p>
                          <w:p w14:paraId="514DBAE6" w14:textId="77777777" w:rsidR="00BE0F34" w:rsidRDefault="00BE0F34" w:rsidP="00DF4E4D">
                            <w:pPr>
                              <w:pStyle w:val="COVER-Subtitle2-Blue"/>
                              <w:rPr>
                                <w:color w:val="FFFFFF" w:themeColor="background1"/>
                                <w:sz w:val="28"/>
                                <w:szCs w:val="32"/>
                              </w:rPr>
                            </w:pPr>
                          </w:p>
                          <w:p w14:paraId="23D9AFB6" w14:textId="445AC8A5" w:rsidR="00DF4E4D" w:rsidRDefault="00DF4E4D" w:rsidP="00DF4E4D">
                            <w:pPr>
                              <w:pStyle w:val="COVER-Subtitle2-Blue"/>
                              <w:rPr>
                                <w:color w:val="FFFFFF" w:themeColor="background1"/>
                                <w:sz w:val="28"/>
                                <w:szCs w:val="32"/>
                              </w:rPr>
                            </w:pPr>
                            <w:r w:rsidRPr="00DF4E4D">
                              <w:rPr>
                                <w:color w:val="FFFFFF" w:themeColor="background1"/>
                                <w:sz w:val="28"/>
                                <w:szCs w:val="32"/>
                              </w:rPr>
                              <w:t>PPA</w:t>
                            </w:r>
                            <w:r w:rsidR="00B96352">
                              <w:rPr>
                                <w:color w:val="FFFFFF" w:themeColor="background1"/>
                                <w:sz w:val="28"/>
                                <w:szCs w:val="32"/>
                              </w:rPr>
                              <w:t xml:space="preserve"> </w:t>
                            </w:r>
                            <w:r w:rsidR="00B96352">
                              <w:rPr>
                                <w:color w:val="FFFFFF" w:themeColor="background1"/>
                                <w:sz w:val="28"/>
                                <w:szCs w:val="32"/>
                              </w:rPr>
                              <w:tab/>
                              <w:t xml:space="preserve">- </w:t>
                            </w:r>
                            <w:r w:rsidR="00B33F67">
                              <w:rPr>
                                <w:color w:val="FFFFFF" w:themeColor="background1"/>
                                <w:sz w:val="28"/>
                                <w:szCs w:val="32"/>
                              </w:rPr>
                              <w:t xml:space="preserve"> 920340</w:t>
                            </w:r>
                          </w:p>
                          <w:p w14:paraId="58A46285" w14:textId="7971272C" w:rsidR="00DF4E4D" w:rsidRDefault="00DF4E4D" w:rsidP="00DF4E4D">
                            <w:pPr>
                              <w:pStyle w:val="COVER-Subtitle2-Blue"/>
                              <w:rPr>
                                <w:color w:val="FFFFFF" w:themeColor="background1"/>
                                <w:sz w:val="28"/>
                                <w:szCs w:val="32"/>
                              </w:rPr>
                            </w:pPr>
                            <w:r w:rsidRPr="00DF4E4D">
                              <w:rPr>
                                <w:color w:val="FFFFFF" w:themeColor="background1"/>
                                <w:sz w:val="28"/>
                                <w:szCs w:val="32"/>
                              </w:rPr>
                              <w:t>PTI</w:t>
                            </w:r>
                            <w:r w:rsidR="00B96352">
                              <w:rPr>
                                <w:color w:val="FFFFFF" w:themeColor="background1"/>
                                <w:sz w:val="28"/>
                                <w:szCs w:val="32"/>
                              </w:rPr>
                              <w:t xml:space="preserve"> </w:t>
                            </w:r>
                            <w:r w:rsidR="00B96352">
                              <w:rPr>
                                <w:color w:val="FFFFFF" w:themeColor="background1"/>
                                <w:sz w:val="28"/>
                                <w:szCs w:val="32"/>
                              </w:rPr>
                              <w:tab/>
                              <w:t xml:space="preserve">-  </w:t>
                            </w:r>
                            <w:r w:rsidR="00B33F67" w:rsidRPr="00B33F67">
                              <w:rPr>
                                <w:color w:val="FFFFFF" w:themeColor="background1"/>
                                <w:sz w:val="28"/>
                                <w:szCs w:val="32"/>
                              </w:rPr>
                              <w:t>920689</w:t>
                            </w:r>
                          </w:p>
                          <w:p w14:paraId="7500E875" w14:textId="4933E199" w:rsidR="00DF4E4D" w:rsidRDefault="00DF4E4D" w:rsidP="00DF4E4D">
                            <w:pPr>
                              <w:pStyle w:val="COVER-Subtitle2-Blue"/>
                              <w:rPr>
                                <w:b w:val="0"/>
                                <w:bCs w:val="0"/>
                                <w:color w:val="FFFFFF" w:themeColor="background1"/>
                                <w:sz w:val="28"/>
                                <w:szCs w:val="32"/>
                              </w:rPr>
                            </w:pPr>
                            <w:r w:rsidRPr="00DF4E4D">
                              <w:rPr>
                                <w:color w:val="FFFFFF" w:themeColor="background1"/>
                                <w:sz w:val="28"/>
                                <w:szCs w:val="32"/>
                              </w:rPr>
                              <w:t>RP</w:t>
                            </w:r>
                            <w:r w:rsidR="00B96352">
                              <w:rPr>
                                <w:color w:val="FFFFFF" w:themeColor="background1"/>
                                <w:sz w:val="28"/>
                                <w:szCs w:val="32"/>
                              </w:rPr>
                              <w:t xml:space="preserve">  </w:t>
                            </w:r>
                            <w:r w:rsidR="00B96352">
                              <w:rPr>
                                <w:color w:val="FFFFFF" w:themeColor="background1"/>
                                <w:sz w:val="28"/>
                                <w:szCs w:val="32"/>
                              </w:rPr>
                              <w:tab/>
                              <w:t xml:space="preserve">-  </w:t>
                            </w:r>
                            <w:hyperlink r:id="rId11" w:history="1">
                              <w:r w:rsidR="00B33F67" w:rsidRPr="00B33F67">
                                <w:rPr>
                                  <w:color w:val="FFFFFF" w:themeColor="background1"/>
                                  <w:sz w:val="28"/>
                                  <w:szCs w:val="28"/>
                                </w:rPr>
                                <w:t>920356</w:t>
                              </w:r>
                            </w:hyperlink>
                          </w:p>
                          <w:p w14:paraId="707F37DB" w14:textId="77777777" w:rsidR="00282BB6" w:rsidRDefault="00282BB6" w:rsidP="00282BB6">
                            <w:pPr>
                              <w:pStyle w:val="COVER-Subtitle2-Blue"/>
                              <w:rPr>
                                <w:color w:val="FFFFFF" w:themeColor="background1"/>
                                <w:sz w:val="28"/>
                                <w:szCs w:val="32"/>
                              </w:rPr>
                            </w:pPr>
                          </w:p>
                          <w:p w14:paraId="5EC78DE4" w14:textId="419C4C40" w:rsidR="00C80A7D" w:rsidRPr="00633B62" w:rsidRDefault="00B33F67" w:rsidP="00C80A7D">
                            <w:pPr>
                              <w:pStyle w:val="COVER-Subtitle2-Blue"/>
                              <w:rPr>
                                <w:color w:val="FFFFFF" w:themeColor="background1"/>
                                <w:sz w:val="28"/>
                                <w:szCs w:val="32"/>
                              </w:rPr>
                            </w:pPr>
                            <w:r>
                              <w:rPr>
                                <w:color w:val="FFFFFF" w:themeColor="background1"/>
                                <w:sz w:val="28"/>
                                <w:szCs w:val="32"/>
                              </w:rPr>
                              <w:t>SSO Configuration Check</w:t>
                            </w:r>
                            <w:r w:rsidR="00C80A7D" w:rsidRPr="00633B62">
                              <w:rPr>
                                <w:color w:val="FFFFFF" w:themeColor="background1"/>
                                <w:sz w:val="28"/>
                                <w:szCs w:val="32"/>
                              </w:rPr>
                              <w:t>, Initial</w:t>
                            </w:r>
                          </w:p>
                          <w:p w14:paraId="59886BEE" w14:textId="6B3D7C93" w:rsidR="00282BB6" w:rsidRDefault="00EE223B" w:rsidP="00282BB6">
                            <w:pPr>
                              <w:pStyle w:val="COVER-Bar-Blue"/>
                              <w:spacing w:after="160"/>
                              <w:rPr>
                                <w:rFonts w:ascii="Arial" w:hAnsi="Arial" w:cstheme="minorBidi"/>
                                <w:b w:val="0"/>
                                <w:color w:val="FFFFFF" w:themeColor="background1"/>
                                <w:szCs w:val="21"/>
                              </w:rPr>
                            </w:pPr>
                            <w:r>
                              <w:rPr>
                                <w:rFonts w:ascii="Arial" w:hAnsi="Arial" w:cstheme="minorBidi"/>
                                <w:b w:val="0"/>
                                <w:color w:val="FFFFFF" w:themeColor="background1"/>
                                <w:szCs w:val="21"/>
                              </w:rPr>
                              <w:t>04/16/2026</w:t>
                            </w:r>
                          </w:p>
                          <w:p w14:paraId="2669FB44" w14:textId="77777777" w:rsidR="00E40113" w:rsidRDefault="00E40113" w:rsidP="005406BC">
                            <w:pPr>
                              <w:jc w:val="center"/>
                              <w:rPr>
                                <w:color w:val="FFFFFF" w:themeColor="background1"/>
                                <w:sz w:val="18"/>
                                <w:szCs w:val="18"/>
                              </w:rPr>
                            </w:pPr>
                          </w:p>
                          <w:p w14:paraId="09452966" w14:textId="77777777" w:rsidR="00E40113" w:rsidRDefault="00E40113" w:rsidP="005406BC">
                            <w:pPr>
                              <w:jc w:val="center"/>
                              <w:rPr>
                                <w:color w:val="FFFFFF" w:themeColor="background1"/>
                                <w:sz w:val="18"/>
                                <w:szCs w:val="18"/>
                              </w:rPr>
                            </w:pPr>
                          </w:p>
                          <w:p w14:paraId="08267D04" w14:textId="77777777" w:rsidR="00E40113" w:rsidRDefault="00E40113" w:rsidP="005406BC">
                            <w:pPr>
                              <w:jc w:val="center"/>
                              <w:rPr>
                                <w:color w:val="FFFFFF" w:themeColor="background1"/>
                                <w:sz w:val="18"/>
                                <w:szCs w:val="18"/>
                              </w:rPr>
                            </w:pPr>
                          </w:p>
                          <w:p w14:paraId="01DB79B6" w14:textId="3D51DA0A" w:rsidR="005406BC" w:rsidRDefault="005406BC" w:rsidP="005406BC">
                            <w:pPr>
                              <w:jc w:val="center"/>
                              <w:rPr>
                                <w:color w:val="FFFFFF" w:themeColor="background1"/>
                                <w:sz w:val="18"/>
                                <w:szCs w:val="18"/>
                              </w:rPr>
                            </w:pPr>
                            <w:r w:rsidRPr="00CB0098">
                              <w:rPr>
                                <w:color w:val="FFFFFF" w:themeColor="background1"/>
                                <w:sz w:val="18"/>
                                <w:szCs w:val="18"/>
                              </w:rPr>
                              <w:t>This report is to assist with vulnerability remediation activities. This report does not carry an endorsement from the KPMG US Adversarial Testing Team.</w:t>
                            </w:r>
                          </w:p>
                          <w:p w14:paraId="5BD8F436" w14:textId="77777777" w:rsidR="005406BC" w:rsidRPr="00CB0098" w:rsidRDefault="005406BC" w:rsidP="005406BC">
                            <w:pPr>
                              <w:jc w:val="center"/>
                              <w:rPr>
                                <w:color w:val="FFFFFF" w:themeColor="background1"/>
                                <w:sz w:val="28"/>
                                <w:szCs w:val="18"/>
                              </w:rPr>
                            </w:pPr>
                          </w:p>
                          <w:p w14:paraId="2D1DA532" w14:textId="77777777" w:rsidR="005406BC" w:rsidRPr="00CB0098" w:rsidRDefault="005406BC" w:rsidP="005406BC">
                            <w:pPr>
                              <w:jc w:val="center"/>
                              <w:rPr>
                                <w:color w:val="FFFFFF" w:themeColor="background1"/>
                                <w:sz w:val="18"/>
                                <w:szCs w:val="18"/>
                              </w:rPr>
                            </w:pPr>
                            <w:r w:rsidRPr="00CB0098">
                              <w:rPr>
                                <w:color w:val="FFFFFF" w:themeColor="background1"/>
                                <w:sz w:val="18"/>
                                <w:szCs w:val="18"/>
                              </w:rPr>
                              <w:t>This report is for KPMG INTERNAL USE ONLY and its content cannot be shared or distributed in any form with a third-party client or vendor without initiating the client inquiry process.</w:t>
                            </w:r>
                          </w:p>
                          <w:p w14:paraId="6005BBCB" w14:textId="77777777" w:rsidR="005406BC" w:rsidRPr="00DF4E4D" w:rsidRDefault="005406BC" w:rsidP="00DF4E4D">
                            <w:pPr>
                              <w:pStyle w:val="COVER-Subtitle2-Blue"/>
                              <w:rPr>
                                <w:color w:val="FFFFFF" w:themeColor="background1"/>
                                <w:sz w:val="28"/>
                                <w:szCs w:val="3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D240FB" id="_x0000_t202" coordsize="21600,21600" o:spt="202" path="m,l,21600r21600,l21600,xe">
                <v:stroke joinstyle="miter"/>
                <v:path gradientshapeok="t" o:connecttype="rect"/>
              </v:shapetype>
              <v:shape id="Text Box 222" o:spid="_x0000_s1026" type="#_x0000_t202" style="position:absolute;margin-left:20.5pt;margin-top:49.3pt;width:384.9pt;height:553.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" filled="f" stroked="f" strokeweight=".5pt">
                <v:textbox inset="0,0,0,0">
                  <w:txbxContent>
                    <w:p w14:paraId="7D67F877" w14:textId="4BC48B5E" w:rsidR="00AB6765" w:rsidRDefault="00DE54B1" w:rsidP="002B3A0D">
                      <w:pPr>
                        <w:pStyle w:val="COVER-Title-Blue"/>
                        <w:spacing w:after="0" w:line="1200" w:lineRule="exact"/>
                        <w:rPr>
                          <w:color w:val="FFFFFF" w:themeColor="background1"/>
                        </w:rPr>
                      </w:pPr>
                      <w:r>
                        <w:rPr>
                          <w:color w:val="FFFFFF" w:themeColor="background1"/>
                        </w:rPr>
                        <w:t xml:space="preserve">SSO Configuration </w:t>
                      </w:r>
                    </w:p>
                    <w:p w14:paraId="4311D2CD" w14:textId="4A34F3A9" w:rsidR="00DE54B1" w:rsidRPr="004B2ACA" w:rsidRDefault="00DE54B1" w:rsidP="002B3A0D">
                      <w:pPr>
                        <w:pStyle w:val="COVER-Title-Blue"/>
                        <w:spacing w:after="0" w:line="1200" w:lineRule="exact"/>
                        <w:rPr>
                          <w:color w:val="FFFFFF" w:themeColor="background1"/>
                        </w:rPr>
                      </w:pPr>
                      <w:r>
                        <w:rPr>
                          <w:color w:val="FFFFFF" w:themeColor="background1"/>
                        </w:rPr>
                        <w:t>Check</w:t>
                      </w:r>
                    </w:p>
                    <w:p w14:paraId="4D67C7F5" w14:textId="0D1D0E9A" w:rsidR="00667D28" w:rsidRPr="004B2ACA" w:rsidRDefault="00667D28" w:rsidP="007B3872">
                      <w:pPr>
                        <w:pStyle w:val="COVER-Subtitle2-Blue"/>
                        <w:rPr>
                          <w:b w:val="0"/>
                          <w:bCs w:val="0"/>
                          <w:color w:val="FFFFFF" w:themeColor="background1"/>
                        </w:rPr>
                      </w:pPr>
                    </w:p>
                    <w:p w14:paraId="483F89A5" w14:textId="3D7D4847" w:rsidR="00DB736E" w:rsidRPr="000A6D7C" w:rsidRDefault="00DE54B1" w:rsidP="000900A9">
                      <w:pPr>
                        <w:pStyle w:val="COVER-Title-Blue"/>
                        <w:spacing w:after="0" w:line="1200" w:lineRule="exact"/>
                        <w:rPr>
                          <w:color w:val="FFFFFF" w:themeColor="background1"/>
                          <w:sz w:val="72"/>
                          <w:szCs w:val="72"/>
                        </w:rPr>
                      </w:pPr>
                      <w:r>
                        <w:rPr>
                          <w:color w:val="FFFFFF" w:themeColor="background1"/>
                          <w:sz w:val="72"/>
                          <w:szCs w:val="72"/>
                        </w:rPr>
                        <w:t xml:space="preserve">Snyk Platform for Fed </w:t>
                      </w:r>
                      <w:r w:rsidR="00AD60AF">
                        <w:rPr>
                          <w:color w:val="FFFFFF" w:themeColor="background1"/>
                          <w:sz w:val="72"/>
                          <w:szCs w:val="72"/>
                        </w:rPr>
                        <w:t>Practice</w:t>
                      </w:r>
                      <w:r>
                        <w:rPr>
                          <w:color w:val="FFFFFF" w:themeColor="background1"/>
                          <w:sz w:val="72"/>
                          <w:szCs w:val="72"/>
                        </w:rPr>
                        <w:t xml:space="preserve"> </w:t>
                      </w:r>
                    </w:p>
                    <w:p w14:paraId="14D2D5A1" w14:textId="77777777" w:rsidR="000B0B47" w:rsidRDefault="000B0B47" w:rsidP="007B3872">
                      <w:pPr>
                        <w:pStyle w:val="COVER-Subtitle2-Blue"/>
                        <w:rPr>
                          <w:b w:val="0"/>
                          <w:bCs w:val="0"/>
                          <w:color w:val="FFFFFF" w:themeColor="background1"/>
                        </w:rPr>
                      </w:pPr>
                    </w:p>
                    <w:p w14:paraId="12DCBB07" w14:textId="77777777" w:rsidR="00EE223B" w:rsidRDefault="00EE223B" w:rsidP="00EE223B">
                      <w:pPr>
                        <w:pStyle w:val="COVER-Subtitle2-Blue"/>
                        <w:rPr>
                          <w:b w:val="0"/>
                          <w:bCs w:val="0"/>
                          <w:color w:val="FFFFFF" w:themeColor="background1"/>
                        </w:rPr>
                      </w:pPr>
                      <w:r w:rsidRPr="00EE223B">
                        <w:rPr>
                          <w:b w:val="0"/>
                          <w:bCs w:val="0"/>
                          <w:color w:val="FFFFFF" w:themeColor="background1"/>
                        </w:rPr>
                        <w:t xml:space="preserve">This report has been produced by TCS for DSG </w:t>
                      </w:r>
                    </w:p>
                    <w:p w14:paraId="455A13EF" w14:textId="0772ADAB" w:rsidR="00EE223B" w:rsidRDefault="00EE223B" w:rsidP="00EE223B">
                      <w:pPr>
                        <w:pStyle w:val="COVER-Subtitle2-Blue"/>
                        <w:rPr>
                          <w:b w:val="0"/>
                          <w:bCs w:val="0"/>
                          <w:color w:val="FFFFFF" w:themeColor="background1"/>
                        </w:rPr>
                      </w:pPr>
                      <w:r>
                        <w:rPr>
                          <w:b w:val="0"/>
                          <w:bCs w:val="0"/>
                          <w:color w:val="FFFFFF" w:themeColor="background1"/>
                        </w:rPr>
                        <w:t>Adversarial Testing</w:t>
                      </w:r>
                    </w:p>
                    <w:p w14:paraId="17A5335E" w14:textId="38FFB89C" w:rsidR="00595A78" w:rsidRDefault="00725F84" w:rsidP="00EE223B">
                      <w:pPr>
                        <w:pStyle w:val="COVER-Subtitle2-Blue"/>
                        <w:rPr>
                          <w:color w:val="FFFFFF" w:themeColor="background1"/>
                        </w:rPr>
                      </w:pPr>
                      <w:r w:rsidRPr="004B2ACA">
                        <w:rPr>
                          <w:color w:val="FFFFFF" w:themeColor="background1"/>
                        </w:rPr>
                        <w:t>KPMG US</w:t>
                      </w:r>
                    </w:p>
                    <w:p w14:paraId="5A102A9A" w14:textId="77777777" w:rsidR="00B96352" w:rsidRDefault="00B96352" w:rsidP="00DF4E4D">
                      <w:pPr>
                        <w:pStyle w:val="COVER-Subtitle2-Blue"/>
                        <w:rPr>
                          <w:color w:val="FFFFFF" w:themeColor="background1"/>
                          <w:sz w:val="28"/>
                          <w:szCs w:val="32"/>
                        </w:rPr>
                      </w:pPr>
                    </w:p>
                    <w:p w14:paraId="50A00BF6" w14:textId="77777777" w:rsidR="00E40113" w:rsidRDefault="00E40113" w:rsidP="00DF4E4D">
                      <w:pPr>
                        <w:pStyle w:val="COVER-Subtitle2-Blue"/>
                        <w:rPr>
                          <w:color w:val="FFFFFF" w:themeColor="background1"/>
                          <w:sz w:val="28"/>
                          <w:szCs w:val="32"/>
                        </w:rPr>
                      </w:pPr>
                    </w:p>
                    <w:p w14:paraId="514DBAE6" w14:textId="77777777" w:rsidR="00BE0F34" w:rsidRDefault="00BE0F34" w:rsidP="00DF4E4D">
                      <w:pPr>
                        <w:pStyle w:val="COVER-Subtitle2-Blue"/>
                        <w:rPr>
                          <w:color w:val="FFFFFF" w:themeColor="background1"/>
                          <w:sz w:val="28"/>
                          <w:szCs w:val="32"/>
                        </w:rPr>
                      </w:pPr>
                    </w:p>
                    <w:p w14:paraId="23D9AFB6" w14:textId="445AC8A5" w:rsidR="00DF4E4D" w:rsidRDefault="00DF4E4D" w:rsidP="00DF4E4D">
                      <w:pPr>
                        <w:pStyle w:val="COVER-Subtitle2-Blue"/>
                        <w:rPr>
                          <w:color w:val="FFFFFF" w:themeColor="background1"/>
                          <w:sz w:val="28"/>
                          <w:szCs w:val="32"/>
                        </w:rPr>
                      </w:pPr>
                      <w:r w:rsidRPr="00DF4E4D">
                        <w:rPr>
                          <w:color w:val="FFFFFF" w:themeColor="background1"/>
                          <w:sz w:val="28"/>
                          <w:szCs w:val="32"/>
                        </w:rPr>
                        <w:t>PPA</w:t>
                      </w:r>
                      <w:r w:rsidR="00B96352">
                        <w:rPr>
                          <w:color w:val="FFFFFF" w:themeColor="background1"/>
                          <w:sz w:val="28"/>
                          <w:szCs w:val="32"/>
                        </w:rPr>
                        <w:t xml:space="preserve"> </w:t>
                      </w:r>
                      <w:r w:rsidR="00B96352">
                        <w:rPr>
                          <w:color w:val="FFFFFF" w:themeColor="background1"/>
                          <w:sz w:val="28"/>
                          <w:szCs w:val="32"/>
                        </w:rPr>
                        <w:tab/>
                        <w:t xml:space="preserve">- </w:t>
                      </w:r>
                      <w:r w:rsidR="00B33F67">
                        <w:rPr>
                          <w:color w:val="FFFFFF" w:themeColor="background1"/>
                          <w:sz w:val="28"/>
                          <w:szCs w:val="32"/>
                        </w:rPr>
                        <w:t xml:space="preserve"> 920340</w:t>
                      </w:r>
                    </w:p>
                    <w:p w14:paraId="58A46285" w14:textId="7971272C" w:rsidR="00DF4E4D" w:rsidRDefault="00DF4E4D" w:rsidP="00DF4E4D">
                      <w:pPr>
                        <w:pStyle w:val="COVER-Subtitle2-Blue"/>
                        <w:rPr>
                          <w:color w:val="FFFFFF" w:themeColor="background1"/>
                          <w:sz w:val="28"/>
                          <w:szCs w:val="32"/>
                        </w:rPr>
                      </w:pPr>
                      <w:r w:rsidRPr="00DF4E4D">
                        <w:rPr>
                          <w:color w:val="FFFFFF" w:themeColor="background1"/>
                          <w:sz w:val="28"/>
                          <w:szCs w:val="32"/>
                        </w:rPr>
                        <w:t>PTI</w:t>
                      </w:r>
                      <w:r w:rsidR="00B96352">
                        <w:rPr>
                          <w:color w:val="FFFFFF" w:themeColor="background1"/>
                          <w:sz w:val="28"/>
                          <w:szCs w:val="32"/>
                        </w:rPr>
                        <w:t xml:space="preserve"> </w:t>
                      </w:r>
                      <w:r w:rsidR="00B96352">
                        <w:rPr>
                          <w:color w:val="FFFFFF" w:themeColor="background1"/>
                          <w:sz w:val="28"/>
                          <w:szCs w:val="32"/>
                        </w:rPr>
                        <w:tab/>
                        <w:t xml:space="preserve">-  </w:t>
                      </w:r>
                      <w:r w:rsidR="00B33F67" w:rsidRPr="00B33F67">
                        <w:rPr>
                          <w:color w:val="FFFFFF" w:themeColor="background1"/>
                          <w:sz w:val="28"/>
                          <w:szCs w:val="32"/>
                        </w:rPr>
                        <w:t>920689</w:t>
                      </w:r>
                    </w:p>
                    <w:p w14:paraId="7500E875" w14:textId="4933E199" w:rsidR="00DF4E4D" w:rsidRDefault="00DF4E4D" w:rsidP="00DF4E4D">
                      <w:pPr>
                        <w:pStyle w:val="COVER-Subtitle2-Blue"/>
                        <w:rPr>
                          <w:b w:val="0"/>
                          <w:bCs w:val="0"/>
                          <w:color w:val="FFFFFF" w:themeColor="background1"/>
                          <w:sz w:val="28"/>
                          <w:szCs w:val="32"/>
                        </w:rPr>
                      </w:pPr>
                      <w:r w:rsidRPr="00DF4E4D">
                        <w:rPr>
                          <w:color w:val="FFFFFF" w:themeColor="background1"/>
                          <w:sz w:val="28"/>
                          <w:szCs w:val="32"/>
                        </w:rPr>
                        <w:t>RP</w:t>
                      </w:r>
                      <w:r w:rsidR="00B96352">
                        <w:rPr>
                          <w:color w:val="FFFFFF" w:themeColor="background1"/>
                          <w:sz w:val="28"/>
                          <w:szCs w:val="32"/>
                        </w:rPr>
                        <w:t xml:space="preserve">  </w:t>
                      </w:r>
                      <w:r w:rsidR="00B96352">
                        <w:rPr>
                          <w:color w:val="FFFFFF" w:themeColor="background1"/>
                          <w:sz w:val="28"/>
                          <w:szCs w:val="32"/>
                        </w:rPr>
                        <w:tab/>
                        <w:t xml:space="preserve">-  </w:t>
                      </w:r>
                      <w:hyperlink r:id="rId12" w:history="1">
                        <w:r w:rsidR="00B33F67" w:rsidRPr="00B33F67">
                          <w:rPr>
                            <w:color w:val="FFFFFF" w:themeColor="background1"/>
                            <w:sz w:val="28"/>
                            <w:szCs w:val="28"/>
                          </w:rPr>
                          <w:t>920356</w:t>
                        </w:r>
                      </w:hyperlink>
                    </w:p>
                    <w:p w14:paraId="707F37DB" w14:textId="77777777" w:rsidR="00282BB6" w:rsidRDefault="00282BB6" w:rsidP="00282BB6">
                      <w:pPr>
                        <w:pStyle w:val="COVER-Subtitle2-Blue"/>
                        <w:rPr>
                          <w:color w:val="FFFFFF" w:themeColor="background1"/>
                          <w:sz w:val="28"/>
                          <w:szCs w:val="32"/>
                        </w:rPr>
                      </w:pPr>
                    </w:p>
                    <w:p w14:paraId="5EC78DE4" w14:textId="419C4C40" w:rsidR="00C80A7D" w:rsidRPr="00633B62" w:rsidRDefault="00B33F67" w:rsidP="00C80A7D">
                      <w:pPr>
                        <w:pStyle w:val="COVER-Subtitle2-Blue"/>
                        <w:rPr>
                          <w:color w:val="FFFFFF" w:themeColor="background1"/>
                          <w:sz w:val="28"/>
                          <w:szCs w:val="32"/>
                        </w:rPr>
                      </w:pPr>
                      <w:r>
                        <w:rPr>
                          <w:color w:val="FFFFFF" w:themeColor="background1"/>
                          <w:sz w:val="28"/>
                          <w:szCs w:val="32"/>
                        </w:rPr>
                        <w:t>SSO Configuration Check</w:t>
                      </w:r>
                      <w:r w:rsidR="00C80A7D" w:rsidRPr="00633B62">
                        <w:rPr>
                          <w:color w:val="FFFFFF" w:themeColor="background1"/>
                          <w:sz w:val="28"/>
                          <w:szCs w:val="32"/>
                        </w:rPr>
                        <w:t>, Initial</w:t>
                      </w:r>
                    </w:p>
                    <w:p w14:paraId="59886BEE" w14:textId="6B3D7C93" w:rsidR="00282BB6" w:rsidRDefault="00EE223B" w:rsidP="00282BB6">
                      <w:pPr>
                        <w:pStyle w:val="COVER-Bar-Blue"/>
                        <w:spacing w:after="160"/>
                        <w:rPr>
                          <w:rFonts w:ascii="Arial" w:hAnsi="Arial" w:cstheme="minorBidi"/>
                          <w:b w:val="0"/>
                          <w:color w:val="FFFFFF" w:themeColor="background1"/>
                          <w:szCs w:val="21"/>
                        </w:rPr>
                      </w:pPr>
                      <w:r>
                        <w:rPr>
                          <w:rFonts w:ascii="Arial" w:hAnsi="Arial" w:cstheme="minorBidi"/>
                          <w:b w:val="0"/>
                          <w:color w:val="FFFFFF" w:themeColor="background1"/>
                          <w:szCs w:val="21"/>
                        </w:rPr>
                        <w:t>04/16/2026</w:t>
                      </w:r>
                    </w:p>
                    <w:p w14:paraId="2669FB44" w14:textId="77777777" w:rsidR="00E40113" w:rsidRDefault="00E40113" w:rsidP="005406BC">
                      <w:pPr>
                        <w:jc w:val="center"/>
                        <w:rPr>
                          <w:color w:val="FFFFFF" w:themeColor="background1"/>
                          <w:sz w:val="18"/>
                          <w:szCs w:val="18"/>
                        </w:rPr>
                      </w:pPr>
                    </w:p>
                    <w:p w14:paraId="09452966" w14:textId="77777777" w:rsidR="00E40113" w:rsidRDefault="00E40113" w:rsidP="005406BC">
                      <w:pPr>
                        <w:jc w:val="center"/>
                        <w:rPr>
                          <w:color w:val="FFFFFF" w:themeColor="background1"/>
                          <w:sz w:val="18"/>
                          <w:szCs w:val="18"/>
                        </w:rPr>
                      </w:pPr>
                    </w:p>
                    <w:p w14:paraId="08267D04" w14:textId="77777777" w:rsidR="00E40113" w:rsidRDefault="00E40113" w:rsidP="005406BC">
                      <w:pPr>
                        <w:jc w:val="center"/>
                        <w:rPr>
                          <w:color w:val="FFFFFF" w:themeColor="background1"/>
                          <w:sz w:val="18"/>
                          <w:szCs w:val="18"/>
                        </w:rPr>
                      </w:pPr>
                    </w:p>
                    <w:p w14:paraId="01DB79B6" w14:textId="3D51DA0A" w:rsidR="005406BC" w:rsidRDefault="005406BC" w:rsidP="005406BC">
                      <w:pPr>
                        <w:jc w:val="center"/>
                        <w:rPr>
                          <w:color w:val="FFFFFF" w:themeColor="background1"/>
                          <w:sz w:val="18"/>
                          <w:szCs w:val="18"/>
                        </w:rPr>
                      </w:pPr>
                      <w:r w:rsidRPr="00CB0098">
                        <w:rPr>
                          <w:color w:val="FFFFFF" w:themeColor="background1"/>
                          <w:sz w:val="18"/>
                          <w:szCs w:val="18"/>
                        </w:rPr>
                        <w:t>This report is to assist with vulnerability remediation activities. This report does not carry an endorsement from the KPMG US Adversarial Testing Team.</w:t>
                      </w:r>
                    </w:p>
                    <w:p w14:paraId="5BD8F436" w14:textId="77777777" w:rsidR="005406BC" w:rsidRPr="00CB0098" w:rsidRDefault="005406BC" w:rsidP="005406BC">
                      <w:pPr>
                        <w:jc w:val="center"/>
                        <w:rPr>
                          <w:color w:val="FFFFFF" w:themeColor="background1"/>
                          <w:sz w:val="28"/>
                          <w:szCs w:val="18"/>
                        </w:rPr>
                      </w:pPr>
                    </w:p>
                    <w:p w14:paraId="2D1DA532" w14:textId="77777777" w:rsidR="005406BC" w:rsidRPr="00CB0098" w:rsidRDefault="005406BC" w:rsidP="005406BC">
                      <w:pPr>
                        <w:jc w:val="center"/>
                        <w:rPr>
                          <w:color w:val="FFFFFF" w:themeColor="background1"/>
                          <w:sz w:val="18"/>
                          <w:szCs w:val="18"/>
                        </w:rPr>
                      </w:pPr>
                      <w:r w:rsidRPr="00CB0098">
                        <w:rPr>
                          <w:color w:val="FFFFFF" w:themeColor="background1"/>
                          <w:sz w:val="18"/>
                          <w:szCs w:val="18"/>
                        </w:rPr>
                        <w:t>This report is for KPMG INTERNAL USE ONLY and its content cannot be shared or distributed in any form with a third-party client or vendor without initiating the client inquiry process.</w:t>
                      </w:r>
                    </w:p>
                    <w:p w14:paraId="6005BBCB" w14:textId="77777777" w:rsidR="005406BC" w:rsidRPr="00DF4E4D" w:rsidRDefault="005406BC" w:rsidP="00DF4E4D">
                      <w:pPr>
                        <w:pStyle w:val="COVER-Subtitle2-Blue"/>
                        <w:rPr>
                          <w:color w:val="FFFFFF" w:themeColor="background1"/>
                          <w:sz w:val="28"/>
                          <w:szCs w:val="32"/>
                        </w:rPr>
                      </w:pPr>
                    </w:p>
                  </w:txbxContent>
                </v:textbox>
              </v:shape>
            </w:pict>
          </mc:Fallback>
        </mc:AlternateContent>
      </w:r>
      <w:r w:rsidR="00282BB6">
        <w:rPr>
          <w:noProof/>
          <w:sz w:val="16"/>
          <w:szCs w:val="16"/>
        </w:rPr>
        <mc:AlternateContent>
          <mc:Choice Requires="wps">
            <w:drawing>
              <wp:anchor distT="0" distB="0" distL="114300" distR="114300" simplePos="0" relativeHeight="251658243" behindDoc="0" locked="0" layoutInCell="1" allowOverlap="1" wp14:anchorId="18062C7A" wp14:editId="7516E560">
                <wp:simplePos x="0" y="0"/>
                <wp:positionH relativeFrom="column">
                  <wp:posOffset>239151</wp:posOffset>
                </wp:positionH>
                <wp:positionV relativeFrom="paragraph">
                  <wp:posOffset>5957667</wp:posOffset>
                </wp:positionV>
                <wp:extent cx="2321560" cy="545611"/>
                <wp:effectExtent l="0" t="0" r="2540" b="6985"/>
                <wp:wrapNone/>
                <wp:docPr id="221" name="Text Box 221"/>
                <wp:cNvGraphicFramePr/>
                <a:graphic xmlns:a="http://schemas.openxmlformats.org/drawingml/2006/main">
                  <a:graphicData uri="http://schemas.microsoft.com/office/word/2010/wordprocessingShape">
                    <wps:wsp>
                      <wps:cNvSpPr txBox="1"/>
                      <wps:spPr>
                        <a:xfrm>
                          <a:off x="0" y="0"/>
                          <a:ext cx="2321560" cy="5456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88BCB0" w14:textId="68F46398" w:rsidR="00595A78" w:rsidRPr="004B2ACA" w:rsidRDefault="00595A78" w:rsidP="00485A39">
                            <w:pPr>
                              <w:pStyle w:val="COVER-SupportingText-Blue"/>
                              <w:rPr>
                                <w:color w:val="FFFFFF" w:themeColor="background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62C7A" id="Text Box 221" o:spid="_x0000_s1027" type="#_x0000_t202" style="position:absolute;margin-left:18.85pt;margin-top:469.1pt;width:182.8pt;height:42.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" filled="f" stroked="f" strokeweight=".5pt">
                <v:textbox inset="0,0,0,0">
                  <w:txbxContent>
                    <w:p w14:paraId="4788BCB0" w14:textId="68F46398" w:rsidR="00595A78" w:rsidRPr="004B2ACA" w:rsidRDefault="00595A78" w:rsidP="00485A39">
                      <w:pPr>
                        <w:pStyle w:val="COVER-SupportingText-Blue"/>
                        <w:rPr>
                          <w:color w:val="FFFFFF" w:themeColor="background1"/>
                        </w:rPr>
                      </w:pPr>
                    </w:p>
                  </w:txbxContent>
                </v:textbox>
              </v:shape>
            </w:pict>
          </mc:Fallback>
        </mc:AlternateContent>
      </w:r>
      <w:r w:rsidR="00D76B62">
        <w:rPr>
          <w:noProof/>
        </w:rPr>
        <mc:AlternateContent>
          <mc:Choice Requires="wps">
            <w:drawing>
              <wp:anchor distT="0" distB="0" distL="114300" distR="114300" simplePos="0" relativeHeight="251658242" behindDoc="0" locked="0" layoutInCell="1" allowOverlap="1" wp14:anchorId="53EC7BA0" wp14:editId="2D356956">
                <wp:simplePos x="0" y="0"/>
                <wp:positionH relativeFrom="margin">
                  <wp:align>left</wp:align>
                </wp:positionH>
                <wp:positionV relativeFrom="paragraph">
                  <wp:posOffset>-544749</wp:posOffset>
                </wp:positionV>
                <wp:extent cx="5410835" cy="8278792"/>
                <wp:effectExtent l="0" t="0" r="0" b="8255"/>
                <wp:wrapNone/>
                <wp:docPr id="3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10835" cy="8278792"/>
                        </a:xfrm>
                        <a:prstGeom prst="rect">
                          <a:avLst/>
                        </a:prstGeom>
                        <a:gradFill>
                          <a:gsLst>
                            <a:gs pos="100000">
                              <a:srgbClr val="1E49E2"/>
                            </a:gs>
                            <a:gs pos="0">
                              <a:srgbClr val="7213EA"/>
                            </a:gs>
                          </a:gsLst>
                          <a:lin ang="0" scaled="0"/>
                        </a:gradFill>
                      </wps:spPr>
                      <wps:bodyPr vert="horz" lIns="180000" tIns="180000" rIns="180000" bIns="180000" rtlCol="0" anchor="t" anchorCtr="0">
                        <a:noAutofit/>
                      </wps:bodyPr>
                    </wps:wsp>
                  </a:graphicData>
                </a:graphic>
                <wp14:sizeRelH relativeFrom="margin">
                  <wp14:pctWidth>0</wp14:pctWidth>
                </wp14:sizeRelH>
                <wp14:sizeRelV relativeFrom="margin">
                  <wp14:pctHeight>0</wp14:pctHeight>
                </wp14:sizeRelV>
              </wp:anchor>
            </w:drawing>
          </mc:Choice>
          <mc:Fallback>
            <w:pict>
              <v:rect w14:anchorId="2AB98528" id="Rectangle 4" o:spid="_x0000_s1026" style="position:absolute;margin-left:0;margin-top:-42.9pt;width:426.05pt;height:651.85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" fillcolor="#7213ea" stroked="f">
                <v:fill color2="#1e49e2" angle="90" focus="100%" type="gradient">
                  <o:fill v:ext="view" type="gradientUnscaled"/>
                </v:fill>
                <o:lock v:ext="edit" aspectratio="t"/>
                <v:textbox inset="5mm,5mm,5mm,5mm"/>
                <w10:wrap anchorx="margin"/>
              </v:rect>
            </w:pict>
          </mc:Fallback>
        </mc:AlternateContent>
      </w:r>
      <w:r w:rsidR="00D76B62">
        <w:rPr>
          <w:noProof/>
          <w:sz w:val="16"/>
          <w:szCs w:val="16"/>
        </w:rPr>
        <w:drawing>
          <wp:anchor distT="0" distB="0" distL="114300" distR="114300" simplePos="0" relativeHeight="251658245" behindDoc="0" locked="0" layoutInCell="1" allowOverlap="1" wp14:anchorId="43DE2F8A" wp14:editId="347AC3B4">
            <wp:simplePos x="0" y="0"/>
            <wp:positionH relativeFrom="column">
              <wp:posOffset>265660</wp:posOffset>
            </wp:positionH>
            <wp:positionV relativeFrom="paragraph">
              <wp:posOffset>-244273</wp:posOffset>
            </wp:positionV>
            <wp:extent cx="1133475" cy="454025"/>
            <wp:effectExtent l="0" t="0" r="9525" b="31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rcRect/>
                    <a:stretch/>
                  </pic:blipFill>
                  <pic:spPr>
                    <a:xfrm>
                      <a:off x="0" y="0"/>
                      <a:ext cx="1133475" cy="454025"/>
                    </a:xfrm>
                    <a:prstGeom prst="rect">
                      <a:avLst/>
                    </a:prstGeom>
                  </pic:spPr>
                </pic:pic>
              </a:graphicData>
            </a:graphic>
          </wp:anchor>
        </w:drawing>
      </w:r>
      <w:r w:rsidR="00557E8E">
        <w:rPr>
          <w:noProof/>
        </w:rPr>
        <w:drawing>
          <wp:anchor distT="0" distB="0" distL="114300" distR="114300" simplePos="0" relativeHeight="251658240" behindDoc="0" locked="0" layoutInCell="1" allowOverlap="1" wp14:anchorId="40A62BC2" wp14:editId="2B63F2AF">
            <wp:simplePos x="0" y="0"/>
            <wp:positionH relativeFrom="page">
              <wp:posOffset>-239949</wp:posOffset>
            </wp:positionH>
            <wp:positionV relativeFrom="paragraph">
              <wp:posOffset>-1932562</wp:posOffset>
            </wp:positionV>
            <wp:extent cx="8015227" cy="10154864"/>
            <wp:effectExtent l="0" t="0" r="5080" b="0"/>
            <wp:wrapNone/>
            <wp:docPr id="9" name="Picture 1" descr="A tall building with many windows&#10;&#10;AI-generated content may be incorrect."/>
            <wp:cNvGraphicFramePr/>
            <a:graphic xmlns:a="http://schemas.openxmlformats.org/drawingml/2006/main">
              <a:graphicData uri="http://schemas.openxmlformats.org/drawingml/2006/picture">
                <pic:pic xmlns:pic="http://schemas.openxmlformats.org/drawingml/2006/picture">
                  <pic:nvPicPr>
                    <pic:cNvPr id="9" name="Picture 1" descr="A tall building with many windows&#10;&#10;AI-generated content may be incorrect."/>
                    <pic:cNvPicPr/>
                  </pic:nvPicPr>
                  <pic:blipFill>
                    <a:blip r:embed="rId14"/>
                    <a:stretch>
                      <a:fillRect/>
                    </a:stretch>
                  </pic:blipFill>
                  <pic:spPr>
                    <a:xfrm>
                      <a:off x="0" y="0"/>
                      <a:ext cx="8032313" cy="10176511"/>
                    </a:xfrm>
                    <a:prstGeom prst="rect">
                      <a:avLst/>
                    </a:prstGeom>
                  </pic:spPr>
                </pic:pic>
              </a:graphicData>
            </a:graphic>
            <wp14:sizeRelH relativeFrom="margin">
              <wp14:pctWidth>0</wp14:pctWidth>
            </wp14:sizeRelH>
            <wp14:sizeRelV relativeFrom="margin">
              <wp14:pctHeight>0</wp14:pctHeight>
            </wp14:sizeRelV>
          </wp:anchor>
        </w:drawing>
      </w:r>
      <w:r w:rsidR="00F16A05" w:rsidRPr="00F16A05">
        <w:rPr>
          <w:noProof/>
          <w:sz w:val="16"/>
          <w:szCs w:val="16"/>
        </w:rPr>
        <w:t xml:space="preserve"> </w:t>
      </w:r>
    </w:p>
    <w:bookmarkStart w:id="1" w:name="_Toc437934787"/>
    <w:bookmarkStart w:id="2" w:name="_Hlk209435859"/>
    <w:bookmarkEnd w:id="0"/>
    <w:p w14:paraId="13A220A3" w14:textId="77777777" w:rsidR="001F0A35" w:rsidRPr="007D1E72" w:rsidRDefault="00375FA5" w:rsidP="007D1E72">
      <w:pPr>
        <w:pStyle w:val="Contents"/>
      </w:pPr>
      <w:r w:rsidRPr="007D1E72">
        <w:lastRenderedPageBreak/>
        <mc:AlternateContent>
          <mc:Choice Requires="wps">
            <w:drawing>
              <wp:anchor distT="0" distB="0" distL="114300" distR="114300" simplePos="0" relativeHeight="251658241" behindDoc="1" locked="0" layoutInCell="1" allowOverlap="1" wp14:anchorId="2076EFB4" wp14:editId="3461F65F">
                <wp:simplePos x="0" y="0"/>
                <wp:positionH relativeFrom="page">
                  <wp:align>left</wp:align>
                </wp:positionH>
                <wp:positionV relativeFrom="page">
                  <wp:align>top</wp:align>
                </wp:positionV>
                <wp:extent cx="777240" cy="10058400"/>
                <wp:effectExtent l="0" t="0" r="3810" b="0"/>
                <wp:wrapNone/>
                <wp:docPr id="430" name="Rectangle 430"/>
                <wp:cNvGraphicFramePr/>
                <a:graphic xmlns:a="http://schemas.openxmlformats.org/drawingml/2006/main">
                  <a:graphicData uri="http://schemas.microsoft.com/office/word/2010/wordprocessingShape">
                    <wps:wsp>
                      <wps:cNvSpPr/>
                      <wps:spPr>
                        <a:xfrm>
                          <a:off x="0" y="0"/>
                          <a:ext cx="777240" cy="10058400"/>
                        </a:xfrm>
                        <a:prstGeom prst="rect">
                          <a:avLst/>
                        </a:prstGeom>
                        <a:gradFill>
                          <a:gsLst>
                            <a:gs pos="0">
                              <a:schemeClr val="accent4"/>
                            </a:gs>
                            <a:gs pos="100000">
                              <a:schemeClr val="accent1"/>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1D355C" id="Rectangle 430" o:spid="_x0000_s1026" style="position:absolute;margin-left:0;margin-top:0;width:61.2pt;height:11in;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" fillcolor="#7213ea [3207]" stroked="f" strokeweight="1pt">
                <v:fill color2="#1e49e2 [3204]" focus="100%" type="gradient"/>
                <w10:wrap anchorx="page" anchory="page"/>
              </v:rect>
            </w:pict>
          </mc:Fallback>
        </mc:AlternateContent>
      </w:r>
      <w:r w:rsidR="001F0A35" w:rsidRPr="007D1E72">
        <w:t>Contents</w:t>
      </w:r>
      <w:bookmarkEnd w:id="1"/>
    </w:p>
    <w:p w14:paraId="19CF27A3" w14:textId="745FF04C" w:rsidR="008E009E" w:rsidRDefault="001C2FA8">
      <w:pPr>
        <w:pStyle w:val="TOC1"/>
        <w:rPr>
          <w:rFonts w:asciiTheme="minorHAnsi" w:hAnsiTheme="minorHAnsi"/>
          <w:color w:val="auto"/>
          <w:kern w:val="2"/>
          <w:sz w:val="24"/>
          <w:szCs w:val="24"/>
          <w14:ligatures w14:val="standardContextual"/>
        </w:rPr>
      </w:pPr>
      <w:r>
        <w:rPr>
          <w:rFonts w:ascii="Univers 45 Light" w:hAnsi="Univers 45 Light"/>
        </w:rPr>
        <w:fldChar w:fldCharType="begin"/>
      </w:r>
      <w:r>
        <w:rPr>
          <w:rFonts w:ascii="Univers 45 Light" w:hAnsi="Univers 45 Light"/>
        </w:rPr>
        <w:instrText xml:space="preserve"> TOC \o "2-2" \h \z \t "Heading 1,1,Divider - Main Heading,1,Divider 2 - Appendix,2,SLIPSHEET - Title,1" </w:instrText>
      </w:r>
      <w:r>
        <w:rPr>
          <w:rFonts w:ascii="Univers 45 Light" w:hAnsi="Univers 45 Light"/>
        </w:rPr>
        <w:fldChar w:fldCharType="separate"/>
      </w:r>
      <w:hyperlink w:anchor="_Toc219273378" w:history="1">
        <w:r w:rsidR="008E009E" w:rsidRPr="009B6BA2">
          <w:rPr>
            <w:rStyle w:val="Hyperlink"/>
          </w:rPr>
          <w:t>Executive Summary</w:t>
        </w:r>
        <w:r w:rsidR="008E009E">
          <w:rPr>
            <w:webHidden/>
          </w:rPr>
          <w:tab/>
        </w:r>
        <w:r w:rsidR="008E009E">
          <w:rPr>
            <w:webHidden/>
          </w:rPr>
          <w:fldChar w:fldCharType="begin"/>
        </w:r>
        <w:r w:rsidR="008E009E">
          <w:rPr>
            <w:webHidden/>
          </w:rPr>
          <w:instrText xml:space="preserve"> PAGEREF _Toc219273378 \h </w:instrText>
        </w:r>
        <w:r w:rsidR="008E009E">
          <w:rPr>
            <w:webHidden/>
          </w:rPr>
        </w:r>
        <w:r w:rsidR="008E009E">
          <w:rPr>
            <w:webHidden/>
          </w:rPr>
          <w:fldChar w:fldCharType="separate"/>
        </w:r>
        <w:r w:rsidR="008E009E">
          <w:rPr>
            <w:webHidden/>
          </w:rPr>
          <w:t>1</w:t>
        </w:r>
        <w:r w:rsidR="008E009E">
          <w:rPr>
            <w:webHidden/>
          </w:rPr>
          <w:fldChar w:fldCharType="end"/>
        </w:r>
      </w:hyperlink>
    </w:p>
    <w:p w14:paraId="3B306B03" w14:textId="53B3961A" w:rsidR="008E009E" w:rsidRDefault="008E009E">
      <w:pPr>
        <w:pStyle w:val="TOC2"/>
        <w:rPr>
          <w:rFonts w:asciiTheme="minorHAnsi" w:hAnsiTheme="minorHAnsi"/>
          <w:color w:val="auto"/>
          <w:kern w:val="2"/>
          <w:sz w:val="24"/>
          <w:szCs w:val="24"/>
          <w14:ligatures w14:val="standardContextual"/>
        </w:rPr>
      </w:pPr>
      <w:hyperlink w:anchor="_Toc219273379" w:history="1">
        <w:r w:rsidRPr="009B6BA2">
          <w:rPr>
            <w:rStyle w:val="Hyperlink"/>
          </w:rPr>
          <w:t>Background and Scope</w:t>
        </w:r>
        <w:r>
          <w:rPr>
            <w:webHidden/>
          </w:rPr>
          <w:tab/>
        </w:r>
        <w:r>
          <w:rPr>
            <w:webHidden/>
          </w:rPr>
          <w:fldChar w:fldCharType="begin"/>
        </w:r>
        <w:r>
          <w:rPr>
            <w:webHidden/>
          </w:rPr>
          <w:instrText xml:space="preserve"> PAGEREF _Toc219273379 \h </w:instrText>
        </w:r>
        <w:r>
          <w:rPr>
            <w:webHidden/>
          </w:rPr>
        </w:r>
        <w:r>
          <w:rPr>
            <w:webHidden/>
          </w:rPr>
          <w:fldChar w:fldCharType="separate"/>
        </w:r>
        <w:r>
          <w:rPr>
            <w:webHidden/>
          </w:rPr>
          <w:t>1</w:t>
        </w:r>
        <w:r>
          <w:rPr>
            <w:webHidden/>
          </w:rPr>
          <w:fldChar w:fldCharType="end"/>
        </w:r>
      </w:hyperlink>
    </w:p>
    <w:p w14:paraId="4B8620EA" w14:textId="24AA86AB" w:rsidR="008E009E" w:rsidRDefault="008E009E">
      <w:pPr>
        <w:pStyle w:val="TOC2"/>
        <w:rPr>
          <w:rFonts w:asciiTheme="minorHAnsi" w:hAnsiTheme="minorHAnsi"/>
          <w:color w:val="auto"/>
          <w:kern w:val="2"/>
          <w:sz w:val="24"/>
          <w:szCs w:val="24"/>
          <w14:ligatures w14:val="standardContextual"/>
        </w:rPr>
      </w:pPr>
      <w:hyperlink w:anchor="_Toc219273380" w:history="1">
        <w:r w:rsidRPr="009B6BA2">
          <w:rPr>
            <w:rStyle w:val="Hyperlink"/>
          </w:rPr>
          <w:t>Summary of Findings</w:t>
        </w:r>
        <w:r>
          <w:rPr>
            <w:webHidden/>
          </w:rPr>
          <w:tab/>
        </w:r>
        <w:r>
          <w:rPr>
            <w:webHidden/>
          </w:rPr>
          <w:fldChar w:fldCharType="begin"/>
        </w:r>
        <w:r>
          <w:rPr>
            <w:webHidden/>
          </w:rPr>
          <w:instrText xml:space="preserve"> PAGEREF _Toc219273380 \h </w:instrText>
        </w:r>
        <w:r>
          <w:rPr>
            <w:webHidden/>
          </w:rPr>
        </w:r>
        <w:r>
          <w:rPr>
            <w:webHidden/>
          </w:rPr>
          <w:fldChar w:fldCharType="separate"/>
        </w:r>
        <w:r>
          <w:rPr>
            <w:webHidden/>
          </w:rPr>
          <w:t>1</w:t>
        </w:r>
        <w:r>
          <w:rPr>
            <w:webHidden/>
          </w:rPr>
          <w:fldChar w:fldCharType="end"/>
        </w:r>
      </w:hyperlink>
    </w:p>
    <w:p w14:paraId="73A98E24" w14:textId="52836D1F" w:rsidR="008E009E" w:rsidRDefault="008E009E">
      <w:pPr>
        <w:pStyle w:val="TOC2"/>
        <w:rPr>
          <w:rFonts w:asciiTheme="minorHAnsi" w:hAnsiTheme="minorHAnsi"/>
          <w:color w:val="auto"/>
          <w:kern w:val="2"/>
          <w:sz w:val="24"/>
          <w:szCs w:val="24"/>
          <w14:ligatures w14:val="standardContextual"/>
        </w:rPr>
      </w:pPr>
      <w:hyperlink w:anchor="_Toc219273381" w:history="1">
        <w:r w:rsidRPr="009B6BA2">
          <w:rPr>
            <w:rStyle w:val="Hyperlink"/>
          </w:rPr>
          <w:t>Assessment Details</w:t>
        </w:r>
        <w:r>
          <w:rPr>
            <w:webHidden/>
          </w:rPr>
          <w:tab/>
        </w:r>
        <w:r>
          <w:rPr>
            <w:webHidden/>
          </w:rPr>
          <w:fldChar w:fldCharType="begin"/>
        </w:r>
        <w:r>
          <w:rPr>
            <w:webHidden/>
          </w:rPr>
          <w:instrText xml:space="preserve"> PAGEREF _Toc219273381 \h </w:instrText>
        </w:r>
        <w:r>
          <w:rPr>
            <w:webHidden/>
          </w:rPr>
        </w:r>
        <w:r>
          <w:rPr>
            <w:webHidden/>
          </w:rPr>
          <w:fldChar w:fldCharType="separate"/>
        </w:r>
        <w:r>
          <w:rPr>
            <w:webHidden/>
          </w:rPr>
          <w:t>2</w:t>
        </w:r>
        <w:r>
          <w:rPr>
            <w:webHidden/>
          </w:rPr>
          <w:fldChar w:fldCharType="end"/>
        </w:r>
      </w:hyperlink>
    </w:p>
    <w:p w14:paraId="4ABEF2D0" w14:textId="2F597350" w:rsidR="008E009E" w:rsidRDefault="008E009E">
      <w:pPr>
        <w:pStyle w:val="TOC1"/>
        <w:rPr>
          <w:rFonts w:asciiTheme="minorHAnsi" w:hAnsiTheme="minorHAnsi"/>
          <w:color w:val="auto"/>
          <w:kern w:val="2"/>
          <w:sz w:val="24"/>
          <w:szCs w:val="24"/>
          <w14:ligatures w14:val="standardContextual"/>
        </w:rPr>
      </w:pPr>
      <w:hyperlink w:anchor="_Toc219273382" w:history="1">
        <w:r w:rsidRPr="009B6BA2">
          <w:rPr>
            <w:rStyle w:val="Hyperlink"/>
          </w:rPr>
          <w:t>Detailed Findings</w:t>
        </w:r>
        <w:r>
          <w:rPr>
            <w:webHidden/>
          </w:rPr>
          <w:tab/>
        </w:r>
        <w:r>
          <w:rPr>
            <w:webHidden/>
          </w:rPr>
          <w:fldChar w:fldCharType="begin"/>
        </w:r>
        <w:r>
          <w:rPr>
            <w:webHidden/>
          </w:rPr>
          <w:instrText xml:space="preserve"> PAGEREF _Toc219273382 \h </w:instrText>
        </w:r>
        <w:r>
          <w:rPr>
            <w:webHidden/>
          </w:rPr>
        </w:r>
        <w:r>
          <w:rPr>
            <w:webHidden/>
          </w:rPr>
          <w:fldChar w:fldCharType="separate"/>
        </w:r>
        <w:r>
          <w:rPr>
            <w:webHidden/>
          </w:rPr>
          <w:t>3</w:t>
        </w:r>
        <w:r>
          <w:rPr>
            <w:webHidden/>
          </w:rPr>
          <w:fldChar w:fldCharType="end"/>
        </w:r>
      </w:hyperlink>
    </w:p>
    <w:p w14:paraId="1A75F998" w14:textId="267D5FB4" w:rsidR="008E009E" w:rsidRDefault="008E009E">
      <w:pPr>
        <w:pStyle w:val="TOC1"/>
        <w:rPr>
          <w:rFonts w:asciiTheme="minorHAnsi" w:hAnsiTheme="minorHAnsi"/>
          <w:color w:val="auto"/>
          <w:kern w:val="2"/>
          <w:sz w:val="24"/>
          <w:szCs w:val="24"/>
          <w14:ligatures w14:val="standardContextual"/>
        </w:rPr>
      </w:pPr>
      <w:hyperlink w:anchor="_Toc219273383" w:history="1">
        <w:r w:rsidRPr="009B6BA2">
          <w:rPr>
            <w:rStyle w:val="Hyperlink"/>
          </w:rPr>
          <w:t>Appendix</w:t>
        </w:r>
        <w:r>
          <w:rPr>
            <w:webHidden/>
          </w:rPr>
          <w:tab/>
        </w:r>
        <w:r>
          <w:rPr>
            <w:webHidden/>
          </w:rPr>
          <w:fldChar w:fldCharType="begin"/>
        </w:r>
        <w:r>
          <w:rPr>
            <w:webHidden/>
          </w:rPr>
          <w:instrText xml:space="preserve"> PAGEREF _Toc219273383 \h </w:instrText>
        </w:r>
        <w:r>
          <w:rPr>
            <w:webHidden/>
          </w:rPr>
        </w:r>
        <w:r>
          <w:rPr>
            <w:webHidden/>
          </w:rPr>
          <w:fldChar w:fldCharType="separate"/>
        </w:r>
        <w:r>
          <w:rPr>
            <w:webHidden/>
          </w:rPr>
          <w:t>8</w:t>
        </w:r>
        <w:r>
          <w:rPr>
            <w:webHidden/>
          </w:rPr>
          <w:fldChar w:fldCharType="end"/>
        </w:r>
      </w:hyperlink>
    </w:p>
    <w:p w14:paraId="3AF50281" w14:textId="09D98DF7" w:rsidR="008E009E" w:rsidRDefault="008E009E">
      <w:pPr>
        <w:pStyle w:val="TOC2"/>
        <w:rPr>
          <w:rFonts w:asciiTheme="minorHAnsi" w:hAnsiTheme="minorHAnsi"/>
          <w:color w:val="auto"/>
          <w:kern w:val="2"/>
          <w:sz w:val="24"/>
          <w:szCs w:val="24"/>
          <w14:ligatures w14:val="standardContextual"/>
        </w:rPr>
      </w:pPr>
      <w:hyperlink w:anchor="_Toc219273384" w:history="1">
        <w:r w:rsidRPr="009B6BA2">
          <w:rPr>
            <w:rStyle w:val="Hyperlink"/>
          </w:rPr>
          <w:t>Risk Rating Criteria</w:t>
        </w:r>
        <w:r>
          <w:rPr>
            <w:webHidden/>
          </w:rPr>
          <w:tab/>
        </w:r>
        <w:r>
          <w:rPr>
            <w:webHidden/>
          </w:rPr>
          <w:fldChar w:fldCharType="begin"/>
        </w:r>
        <w:r>
          <w:rPr>
            <w:webHidden/>
          </w:rPr>
          <w:instrText xml:space="preserve"> PAGEREF _Toc219273384 \h </w:instrText>
        </w:r>
        <w:r>
          <w:rPr>
            <w:webHidden/>
          </w:rPr>
        </w:r>
        <w:r>
          <w:rPr>
            <w:webHidden/>
          </w:rPr>
          <w:fldChar w:fldCharType="separate"/>
        </w:r>
        <w:r>
          <w:rPr>
            <w:webHidden/>
          </w:rPr>
          <w:t>9</w:t>
        </w:r>
        <w:r>
          <w:rPr>
            <w:webHidden/>
          </w:rPr>
          <w:fldChar w:fldCharType="end"/>
        </w:r>
      </w:hyperlink>
    </w:p>
    <w:p w14:paraId="646DD0E0" w14:textId="67626801" w:rsidR="008E009E" w:rsidRDefault="008E009E">
      <w:pPr>
        <w:pStyle w:val="TOC2"/>
        <w:rPr>
          <w:rFonts w:asciiTheme="minorHAnsi" w:hAnsiTheme="minorHAnsi"/>
          <w:color w:val="auto"/>
          <w:kern w:val="2"/>
          <w:sz w:val="24"/>
          <w:szCs w:val="24"/>
          <w14:ligatures w14:val="standardContextual"/>
        </w:rPr>
      </w:pPr>
      <w:hyperlink w:anchor="_Toc219273385" w:history="1">
        <w:r w:rsidRPr="009B6BA2">
          <w:rPr>
            <w:rStyle w:val="Hyperlink"/>
          </w:rPr>
          <w:t>Terminology</w:t>
        </w:r>
        <w:r>
          <w:rPr>
            <w:webHidden/>
          </w:rPr>
          <w:tab/>
        </w:r>
        <w:r>
          <w:rPr>
            <w:webHidden/>
          </w:rPr>
          <w:fldChar w:fldCharType="begin"/>
        </w:r>
        <w:r>
          <w:rPr>
            <w:webHidden/>
          </w:rPr>
          <w:instrText xml:space="preserve"> PAGEREF _Toc219273385 \h </w:instrText>
        </w:r>
        <w:r>
          <w:rPr>
            <w:webHidden/>
          </w:rPr>
        </w:r>
        <w:r>
          <w:rPr>
            <w:webHidden/>
          </w:rPr>
          <w:fldChar w:fldCharType="separate"/>
        </w:r>
        <w:r>
          <w:rPr>
            <w:webHidden/>
          </w:rPr>
          <w:t>10</w:t>
        </w:r>
        <w:r>
          <w:rPr>
            <w:webHidden/>
          </w:rPr>
          <w:fldChar w:fldCharType="end"/>
        </w:r>
      </w:hyperlink>
    </w:p>
    <w:p w14:paraId="63F2FC30" w14:textId="4AB92374" w:rsidR="008E009E" w:rsidRDefault="008E009E">
      <w:pPr>
        <w:pStyle w:val="TOC2"/>
        <w:rPr>
          <w:rFonts w:asciiTheme="minorHAnsi" w:hAnsiTheme="minorHAnsi"/>
          <w:color w:val="auto"/>
          <w:kern w:val="2"/>
          <w:sz w:val="24"/>
          <w:szCs w:val="24"/>
          <w14:ligatures w14:val="standardContextual"/>
        </w:rPr>
      </w:pPr>
      <w:hyperlink w:anchor="_Toc219273386" w:history="1">
        <w:r w:rsidRPr="009B6BA2">
          <w:rPr>
            <w:rStyle w:val="Hyperlink"/>
          </w:rPr>
          <w:t>Methodology</w:t>
        </w:r>
        <w:r>
          <w:rPr>
            <w:webHidden/>
          </w:rPr>
          <w:tab/>
        </w:r>
        <w:r>
          <w:rPr>
            <w:webHidden/>
          </w:rPr>
          <w:fldChar w:fldCharType="begin"/>
        </w:r>
        <w:r>
          <w:rPr>
            <w:webHidden/>
          </w:rPr>
          <w:instrText xml:space="preserve"> PAGEREF _Toc219273386 \h </w:instrText>
        </w:r>
        <w:r>
          <w:rPr>
            <w:webHidden/>
          </w:rPr>
        </w:r>
        <w:r>
          <w:rPr>
            <w:webHidden/>
          </w:rPr>
          <w:fldChar w:fldCharType="separate"/>
        </w:r>
        <w:r>
          <w:rPr>
            <w:webHidden/>
          </w:rPr>
          <w:t>11</w:t>
        </w:r>
        <w:r>
          <w:rPr>
            <w:webHidden/>
          </w:rPr>
          <w:fldChar w:fldCharType="end"/>
        </w:r>
      </w:hyperlink>
    </w:p>
    <w:p w14:paraId="7BC19CF8" w14:textId="6BF1F886" w:rsidR="008E009E" w:rsidRDefault="008E009E">
      <w:pPr>
        <w:pStyle w:val="TOC2"/>
        <w:rPr>
          <w:rFonts w:asciiTheme="minorHAnsi" w:hAnsiTheme="minorHAnsi"/>
          <w:color w:val="auto"/>
          <w:kern w:val="2"/>
          <w:sz w:val="24"/>
          <w:szCs w:val="24"/>
          <w14:ligatures w14:val="standardContextual"/>
        </w:rPr>
      </w:pPr>
      <w:hyperlink w:anchor="_Toc219273387" w:history="1">
        <w:r w:rsidRPr="009B6BA2">
          <w:rPr>
            <w:rStyle w:val="Hyperlink"/>
          </w:rPr>
          <w:t>DSG Disclaimer Notice</w:t>
        </w:r>
        <w:r>
          <w:rPr>
            <w:webHidden/>
          </w:rPr>
          <w:tab/>
        </w:r>
        <w:r>
          <w:rPr>
            <w:webHidden/>
          </w:rPr>
          <w:fldChar w:fldCharType="begin"/>
        </w:r>
        <w:r>
          <w:rPr>
            <w:webHidden/>
          </w:rPr>
          <w:instrText xml:space="preserve"> PAGEREF _Toc219273387 \h </w:instrText>
        </w:r>
        <w:r>
          <w:rPr>
            <w:webHidden/>
          </w:rPr>
        </w:r>
        <w:r>
          <w:rPr>
            <w:webHidden/>
          </w:rPr>
          <w:fldChar w:fldCharType="separate"/>
        </w:r>
        <w:r>
          <w:rPr>
            <w:webHidden/>
          </w:rPr>
          <w:t>12</w:t>
        </w:r>
        <w:r>
          <w:rPr>
            <w:webHidden/>
          </w:rPr>
          <w:fldChar w:fldCharType="end"/>
        </w:r>
      </w:hyperlink>
    </w:p>
    <w:p w14:paraId="2E98515A" w14:textId="4DAFC6A3" w:rsidR="001F0A35" w:rsidRPr="00E87012" w:rsidRDefault="001C2FA8" w:rsidP="00E87012">
      <w:pPr>
        <w:pStyle w:val="Copyright-White"/>
      </w:pPr>
      <w:r>
        <w:rPr>
          <w:rFonts w:ascii="Univers 45 Light" w:hAnsi="Univers 45 Light"/>
          <w:noProof/>
          <w:color w:val="1E49E2" w:themeColor="accent1"/>
          <w:sz w:val="20"/>
          <w:szCs w:val="21"/>
        </w:rPr>
        <w:fldChar w:fldCharType="end"/>
      </w:r>
    </w:p>
    <w:p w14:paraId="2475BFA4" w14:textId="77777777" w:rsidR="001F0A35" w:rsidRPr="00E87012" w:rsidRDefault="001F0A35" w:rsidP="00E87012">
      <w:pPr>
        <w:pStyle w:val="Copyright-White"/>
      </w:pPr>
    </w:p>
    <w:p w14:paraId="5445B72A" w14:textId="77777777" w:rsidR="001F0A35" w:rsidRDefault="001F0A35" w:rsidP="00E87012">
      <w:pPr>
        <w:pStyle w:val="Copyright-White"/>
      </w:pPr>
    </w:p>
    <w:p w14:paraId="1190B621" w14:textId="77777777" w:rsidR="0068770D" w:rsidRPr="00E87012" w:rsidRDefault="0068770D" w:rsidP="00E87012">
      <w:pPr>
        <w:pStyle w:val="Copyright-White"/>
      </w:pPr>
    </w:p>
    <w:p w14:paraId="77A7CABB" w14:textId="77777777" w:rsidR="00985903" w:rsidRDefault="00985903" w:rsidP="00835679">
      <w:pPr>
        <w:pStyle w:val="Copyright-TOC-Gray"/>
      </w:pPr>
    </w:p>
    <w:p w14:paraId="7B19515B" w14:textId="77777777" w:rsidR="0068770D" w:rsidRPr="00E87012" w:rsidRDefault="0068770D" w:rsidP="00765AFA">
      <w:pPr>
        <w:pStyle w:val="Copyright-Gray"/>
        <w:sectPr w:rsidR="0068770D" w:rsidRPr="00E87012" w:rsidSect="00E400FA">
          <w:headerReference w:type="default" r:id="rId15"/>
          <w:footerReference w:type="default" r:id="rId16"/>
          <w:pgSz w:w="12240" w:h="15840" w:code="1"/>
          <w:pgMar w:top="1440" w:right="1440" w:bottom="1440" w:left="1440" w:header="720" w:footer="720" w:gutter="0"/>
          <w:cols w:space="720"/>
          <w:docGrid w:linePitch="360"/>
        </w:sectPr>
      </w:pPr>
    </w:p>
    <w:p w14:paraId="5C14EC4F" w14:textId="14D799BF" w:rsidR="006A527D" w:rsidRPr="00CC1A0B" w:rsidRDefault="006A527D" w:rsidP="00CC1A0B">
      <w:pPr>
        <w:pStyle w:val="BodyText"/>
        <w:rPr>
          <w:rFonts w:ascii="KPMG Bold" w:hAnsi="KPMG Bold" w:cs="Arial"/>
          <w:b/>
          <w:color w:val="00338D" w:themeColor="text1"/>
          <w:sz w:val="72"/>
          <w:szCs w:val="72"/>
        </w:rPr>
      </w:pPr>
      <w:bookmarkStart w:id="7" w:name="_Hlk209436124"/>
      <w:bookmarkStart w:id="8" w:name="_Toc437934788"/>
      <w:bookmarkEnd w:id="2"/>
      <w:r w:rsidRPr="00CC1A0B">
        <w:rPr>
          <w:rFonts w:ascii="KPMG Bold" w:hAnsi="KPMG Bold"/>
          <w:color w:val="00338D" w:themeColor="text1"/>
          <w:sz w:val="72"/>
          <w:szCs w:val="72"/>
        </w:rPr>
        <w:lastRenderedPageBreak/>
        <w:t>Assessment Overview</w:t>
      </w:r>
    </w:p>
    <w:p w14:paraId="4A38B5B0" w14:textId="6663BD1F" w:rsidR="00A46EE3" w:rsidRPr="00CC1A0B" w:rsidRDefault="00A46EE3" w:rsidP="00CC1A0B">
      <w:pPr>
        <w:pStyle w:val="BodyText"/>
        <w:spacing w:before="360" w:after="120"/>
        <w:rPr>
          <w:b/>
          <w:bCs/>
          <w:color w:val="1E49E2" w:themeColor="accent1"/>
          <w:sz w:val="32"/>
          <w:szCs w:val="32"/>
        </w:rPr>
      </w:pPr>
      <w:bookmarkStart w:id="9" w:name="_Hlk209436149"/>
      <w:bookmarkEnd w:id="7"/>
      <w:r w:rsidRPr="00CC1A0B">
        <w:rPr>
          <w:b/>
          <w:bCs/>
          <w:color w:val="1E49E2" w:themeColor="accent1"/>
          <w:sz w:val="32"/>
          <w:szCs w:val="32"/>
        </w:rPr>
        <w:t>Timeline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gridCol w:w="4747"/>
      </w:tblGrid>
      <w:tr w:rsidR="00A46EE3" w:rsidRPr="000C193C" w14:paraId="7B538EF7" w14:textId="77777777" w:rsidTr="00A0555C">
        <w:trPr>
          <w:trHeight w:val="506"/>
        </w:trPr>
        <w:tc>
          <w:tcPr>
            <w:tcW w:w="4608" w:type="dxa"/>
          </w:tcPr>
          <w:p w14:paraId="7C9F026A" w14:textId="60F270A8" w:rsidR="00A46EE3" w:rsidRPr="00B13BD5" w:rsidRDefault="009900A4" w:rsidP="00F70FD6">
            <w:pPr>
              <w:pStyle w:val="Table-Body"/>
              <w:spacing w:before="160"/>
              <w:rPr>
                <w:bCs/>
              </w:rPr>
            </w:pPr>
            <w:r>
              <w:rPr>
                <w:bCs/>
              </w:rPr>
              <w:t xml:space="preserve">Assessment </w:t>
            </w:r>
            <w:r w:rsidR="00A46EE3" w:rsidRPr="00B13BD5">
              <w:rPr>
                <w:bCs/>
              </w:rPr>
              <w:t>Start Date</w:t>
            </w:r>
          </w:p>
        </w:tc>
        <w:tc>
          <w:tcPr>
            <w:tcW w:w="4747" w:type="dxa"/>
          </w:tcPr>
          <w:p w14:paraId="7B2CA8C5" w14:textId="384DBBB0" w:rsidR="00A46EE3" w:rsidRPr="00545EE1" w:rsidRDefault="00DE54B1" w:rsidP="00F70FD6">
            <w:pPr>
              <w:pStyle w:val="Table-Body"/>
              <w:spacing w:before="160"/>
              <w:rPr>
                <w:bCs/>
                <w:highlight w:val="yellow"/>
              </w:rPr>
            </w:pPr>
            <w:r w:rsidRPr="00DE54B1">
              <w:rPr>
                <w:bCs/>
              </w:rPr>
              <w:t>04/13/2026</w:t>
            </w:r>
          </w:p>
        </w:tc>
      </w:tr>
      <w:tr w:rsidR="000D1D74" w:rsidRPr="000C193C" w14:paraId="3DFE3574" w14:textId="77777777" w:rsidTr="00A0555C">
        <w:trPr>
          <w:trHeight w:val="533"/>
        </w:trPr>
        <w:tc>
          <w:tcPr>
            <w:tcW w:w="4608" w:type="dxa"/>
          </w:tcPr>
          <w:p w14:paraId="4FA08E3E" w14:textId="3B43EB4F" w:rsidR="000D1D74" w:rsidRPr="00B13BD5" w:rsidRDefault="000D1D74" w:rsidP="000D1D74">
            <w:pPr>
              <w:pStyle w:val="Table-Body"/>
              <w:spacing w:before="160"/>
              <w:rPr>
                <w:bCs/>
              </w:rPr>
            </w:pPr>
            <w:r>
              <w:rPr>
                <w:bCs/>
              </w:rPr>
              <w:t xml:space="preserve">Assessment </w:t>
            </w:r>
            <w:r w:rsidRPr="00B13BD5">
              <w:rPr>
                <w:bCs/>
              </w:rPr>
              <w:t>Completion Date</w:t>
            </w:r>
          </w:p>
        </w:tc>
        <w:tc>
          <w:tcPr>
            <w:tcW w:w="4747" w:type="dxa"/>
          </w:tcPr>
          <w:p w14:paraId="5D7DCBBF" w14:textId="763909C4" w:rsidR="000D1D74" w:rsidRPr="00545EE1" w:rsidRDefault="00DE54B1" w:rsidP="000D1D74">
            <w:pPr>
              <w:pStyle w:val="Table-Body"/>
              <w:spacing w:before="160"/>
              <w:rPr>
                <w:bCs/>
                <w:highlight w:val="yellow"/>
              </w:rPr>
            </w:pPr>
            <w:r w:rsidRPr="00DE54B1">
              <w:rPr>
                <w:bCs/>
              </w:rPr>
              <w:t>04/16/2026</w:t>
            </w:r>
          </w:p>
        </w:tc>
      </w:tr>
      <w:tr w:rsidR="000D1D74" w:rsidRPr="000C193C" w14:paraId="3DD80D3B" w14:textId="77777777" w:rsidTr="00A0555C">
        <w:trPr>
          <w:trHeight w:val="524"/>
        </w:trPr>
        <w:tc>
          <w:tcPr>
            <w:tcW w:w="4608" w:type="dxa"/>
          </w:tcPr>
          <w:p w14:paraId="5C557F87" w14:textId="53F2CD35" w:rsidR="000D1D74" w:rsidRPr="00B13BD5" w:rsidRDefault="000D1D74" w:rsidP="000D1D74">
            <w:pPr>
              <w:pStyle w:val="Table-Body"/>
              <w:spacing w:before="160"/>
              <w:rPr>
                <w:bCs/>
              </w:rPr>
            </w:pPr>
            <w:r w:rsidRPr="00B13BD5">
              <w:rPr>
                <w:bCs/>
              </w:rPr>
              <w:t xml:space="preserve">Report </w:t>
            </w:r>
            <w:r>
              <w:rPr>
                <w:bCs/>
              </w:rPr>
              <w:t>Completion</w:t>
            </w:r>
          </w:p>
        </w:tc>
        <w:tc>
          <w:tcPr>
            <w:tcW w:w="4747" w:type="dxa"/>
          </w:tcPr>
          <w:p w14:paraId="570A3675" w14:textId="202EF81D" w:rsidR="000D1D74" w:rsidRPr="00545EE1" w:rsidRDefault="00DE54B1" w:rsidP="000D1D74">
            <w:pPr>
              <w:pStyle w:val="Table-Body"/>
              <w:spacing w:before="160"/>
              <w:rPr>
                <w:bCs/>
                <w:highlight w:val="yellow"/>
              </w:rPr>
            </w:pPr>
            <w:r w:rsidRPr="00DE54B1">
              <w:rPr>
                <w:bCs/>
              </w:rPr>
              <w:t>04/16/2026</w:t>
            </w:r>
          </w:p>
        </w:tc>
      </w:tr>
    </w:tbl>
    <w:p w14:paraId="53EE624D" w14:textId="3C44CCE2" w:rsidR="00F70FD6" w:rsidRPr="00CC1A0B" w:rsidRDefault="005C06AA" w:rsidP="00CC1A0B">
      <w:pPr>
        <w:pStyle w:val="BodyText"/>
        <w:spacing w:before="360" w:after="120"/>
        <w:rPr>
          <w:b/>
          <w:bCs/>
          <w:color w:val="1E49E2" w:themeColor="accent1"/>
          <w:sz w:val="32"/>
          <w:szCs w:val="32"/>
        </w:rPr>
      </w:pPr>
      <w:r w:rsidRPr="00CC1A0B">
        <w:rPr>
          <w:b/>
          <w:bCs/>
          <w:color w:val="1E49E2" w:themeColor="accent1"/>
          <w:sz w:val="32"/>
          <w:szCs w:val="32"/>
        </w:rPr>
        <w:t>Team</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000" w:firstRow="0" w:lastRow="0" w:firstColumn="0" w:lastColumn="0" w:noHBand="0" w:noVBand="0"/>
      </w:tblPr>
      <w:tblGrid>
        <w:gridCol w:w="2391"/>
        <w:gridCol w:w="3174"/>
        <w:gridCol w:w="3790"/>
      </w:tblGrid>
      <w:tr w:rsidR="00A0555C" w:rsidRPr="000C193C" w14:paraId="04B71DE8" w14:textId="77777777" w:rsidTr="00D50C2A">
        <w:trPr>
          <w:cantSplit/>
          <w:trHeight w:val="146"/>
          <w:tblHeader/>
        </w:trPr>
        <w:tc>
          <w:tcPr>
            <w:tcW w:w="2391" w:type="dxa"/>
            <w:shd w:val="clear" w:color="auto" w:fill="00338D" w:themeFill="text1"/>
            <w:vAlign w:val="center"/>
          </w:tcPr>
          <w:p w14:paraId="04FFC1F1" w14:textId="77777777" w:rsidR="00A0555C" w:rsidRPr="00B13BD5" w:rsidRDefault="00A0555C">
            <w:pPr>
              <w:pStyle w:val="Table-Body"/>
            </w:pPr>
            <w:r>
              <w:t>Name</w:t>
            </w:r>
          </w:p>
        </w:tc>
        <w:tc>
          <w:tcPr>
            <w:tcW w:w="3174" w:type="dxa"/>
            <w:shd w:val="clear" w:color="auto" w:fill="00338D" w:themeFill="text1"/>
          </w:tcPr>
          <w:p w14:paraId="25DE83BA" w14:textId="480A54AF" w:rsidR="00A0555C" w:rsidRPr="00B13BD5" w:rsidRDefault="00A0555C">
            <w:pPr>
              <w:pStyle w:val="Table-Body"/>
            </w:pPr>
            <w:r>
              <w:t>Role</w:t>
            </w:r>
          </w:p>
        </w:tc>
        <w:tc>
          <w:tcPr>
            <w:tcW w:w="3790" w:type="dxa"/>
            <w:shd w:val="clear" w:color="auto" w:fill="00338D" w:themeFill="text1"/>
          </w:tcPr>
          <w:p w14:paraId="7A1AFD31" w14:textId="7278F867" w:rsidR="00A0555C" w:rsidRPr="00B13BD5" w:rsidRDefault="00A0555C">
            <w:pPr>
              <w:pStyle w:val="Table-Body"/>
            </w:pPr>
            <w:r w:rsidRPr="00B13BD5">
              <w:t xml:space="preserve">Email </w:t>
            </w:r>
          </w:p>
        </w:tc>
      </w:tr>
      <w:tr w:rsidR="00BB7450" w:rsidRPr="000C193C" w14:paraId="18735A46" w14:textId="77777777">
        <w:trPr>
          <w:cantSplit/>
          <w:trHeight w:val="74"/>
        </w:trPr>
        <w:tc>
          <w:tcPr>
            <w:tcW w:w="2391" w:type="dxa"/>
            <w:vAlign w:val="center"/>
          </w:tcPr>
          <w:p w14:paraId="6DA0EEA3" w14:textId="3289EA9F" w:rsidR="00BB7450" w:rsidRPr="00545EE1" w:rsidRDefault="00F24E80" w:rsidP="00BB7450">
            <w:pPr>
              <w:pStyle w:val="Table-Body"/>
              <w:rPr>
                <w:highlight w:val="yellow"/>
              </w:rPr>
            </w:pPr>
            <w:r w:rsidRPr="00F24E80">
              <w:rPr>
                <w:bCs/>
              </w:rPr>
              <w:t>Pranshu Raghav</w:t>
            </w:r>
          </w:p>
        </w:tc>
        <w:tc>
          <w:tcPr>
            <w:tcW w:w="3174" w:type="dxa"/>
          </w:tcPr>
          <w:p w14:paraId="51EFC598" w14:textId="1C22CCC0" w:rsidR="00BB7450" w:rsidRPr="00545EE1" w:rsidRDefault="00F24E80" w:rsidP="00BB7450">
            <w:pPr>
              <w:pStyle w:val="Table-Body"/>
              <w:rPr>
                <w:highlight w:val="yellow"/>
              </w:rPr>
            </w:pPr>
            <w:r w:rsidRPr="00F24E80">
              <w:rPr>
                <w:bCs/>
              </w:rPr>
              <w:t>Tester</w:t>
            </w:r>
          </w:p>
        </w:tc>
        <w:tc>
          <w:tcPr>
            <w:tcW w:w="3790" w:type="dxa"/>
          </w:tcPr>
          <w:p w14:paraId="767C4516" w14:textId="6C7CFBBA" w:rsidR="00BB7450" w:rsidRPr="00F24E80" w:rsidRDefault="00F24E80" w:rsidP="00BB7450">
            <w:pPr>
              <w:pStyle w:val="Table-Body"/>
              <w:rPr>
                <w:bCs/>
              </w:rPr>
            </w:pPr>
            <w:r w:rsidRPr="00F24E80">
              <w:rPr>
                <w:bCs/>
              </w:rPr>
              <w:t>pranshuraghav@kpmg.com</w:t>
            </w:r>
          </w:p>
        </w:tc>
      </w:tr>
    </w:tbl>
    <w:p w14:paraId="6DA4EF29" w14:textId="77777777" w:rsidR="00A46EE3" w:rsidRPr="00CC1A0B" w:rsidRDefault="00A46EE3" w:rsidP="00CC1A0B">
      <w:pPr>
        <w:pStyle w:val="BodyText"/>
        <w:spacing w:before="360" w:after="120"/>
        <w:rPr>
          <w:b/>
          <w:bCs/>
          <w:color w:val="1E49E2" w:themeColor="accent1"/>
          <w:sz w:val="32"/>
          <w:szCs w:val="32"/>
        </w:rPr>
      </w:pPr>
      <w:r w:rsidRPr="00CC1A0B">
        <w:rPr>
          <w:b/>
          <w:bCs/>
          <w:color w:val="1E49E2" w:themeColor="accent1"/>
          <w:sz w:val="32"/>
          <w:szCs w:val="32"/>
        </w:rPr>
        <w:t>Report History</w:t>
      </w:r>
    </w:p>
    <w:tbl>
      <w:tblPr>
        <w:tblW w:w="9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000" w:firstRow="0" w:lastRow="0" w:firstColumn="0" w:lastColumn="0" w:noHBand="0" w:noVBand="0"/>
      </w:tblPr>
      <w:tblGrid>
        <w:gridCol w:w="1818"/>
        <w:gridCol w:w="2362"/>
        <w:gridCol w:w="2362"/>
        <w:gridCol w:w="2835"/>
      </w:tblGrid>
      <w:tr w:rsidR="00F24E80" w:rsidRPr="000C193C" w14:paraId="3594D53C" w14:textId="77777777" w:rsidTr="00F24E80">
        <w:trPr>
          <w:cantSplit/>
          <w:trHeight w:val="157"/>
          <w:tblHeader/>
        </w:trPr>
        <w:tc>
          <w:tcPr>
            <w:tcW w:w="1818" w:type="dxa"/>
            <w:shd w:val="clear" w:color="auto" w:fill="00338D" w:themeFill="text1"/>
            <w:vAlign w:val="center"/>
          </w:tcPr>
          <w:p w14:paraId="458B6AC6" w14:textId="0CDEFB28" w:rsidR="00F24E80" w:rsidRPr="00B13BD5" w:rsidRDefault="00F24E80" w:rsidP="00B13BD5">
            <w:pPr>
              <w:pStyle w:val="Table-Body"/>
            </w:pPr>
            <w:bookmarkStart w:id="10" w:name="_Hlk209015554"/>
            <w:r>
              <w:t>Name</w:t>
            </w:r>
          </w:p>
        </w:tc>
        <w:tc>
          <w:tcPr>
            <w:tcW w:w="2362" w:type="dxa"/>
            <w:shd w:val="clear" w:color="auto" w:fill="00338D" w:themeFill="text1"/>
          </w:tcPr>
          <w:p w14:paraId="781016C2" w14:textId="10CF10FB" w:rsidR="00F24E80" w:rsidRDefault="00F24E80" w:rsidP="00B13BD5">
            <w:pPr>
              <w:pStyle w:val="Table-Body"/>
            </w:pPr>
            <w:r>
              <w:t>Company</w:t>
            </w:r>
          </w:p>
        </w:tc>
        <w:tc>
          <w:tcPr>
            <w:tcW w:w="2362" w:type="dxa"/>
            <w:shd w:val="clear" w:color="auto" w:fill="00338D" w:themeFill="text1"/>
          </w:tcPr>
          <w:p w14:paraId="34D4A9E3" w14:textId="0246FACC" w:rsidR="00F24E80" w:rsidRPr="00B13BD5" w:rsidRDefault="00F24E80" w:rsidP="00B13BD5">
            <w:pPr>
              <w:pStyle w:val="Table-Body"/>
            </w:pPr>
            <w:r>
              <w:t>Date</w:t>
            </w:r>
          </w:p>
        </w:tc>
        <w:tc>
          <w:tcPr>
            <w:tcW w:w="2835" w:type="dxa"/>
            <w:shd w:val="clear" w:color="auto" w:fill="00338D" w:themeFill="text1"/>
          </w:tcPr>
          <w:p w14:paraId="35DE8B5A" w14:textId="7E87A512" w:rsidR="00F24E80" w:rsidRPr="00B13BD5" w:rsidRDefault="00F24E80" w:rsidP="00B13BD5">
            <w:pPr>
              <w:pStyle w:val="Table-Body"/>
            </w:pPr>
            <w:r w:rsidRPr="00B13BD5">
              <w:t>Description</w:t>
            </w:r>
          </w:p>
        </w:tc>
      </w:tr>
      <w:tr w:rsidR="00F24E80" w:rsidRPr="000C193C" w14:paraId="0F7B3537" w14:textId="77777777" w:rsidTr="00F24E80">
        <w:trPr>
          <w:cantSplit/>
          <w:trHeight w:val="79"/>
        </w:trPr>
        <w:tc>
          <w:tcPr>
            <w:tcW w:w="1818" w:type="dxa"/>
            <w:vAlign w:val="center"/>
          </w:tcPr>
          <w:p w14:paraId="40CBFB13" w14:textId="683FA704" w:rsidR="00F24E80" w:rsidRPr="00F24E80" w:rsidRDefault="00F24E80" w:rsidP="005868C8">
            <w:pPr>
              <w:pStyle w:val="Table-Body"/>
              <w:rPr>
                <w:bCs/>
              </w:rPr>
            </w:pPr>
            <w:r w:rsidRPr="00F24E80">
              <w:rPr>
                <w:bCs/>
              </w:rPr>
              <w:t>Pranshu Raghav</w:t>
            </w:r>
          </w:p>
        </w:tc>
        <w:tc>
          <w:tcPr>
            <w:tcW w:w="2362" w:type="dxa"/>
          </w:tcPr>
          <w:p w14:paraId="477D6808" w14:textId="1FB61756" w:rsidR="00F24E80" w:rsidRPr="00F24E80" w:rsidRDefault="00F24E80" w:rsidP="005868C8">
            <w:pPr>
              <w:pStyle w:val="Table-Body"/>
              <w:rPr>
                <w:bCs/>
              </w:rPr>
            </w:pPr>
            <w:r w:rsidRPr="00F24E80">
              <w:rPr>
                <w:bCs/>
              </w:rPr>
              <w:t>TCS</w:t>
            </w:r>
          </w:p>
        </w:tc>
        <w:tc>
          <w:tcPr>
            <w:tcW w:w="2362" w:type="dxa"/>
          </w:tcPr>
          <w:p w14:paraId="1960BB47" w14:textId="1C8138A8" w:rsidR="00F24E80" w:rsidRPr="00F24E80" w:rsidRDefault="00F24E80" w:rsidP="005868C8">
            <w:pPr>
              <w:pStyle w:val="Table-Body"/>
              <w:rPr>
                <w:bCs/>
              </w:rPr>
            </w:pPr>
            <w:r w:rsidRPr="00F24E80">
              <w:rPr>
                <w:bCs/>
              </w:rPr>
              <w:t>04/16/2026</w:t>
            </w:r>
          </w:p>
        </w:tc>
        <w:tc>
          <w:tcPr>
            <w:tcW w:w="2835" w:type="dxa"/>
          </w:tcPr>
          <w:p w14:paraId="73DD6511" w14:textId="0942D6AB" w:rsidR="00F24E80" w:rsidRPr="00F24E80" w:rsidRDefault="00F24E80" w:rsidP="005868C8">
            <w:pPr>
              <w:pStyle w:val="Table-Body"/>
              <w:rPr>
                <w:bCs/>
              </w:rPr>
            </w:pPr>
            <w:r w:rsidRPr="00F24E80">
              <w:rPr>
                <w:bCs/>
              </w:rPr>
              <w:t>Initial Report</w:t>
            </w:r>
          </w:p>
        </w:tc>
      </w:tr>
      <w:bookmarkEnd w:id="9"/>
      <w:bookmarkEnd w:id="10"/>
    </w:tbl>
    <w:p w14:paraId="315B8813" w14:textId="77777777" w:rsidR="00A46EE3" w:rsidRDefault="00A46EE3" w:rsidP="00A46EE3">
      <w:pPr>
        <w:sectPr w:rsidR="00A46EE3" w:rsidSect="00A46EE3">
          <w:headerReference w:type="even" r:id="rId17"/>
          <w:headerReference w:type="default" r:id="rId18"/>
          <w:footerReference w:type="even" r:id="rId19"/>
          <w:footerReference w:type="default" r:id="rId20"/>
          <w:headerReference w:type="first" r:id="rId21"/>
          <w:footerReference w:type="first" r:id="rId22"/>
          <w:pgSz w:w="12240" w:h="15840"/>
          <w:pgMar w:top="1572" w:right="1448" w:bottom="839" w:left="1440" w:header="720" w:footer="720" w:gutter="0"/>
          <w:cols w:space="720"/>
        </w:sectPr>
      </w:pPr>
    </w:p>
    <w:p w14:paraId="14A73FE9" w14:textId="2A17526F" w:rsidR="000D2FD2" w:rsidRDefault="000D2FD2" w:rsidP="00CC1A0B">
      <w:pPr>
        <w:pStyle w:val="Heading1"/>
        <w:spacing w:after="360"/>
      </w:pPr>
      <w:bookmarkStart w:id="11" w:name="_Toc219273378"/>
      <w:r>
        <w:lastRenderedPageBreak/>
        <w:t>Executive Summary</w:t>
      </w:r>
      <w:bookmarkEnd w:id="11"/>
    </w:p>
    <w:p w14:paraId="7B74019C" w14:textId="444B943A" w:rsidR="00B96352" w:rsidRDefault="00B96352" w:rsidP="00A33EAD">
      <w:pPr>
        <w:pStyle w:val="Heading2"/>
      </w:pPr>
      <w:bookmarkStart w:id="12" w:name="_Toc219273379"/>
      <w:r>
        <w:t>Background and Scope</w:t>
      </w:r>
      <w:bookmarkEnd w:id="12"/>
    </w:p>
    <w:p w14:paraId="23B3FB16" w14:textId="5A5871ED" w:rsidR="006259AE" w:rsidRPr="006259AE" w:rsidRDefault="006259AE" w:rsidP="006259AE">
      <w:pPr>
        <w:spacing w:after="120" w:line="260" w:lineRule="atLeast"/>
        <w:rPr>
          <w:rFonts w:cstheme="minorHAnsi"/>
          <w:sz w:val="20"/>
        </w:rPr>
      </w:pPr>
      <w:r w:rsidRPr="006259AE">
        <w:rPr>
          <w:rFonts w:cstheme="minorHAnsi"/>
          <w:sz w:val="20"/>
        </w:rPr>
        <w:t>As part of the Digital Security Group’s (DSG) Adversarial Testing Program, </w:t>
      </w:r>
      <w:r w:rsidR="003170E0">
        <w:rPr>
          <w:rFonts w:cstheme="minorHAnsi"/>
          <w:sz w:val="20"/>
        </w:rPr>
        <w:t>TCS</w:t>
      </w:r>
      <w:r w:rsidRPr="006259AE">
        <w:rPr>
          <w:rFonts w:cstheme="minorHAnsi"/>
          <w:sz w:val="20"/>
        </w:rPr>
        <w:t xml:space="preserve"> conducted a </w:t>
      </w:r>
      <w:r w:rsidR="003170E0">
        <w:rPr>
          <w:rFonts w:cstheme="minorHAnsi"/>
          <w:sz w:val="20"/>
        </w:rPr>
        <w:t xml:space="preserve">manual </w:t>
      </w:r>
      <w:r w:rsidRPr="006259AE">
        <w:rPr>
          <w:rFonts w:cstheme="minorHAnsi"/>
          <w:sz w:val="20"/>
        </w:rPr>
        <w:t>vulnerability assessment and penetration test of the </w:t>
      </w:r>
      <w:r w:rsidR="003170E0">
        <w:rPr>
          <w:rFonts w:cstheme="minorHAnsi"/>
          <w:sz w:val="20"/>
        </w:rPr>
        <w:t xml:space="preserve">Federal Pricing tool </w:t>
      </w:r>
      <w:r w:rsidRPr="006259AE">
        <w:rPr>
          <w:rFonts w:cstheme="minorHAnsi"/>
          <w:sz w:val="20"/>
        </w:rPr>
        <w:t>application.</w:t>
      </w:r>
    </w:p>
    <w:p w14:paraId="4AB43BF4" w14:textId="60FE33C7" w:rsidR="006259AE" w:rsidRPr="006259AE" w:rsidRDefault="006259AE" w:rsidP="006259AE">
      <w:pPr>
        <w:spacing w:after="120" w:line="260" w:lineRule="atLeast"/>
        <w:rPr>
          <w:rFonts w:cstheme="minorHAnsi"/>
          <w:sz w:val="20"/>
        </w:rPr>
      </w:pPr>
      <w:r w:rsidRPr="006259AE">
        <w:rPr>
          <w:rFonts w:cstheme="minorHAnsi"/>
          <w:sz w:val="20"/>
        </w:rPr>
        <w:t>The </w:t>
      </w:r>
      <w:r w:rsidR="003170E0">
        <w:rPr>
          <w:rFonts w:cstheme="minorHAnsi"/>
          <w:sz w:val="20"/>
        </w:rPr>
        <w:t>TCS</w:t>
      </w:r>
      <w:r w:rsidRPr="006259AE">
        <w:rPr>
          <w:rFonts w:cstheme="minorHAnsi"/>
          <w:sz w:val="20"/>
        </w:rPr>
        <w:t> team performed time-boxed security testing using a hybrid model of manual testing and automated scanning. For its automated analysis, </w:t>
      </w:r>
      <w:r w:rsidR="003170E0">
        <w:rPr>
          <w:rFonts w:cstheme="minorHAnsi"/>
          <w:sz w:val="20"/>
        </w:rPr>
        <w:t>TCS</w:t>
      </w:r>
      <w:r w:rsidRPr="006259AE">
        <w:rPr>
          <w:rFonts w:cstheme="minorHAnsi"/>
          <w:sz w:val="20"/>
        </w:rPr>
        <w:t xml:space="preserve"> leveraged industry-standard tools, including HCL AppScan and other open-source testing software. The purpose of this engagement was to identify potential vulnerabilities within the application. The manual assessment complemented the automated scans, covering key areas such as information gathering, configuration management, authentication, authorization, session management, and input validation to identify security issues that </w:t>
      </w:r>
      <w:r w:rsidR="00C8721F">
        <w:rPr>
          <w:rFonts w:cstheme="minorHAnsi"/>
          <w:sz w:val="20"/>
        </w:rPr>
        <w:t>s</w:t>
      </w:r>
      <w:r w:rsidRPr="006259AE">
        <w:rPr>
          <w:rFonts w:cstheme="minorHAnsi"/>
          <w:sz w:val="20"/>
        </w:rPr>
        <w:t>could affect the application.</w:t>
      </w:r>
    </w:p>
    <w:p w14:paraId="39BA064C" w14:textId="3D0494AB" w:rsidR="00B96352" w:rsidRDefault="006259AE" w:rsidP="00A33EAD">
      <w:pPr>
        <w:spacing w:after="120" w:line="260" w:lineRule="atLeast"/>
        <w:rPr>
          <w:rFonts w:cstheme="minorHAnsi"/>
          <w:sz w:val="20"/>
        </w:rPr>
      </w:pPr>
      <w:r w:rsidRPr="006259AE">
        <w:rPr>
          <w:rFonts w:cstheme="minorHAnsi"/>
          <w:sz w:val="20"/>
        </w:rPr>
        <w:t>The </w:t>
      </w:r>
      <w:r w:rsidR="003170E0">
        <w:rPr>
          <w:rFonts w:cstheme="minorHAnsi"/>
          <w:sz w:val="20"/>
        </w:rPr>
        <w:t>TCS</w:t>
      </w:r>
      <w:r w:rsidRPr="006259AE">
        <w:rPr>
          <w:rFonts w:cstheme="minorHAnsi"/>
          <w:sz w:val="20"/>
        </w:rPr>
        <w:t> team identified a total of </w:t>
      </w:r>
      <w:r w:rsidRPr="005B4C43">
        <w:rPr>
          <w:rFonts w:cstheme="minorHAnsi"/>
          <w:sz w:val="20"/>
          <w:highlight w:val="yellow"/>
        </w:rPr>
        <w:t>&lt;number&gt;</w:t>
      </w:r>
      <w:r w:rsidRPr="006259AE">
        <w:rPr>
          <w:rFonts w:cstheme="minorHAnsi"/>
          <w:sz w:val="20"/>
        </w:rPr>
        <w:t> findings (from both automated and manual testing), which were categorized across various severity levels. During the automated scan, the tools analyzed </w:t>
      </w:r>
      <w:r w:rsidRPr="005B4C43">
        <w:rPr>
          <w:rFonts w:cstheme="minorHAnsi"/>
          <w:sz w:val="20"/>
          <w:highlight w:val="yellow"/>
        </w:rPr>
        <w:t>&lt;number&gt;</w:t>
      </w:r>
      <w:r w:rsidRPr="006259AE">
        <w:rPr>
          <w:rFonts w:cstheme="minorHAnsi"/>
          <w:sz w:val="20"/>
        </w:rPr>
        <w:t> links and generated </w:t>
      </w:r>
      <w:r w:rsidRPr="005B4C43">
        <w:rPr>
          <w:rFonts w:cstheme="minorHAnsi"/>
          <w:sz w:val="20"/>
          <w:highlight w:val="yellow"/>
        </w:rPr>
        <w:t>&lt;number&gt;</w:t>
      </w:r>
      <w:r w:rsidRPr="006259AE">
        <w:rPr>
          <w:rFonts w:cstheme="minorHAnsi"/>
          <w:sz w:val="20"/>
        </w:rPr>
        <w:t> initial findings. Of these, </w:t>
      </w:r>
      <w:r w:rsidRPr="005B4C43">
        <w:rPr>
          <w:rFonts w:cstheme="minorHAnsi"/>
          <w:sz w:val="20"/>
          <w:highlight w:val="yellow"/>
        </w:rPr>
        <w:t>&lt;number&gt;</w:t>
      </w:r>
      <w:r w:rsidRPr="006259AE">
        <w:rPr>
          <w:rFonts w:cstheme="minorHAnsi"/>
          <w:sz w:val="20"/>
        </w:rPr>
        <w:t> were validated and reported, </w:t>
      </w:r>
      <w:r w:rsidRPr="005B4C43">
        <w:rPr>
          <w:rFonts w:cstheme="minorHAnsi"/>
          <w:sz w:val="20"/>
          <w:highlight w:val="yellow"/>
        </w:rPr>
        <w:t>&lt;number&gt;</w:t>
      </w:r>
      <w:r w:rsidRPr="006259AE">
        <w:rPr>
          <w:rFonts w:cstheme="minorHAnsi"/>
          <w:sz w:val="20"/>
        </w:rPr>
        <w:t xml:space="preserve"> were deemed Informational, and the rest were confirmed as false positives. </w:t>
      </w:r>
    </w:p>
    <w:p w14:paraId="05E38869" w14:textId="77777777" w:rsidR="008016FD" w:rsidRDefault="008016FD" w:rsidP="00A33EAD">
      <w:pPr>
        <w:pStyle w:val="Heading2"/>
      </w:pPr>
      <w:bookmarkStart w:id="13" w:name="_Toc219273380"/>
      <w:r>
        <w:t>Summary of Findings</w:t>
      </w:r>
      <w:bookmarkEnd w:id="13"/>
      <w:r>
        <w:t xml:space="preserve"> </w:t>
      </w:r>
    </w:p>
    <w:p w14:paraId="3DFF2EBB" w14:textId="413BF230" w:rsidR="008016FD" w:rsidRPr="008016FD" w:rsidRDefault="008016FD" w:rsidP="00E5578E">
      <w:pPr>
        <w:tabs>
          <w:tab w:val="left" w:pos="4212"/>
          <w:tab w:val="left" w:pos="5308"/>
          <w:tab w:val="left" w:pos="5660"/>
          <w:tab w:val="left" w:pos="6260"/>
          <w:tab w:val="left" w:pos="6930"/>
        </w:tabs>
        <w:spacing w:after="120" w:line="260" w:lineRule="atLeast"/>
        <w:ind w:right="270"/>
        <w:rPr>
          <w:sz w:val="20"/>
          <w:szCs w:val="22"/>
        </w:rPr>
      </w:pPr>
      <w:bookmarkStart w:id="14" w:name="_Hlk207961619"/>
      <w:r w:rsidRPr="008016FD">
        <w:rPr>
          <w:sz w:val="20"/>
          <w:szCs w:val="22"/>
        </w:rPr>
        <w:t xml:space="preserve">During this assessment, </w:t>
      </w:r>
      <w:r w:rsidR="00723E1E" w:rsidRPr="005B4C43">
        <w:rPr>
          <w:sz w:val="20"/>
          <w:szCs w:val="22"/>
          <w:highlight w:val="yellow"/>
        </w:rPr>
        <w:t>&lt;</w:t>
      </w:r>
      <w:r w:rsidR="00A949E2" w:rsidRPr="005B4C43">
        <w:rPr>
          <w:sz w:val="20"/>
          <w:szCs w:val="22"/>
          <w:highlight w:val="yellow"/>
        </w:rPr>
        <w:t xml:space="preserve">word </w:t>
      </w:r>
      <w:r w:rsidR="00723E1E" w:rsidRPr="005B4C43">
        <w:rPr>
          <w:sz w:val="20"/>
          <w:szCs w:val="22"/>
          <w:highlight w:val="yellow"/>
        </w:rPr>
        <w:t>number&gt;</w:t>
      </w:r>
      <w:r w:rsidRPr="008016FD">
        <w:rPr>
          <w:sz w:val="20"/>
          <w:szCs w:val="22"/>
        </w:rPr>
        <w:t xml:space="preserve"> (</w:t>
      </w:r>
      <w:r w:rsidR="00723E1E" w:rsidRPr="005B4C43">
        <w:rPr>
          <w:sz w:val="20"/>
          <w:szCs w:val="22"/>
          <w:highlight w:val="yellow"/>
        </w:rPr>
        <w:t>&lt;</w:t>
      </w:r>
      <w:r w:rsidR="00A949E2" w:rsidRPr="005B4C43">
        <w:rPr>
          <w:sz w:val="20"/>
          <w:szCs w:val="22"/>
          <w:highlight w:val="yellow"/>
        </w:rPr>
        <w:t>#&gt;</w:t>
      </w:r>
      <w:r w:rsidRPr="008016FD">
        <w:rPr>
          <w:sz w:val="20"/>
          <w:szCs w:val="22"/>
        </w:rPr>
        <w:t xml:space="preserve">) findings across all phases of testing were identified. Each finding has been classified into categories of </w:t>
      </w:r>
      <w:r w:rsidR="001F458A">
        <w:rPr>
          <w:b/>
          <w:bCs/>
          <w:color w:val="C00000"/>
          <w:sz w:val="20"/>
          <w:szCs w:val="22"/>
        </w:rPr>
        <w:t>Very High</w:t>
      </w:r>
      <w:r w:rsidRPr="008016FD">
        <w:rPr>
          <w:b/>
          <w:bCs/>
          <w:color w:val="C00000"/>
          <w:sz w:val="20"/>
          <w:szCs w:val="22"/>
        </w:rPr>
        <w:t>,</w:t>
      </w:r>
      <w:r w:rsidRPr="008016FD">
        <w:rPr>
          <w:sz w:val="20"/>
          <w:szCs w:val="22"/>
        </w:rPr>
        <w:t xml:space="preserve"> </w:t>
      </w:r>
      <w:r w:rsidRPr="008016FD">
        <w:rPr>
          <w:b/>
          <w:bCs/>
          <w:color w:val="ED2124"/>
          <w:sz w:val="20"/>
          <w:szCs w:val="22"/>
        </w:rPr>
        <w:t>High</w:t>
      </w:r>
      <w:r w:rsidRPr="008016FD">
        <w:rPr>
          <w:sz w:val="20"/>
          <w:szCs w:val="22"/>
        </w:rPr>
        <w:t xml:space="preserve">, </w:t>
      </w:r>
      <w:r w:rsidRPr="008016FD">
        <w:rPr>
          <w:b/>
          <w:bCs/>
          <w:color w:val="F1C44D"/>
          <w:sz w:val="20"/>
          <w:szCs w:val="22"/>
        </w:rPr>
        <w:t>Medium</w:t>
      </w:r>
      <w:r w:rsidRPr="008016FD">
        <w:rPr>
          <w:sz w:val="20"/>
          <w:szCs w:val="22"/>
        </w:rPr>
        <w:t xml:space="preserve">, </w:t>
      </w:r>
      <w:r w:rsidRPr="008016FD">
        <w:rPr>
          <w:b/>
          <w:bCs/>
          <w:color w:val="269924"/>
          <w:sz w:val="20"/>
          <w:szCs w:val="22"/>
        </w:rPr>
        <w:t xml:space="preserve">Low, </w:t>
      </w:r>
      <w:r w:rsidRPr="008016FD">
        <w:rPr>
          <w:sz w:val="20"/>
          <w:szCs w:val="22"/>
        </w:rPr>
        <w:t>and</w:t>
      </w:r>
      <w:r w:rsidRPr="008016FD">
        <w:rPr>
          <w:b/>
          <w:bCs/>
          <w:sz w:val="20"/>
          <w:szCs w:val="22"/>
        </w:rPr>
        <w:t xml:space="preserve"> </w:t>
      </w:r>
      <w:r w:rsidRPr="008016FD">
        <w:rPr>
          <w:b/>
          <w:bCs/>
          <w:color w:val="0089B7"/>
          <w:sz w:val="20"/>
          <w:szCs w:val="22"/>
        </w:rPr>
        <w:t>Informational</w:t>
      </w:r>
      <w:r w:rsidRPr="008016FD">
        <w:rPr>
          <w:color w:val="00B050"/>
          <w:sz w:val="20"/>
          <w:szCs w:val="22"/>
        </w:rPr>
        <w:t xml:space="preserve"> </w:t>
      </w:r>
      <w:r w:rsidRPr="008016FD">
        <w:rPr>
          <w:sz w:val="20"/>
          <w:szCs w:val="22"/>
        </w:rPr>
        <w:t>(</w:t>
      </w:r>
      <w:r w:rsidR="005B4C43" w:rsidRPr="005B4C43">
        <w:rPr>
          <w:b/>
          <w:bCs/>
          <w:sz w:val="20"/>
          <w:szCs w:val="22"/>
          <w:highlight w:val="yellow"/>
        </w:rPr>
        <w:t>&lt;</w:t>
      </w:r>
      <w:r w:rsidR="00EB0474" w:rsidRPr="005B4C43">
        <w:rPr>
          <w:b/>
          <w:bCs/>
          <w:color w:val="C00000"/>
          <w:sz w:val="20"/>
          <w:szCs w:val="22"/>
          <w:highlight w:val="yellow"/>
        </w:rPr>
        <w:t>#</w:t>
      </w:r>
      <w:r w:rsidR="005B4C43" w:rsidRPr="005B4C43">
        <w:rPr>
          <w:b/>
          <w:bCs/>
          <w:sz w:val="20"/>
          <w:szCs w:val="22"/>
          <w:highlight w:val="yellow"/>
        </w:rPr>
        <w:t>&gt;</w:t>
      </w:r>
      <w:r w:rsidRPr="008016FD">
        <w:rPr>
          <w:b/>
          <w:bCs/>
          <w:color w:val="C00000"/>
          <w:sz w:val="20"/>
          <w:szCs w:val="22"/>
        </w:rPr>
        <w:t xml:space="preserve"> </w:t>
      </w:r>
      <w:r w:rsidR="001F458A">
        <w:rPr>
          <w:b/>
          <w:bCs/>
          <w:color w:val="C00000"/>
          <w:sz w:val="20"/>
          <w:szCs w:val="22"/>
        </w:rPr>
        <w:t xml:space="preserve">Very </w:t>
      </w:r>
      <w:r w:rsidR="00552B6E">
        <w:rPr>
          <w:b/>
          <w:bCs/>
          <w:color w:val="C00000"/>
          <w:sz w:val="20"/>
          <w:szCs w:val="22"/>
        </w:rPr>
        <w:t>High</w:t>
      </w:r>
      <w:r w:rsidR="00552B6E" w:rsidRPr="005B4C43">
        <w:rPr>
          <w:b/>
          <w:bCs/>
          <w:sz w:val="20"/>
          <w:szCs w:val="22"/>
        </w:rPr>
        <w:t>,</w:t>
      </w:r>
      <w:r w:rsidRPr="005B4C43">
        <w:rPr>
          <w:b/>
          <w:bCs/>
          <w:color w:val="ED2124"/>
          <w:sz w:val="20"/>
          <w:szCs w:val="22"/>
        </w:rPr>
        <w:t xml:space="preserve"> </w:t>
      </w:r>
      <w:r w:rsidR="005B4C43" w:rsidRPr="005B4C43">
        <w:rPr>
          <w:b/>
          <w:bCs/>
          <w:color w:val="ED2124"/>
          <w:sz w:val="20"/>
          <w:szCs w:val="22"/>
          <w:highlight w:val="yellow"/>
        </w:rPr>
        <w:t>&lt;</w:t>
      </w:r>
      <w:r w:rsidR="00552B6E" w:rsidRPr="005B4C43">
        <w:rPr>
          <w:b/>
          <w:bCs/>
          <w:color w:val="ED2124"/>
          <w:sz w:val="20"/>
          <w:szCs w:val="22"/>
          <w:highlight w:val="yellow"/>
        </w:rPr>
        <w:t>#</w:t>
      </w:r>
      <w:r w:rsidR="005B4C43" w:rsidRPr="005B4C43">
        <w:rPr>
          <w:b/>
          <w:bCs/>
          <w:color w:val="ED2124"/>
          <w:sz w:val="20"/>
          <w:szCs w:val="22"/>
          <w:highlight w:val="yellow"/>
        </w:rPr>
        <w:t>&gt;</w:t>
      </w:r>
      <w:r w:rsidR="00552B6E">
        <w:rPr>
          <w:b/>
          <w:bCs/>
          <w:color w:val="ED2124"/>
          <w:sz w:val="20"/>
          <w:szCs w:val="22"/>
        </w:rPr>
        <w:t xml:space="preserve"> </w:t>
      </w:r>
      <w:r w:rsidRPr="00CF3C19">
        <w:rPr>
          <w:b/>
          <w:bCs/>
          <w:color w:val="ED2124"/>
          <w:sz w:val="20"/>
          <w:szCs w:val="22"/>
        </w:rPr>
        <w:t>High</w:t>
      </w:r>
      <w:r w:rsidRPr="008016FD">
        <w:rPr>
          <w:sz w:val="20"/>
          <w:szCs w:val="22"/>
        </w:rPr>
        <w:t xml:space="preserve">, </w:t>
      </w:r>
      <w:r w:rsidR="005B4C43" w:rsidRPr="005B4C43">
        <w:rPr>
          <w:b/>
          <w:bCs/>
          <w:sz w:val="20"/>
          <w:szCs w:val="22"/>
          <w:highlight w:val="yellow"/>
        </w:rPr>
        <w:t>&lt;</w:t>
      </w:r>
      <w:r w:rsidR="0080799A" w:rsidRPr="005B4C43">
        <w:rPr>
          <w:b/>
          <w:bCs/>
          <w:color w:val="F1C44D"/>
          <w:sz w:val="20"/>
          <w:szCs w:val="22"/>
          <w:highlight w:val="yellow"/>
        </w:rPr>
        <w:t>#</w:t>
      </w:r>
      <w:r w:rsidR="005B4C43" w:rsidRPr="005B4C43">
        <w:rPr>
          <w:b/>
          <w:bCs/>
          <w:sz w:val="20"/>
          <w:szCs w:val="22"/>
          <w:highlight w:val="yellow"/>
        </w:rPr>
        <w:t>&gt;</w:t>
      </w:r>
      <w:r w:rsidRPr="005B4C43">
        <w:rPr>
          <w:b/>
          <w:bCs/>
          <w:sz w:val="20"/>
          <w:szCs w:val="22"/>
        </w:rPr>
        <w:t xml:space="preserve"> </w:t>
      </w:r>
      <w:r w:rsidRPr="008016FD">
        <w:rPr>
          <w:b/>
          <w:bCs/>
          <w:color w:val="F1C44D"/>
          <w:sz w:val="20"/>
          <w:szCs w:val="22"/>
        </w:rPr>
        <w:t>Medium</w:t>
      </w:r>
      <w:r w:rsidRPr="008016FD">
        <w:rPr>
          <w:sz w:val="20"/>
          <w:szCs w:val="22"/>
        </w:rPr>
        <w:t xml:space="preserve">, </w:t>
      </w:r>
      <w:r w:rsidR="005B4C43" w:rsidRPr="005B4C43">
        <w:rPr>
          <w:b/>
          <w:bCs/>
          <w:sz w:val="20"/>
          <w:szCs w:val="22"/>
          <w:highlight w:val="yellow"/>
        </w:rPr>
        <w:t>&lt;</w:t>
      </w:r>
      <w:r w:rsidR="0080799A" w:rsidRPr="005B4C43">
        <w:rPr>
          <w:b/>
          <w:bCs/>
          <w:color w:val="269924"/>
          <w:sz w:val="20"/>
          <w:szCs w:val="22"/>
          <w:highlight w:val="yellow"/>
        </w:rPr>
        <w:t>#</w:t>
      </w:r>
      <w:r w:rsidR="005B4C43" w:rsidRPr="005B4C43">
        <w:rPr>
          <w:b/>
          <w:bCs/>
          <w:color w:val="269924"/>
          <w:sz w:val="20"/>
          <w:szCs w:val="22"/>
          <w:highlight w:val="yellow"/>
        </w:rPr>
        <w:t>&gt;</w:t>
      </w:r>
      <w:r w:rsidRPr="008016FD">
        <w:rPr>
          <w:b/>
          <w:bCs/>
          <w:color w:val="269924"/>
          <w:sz w:val="20"/>
          <w:szCs w:val="22"/>
        </w:rPr>
        <w:t xml:space="preserve"> Low</w:t>
      </w:r>
      <w:r w:rsidRPr="008016FD">
        <w:rPr>
          <w:b/>
          <w:bCs/>
          <w:sz w:val="20"/>
          <w:szCs w:val="22"/>
        </w:rPr>
        <w:t>,</w:t>
      </w:r>
      <w:r w:rsidRPr="008016FD">
        <w:rPr>
          <w:b/>
          <w:bCs/>
          <w:color w:val="0089B7"/>
          <w:sz w:val="20"/>
          <w:szCs w:val="22"/>
        </w:rPr>
        <w:t xml:space="preserve"> </w:t>
      </w:r>
      <w:r w:rsidR="005B4C43" w:rsidRPr="005B4C43">
        <w:rPr>
          <w:b/>
          <w:bCs/>
          <w:color w:val="0089B7"/>
          <w:sz w:val="20"/>
          <w:szCs w:val="22"/>
          <w:highlight w:val="yellow"/>
        </w:rPr>
        <w:t>&lt;</w:t>
      </w:r>
      <w:r w:rsidR="0080799A" w:rsidRPr="005B4C43">
        <w:rPr>
          <w:b/>
          <w:bCs/>
          <w:color w:val="0089B7"/>
          <w:sz w:val="20"/>
          <w:szCs w:val="22"/>
          <w:highlight w:val="yellow"/>
        </w:rPr>
        <w:t>#</w:t>
      </w:r>
      <w:r w:rsidR="005B4C43" w:rsidRPr="005B4C43">
        <w:rPr>
          <w:b/>
          <w:bCs/>
          <w:color w:val="0089B7"/>
          <w:sz w:val="20"/>
          <w:szCs w:val="22"/>
          <w:highlight w:val="yellow"/>
        </w:rPr>
        <w:t>&gt;</w:t>
      </w:r>
      <w:r w:rsidRPr="008016FD">
        <w:rPr>
          <w:b/>
          <w:bCs/>
          <w:color w:val="0089B7"/>
          <w:sz w:val="20"/>
          <w:szCs w:val="22"/>
        </w:rPr>
        <w:t xml:space="preserve"> </w:t>
      </w:r>
      <w:r w:rsidR="00C37398">
        <w:rPr>
          <w:b/>
          <w:bCs/>
          <w:color w:val="0089B7"/>
          <w:sz w:val="20"/>
          <w:szCs w:val="22"/>
        </w:rPr>
        <w:t>I</w:t>
      </w:r>
      <w:r w:rsidRPr="008016FD">
        <w:rPr>
          <w:b/>
          <w:bCs/>
          <w:color w:val="0089B7"/>
          <w:sz w:val="20"/>
          <w:szCs w:val="22"/>
        </w:rPr>
        <w:t>nformational</w:t>
      </w:r>
      <w:r w:rsidRPr="008016FD">
        <w:rPr>
          <w:sz w:val="20"/>
          <w:szCs w:val="22"/>
        </w:rPr>
        <w:t>)</w:t>
      </w:r>
      <w:r w:rsidRPr="008016FD">
        <w:rPr>
          <w:color w:val="269924"/>
          <w:sz w:val="20"/>
          <w:szCs w:val="22"/>
        </w:rPr>
        <w:t xml:space="preserve"> </w:t>
      </w:r>
      <w:r w:rsidRPr="008016FD">
        <w:rPr>
          <w:sz w:val="20"/>
          <w:szCs w:val="22"/>
        </w:rPr>
        <w:t>based on the risk level.</w:t>
      </w:r>
    </w:p>
    <w:bookmarkEnd w:id="14"/>
    <w:p w14:paraId="582F28B0" w14:textId="7323CAA1" w:rsidR="008016FD" w:rsidRDefault="00723E1E" w:rsidP="00C767CD">
      <w:pPr>
        <w:pStyle w:val="BodyText"/>
        <w:ind w:right="-90"/>
      </w:pPr>
      <w:r w:rsidRPr="00723E1E">
        <w:t xml:space="preserve">The table below details the </w:t>
      </w:r>
      <w:r w:rsidR="005C4AFB">
        <w:t>findings</w:t>
      </w:r>
      <w:r w:rsidRPr="00723E1E">
        <w:t xml:space="preserve"> discovered during the assessment. Each finding has been assigned a risk rating based on its potential impact to the </w:t>
      </w:r>
      <w:r w:rsidR="007D549A">
        <w:t>firm</w:t>
      </w:r>
      <w:r w:rsidRPr="00723E1E">
        <w:t xml:space="preserve"> and the </w:t>
      </w:r>
      <w:r w:rsidR="007D549A">
        <w:t>likelihood</w:t>
      </w:r>
      <w:r w:rsidRPr="00723E1E">
        <w:t xml:space="preserve"> of exploitation. These ratings provide a baseline for prioritization but should be evaluated within the broader context of the organization's security posture and existing compensating controls. The results of this assessment represent a point-in-time analysis of the application's security.</w:t>
      </w:r>
    </w:p>
    <w:tbl>
      <w:tblPr>
        <w:tblStyle w:val="TableGrid"/>
        <w:tblW w:w="9388" w:type="dxa"/>
        <w:tblInd w:w="-5" w:type="dxa"/>
        <w:tblLook w:val="04A0" w:firstRow="1" w:lastRow="0" w:firstColumn="1" w:lastColumn="0" w:noHBand="0" w:noVBand="1"/>
      </w:tblPr>
      <w:tblGrid>
        <w:gridCol w:w="481"/>
        <w:gridCol w:w="2516"/>
        <w:gridCol w:w="1334"/>
        <w:gridCol w:w="1302"/>
        <w:gridCol w:w="1133"/>
        <w:gridCol w:w="1112"/>
        <w:gridCol w:w="1510"/>
      </w:tblGrid>
      <w:tr w:rsidR="006D0CE2" w:rsidRPr="00EF1599" w14:paraId="461145BC" w14:textId="6FFA1F36" w:rsidTr="00124F90">
        <w:trPr>
          <w:trHeight w:val="243"/>
          <w:tblHeader/>
        </w:trPr>
        <w:tc>
          <w:tcPr>
            <w:tcW w:w="481" w:type="dxa"/>
            <w:shd w:val="clear" w:color="auto" w:fill="00338D" w:themeFill="text1"/>
            <w:vAlign w:val="center"/>
          </w:tcPr>
          <w:p w14:paraId="67163201" w14:textId="77777777" w:rsidR="006D0CE2" w:rsidRPr="001E29A6" w:rsidRDefault="006D0CE2">
            <w:pPr>
              <w:jc w:val="center"/>
              <w:rPr>
                <w:color w:val="FFFFFF" w:themeColor="background1"/>
              </w:rPr>
            </w:pPr>
            <w:r w:rsidRPr="001E29A6">
              <w:rPr>
                <w:color w:val="FFFFFF" w:themeColor="background1"/>
              </w:rPr>
              <w:t>#</w:t>
            </w:r>
          </w:p>
        </w:tc>
        <w:tc>
          <w:tcPr>
            <w:tcW w:w="2516" w:type="dxa"/>
            <w:shd w:val="clear" w:color="auto" w:fill="00338D" w:themeFill="text1"/>
            <w:vAlign w:val="center"/>
          </w:tcPr>
          <w:p w14:paraId="59893BE2" w14:textId="77777777" w:rsidR="006D0CE2" w:rsidRPr="001E29A6" w:rsidRDefault="006D0CE2">
            <w:pPr>
              <w:jc w:val="center"/>
              <w:rPr>
                <w:color w:val="FFFFFF" w:themeColor="background1"/>
              </w:rPr>
            </w:pPr>
            <w:r w:rsidRPr="001E29A6">
              <w:rPr>
                <w:color w:val="FFFFFF" w:themeColor="background1"/>
              </w:rPr>
              <w:t>Finding</w:t>
            </w:r>
          </w:p>
        </w:tc>
        <w:tc>
          <w:tcPr>
            <w:tcW w:w="1334" w:type="dxa"/>
            <w:shd w:val="clear" w:color="auto" w:fill="00338D" w:themeFill="text1"/>
          </w:tcPr>
          <w:p w14:paraId="5FEE40DA" w14:textId="1E1ED655" w:rsidR="00AB083C" w:rsidRDefault="00AB083C" w:rsidP="00AB083C">
            <w:pPr>
              <w:jc w:val="center"/>
              <w:rPr>
                <w:color w:val="FFFFFF" w:themeColor="background1"/>
              </w:rPr>
            </w:pPr>
            <w:r>
              <w:rPr>
                <w:color w:val="FFFFFF" w:themeColor="background1"/>
              </w:rPr>
              <w:t>Dependency</w:t>
            </w:r>
          </w:p>
        </w:tc>
        <w:tc>
          <w:tcPr>
            <w:tcW w:w="1302" w:type="dxa"/>
            <w:shd w:val="clear" w:color="auto" w:fill="00338D" w:themeFill="text1"/>
          </w:tcPr>
          <w:p w14:paraId="523ACC27" w14:textId="20114E47" w:rsidR="00AB083C" w:rsidRDefault="00AB083C" w:rsidP="00AB083C">
            <w:pPr>
              <w:jc w:val="center"/>
              <w:rPr>
                <w:color w:val="FFFFFF" w:themeColor="background1"/>
              </w:rPr>
            </w:pPr>
            <w:r>
              <w:rPr>
                <w:color w:val="FFFFFF" w:themeColor="background1"/>
              </w:rPr>
              <w:t>Prior Test</w:t>
            </w:r>
          </w:p>
        </w:tc>
        <w:tc>
          <w:tcPr>
            <w:tcW w:w="1133" w:type="dxa"/>
            <w:shd w:val="clear" w:color="auto" w:fill="00338D" w:themeFill="text1"/>
            <w:vAlign w:val="center"/>
          </w:tcPr>
          <w:p w14:paraId="1064B1E7" w14:textId="77777777" w:rsidR="006D0CE2" w:rsidRPr="001E29A6" w:rsidRDefault="006D0CE2">
            <w:pPr>
              <w:jc w:val="center"/>
              <w:rPr>
                <w:color w:val="FFFFFF" w:themeColor="background1"/>
              </w:rPr>
            </w:pPr>
            <w:r w:rsidRPr="001E29A6">
              <w:rPr>
                <w:color w:val="FFFFFF" w:themeColor="background1"/>
              </w:rPr>
              <w:t>Likelihood</w:t>
            </w:r>
          </w:p>
        </w:tc>
        <w:tc>
          <w:tcPr>
            <w:tcW w:w="1112" w:type="dxa"/>
            <w:shd w:val="clear" w:color="auto" w:fill="00338D" w:themeFill="text1"/>
            <w:vAlign w:val="center"/>
          </w:tcPr>
          <w:p w14:paraId="02099E79" w14:textId="77777777" w:rsidR="006D0CE2" w:rsidRPr="001E29A6" w:rsidRDefault="006D0CE2">
            <w:pPr>
              <w:jc w:val="center"/>
              <w:rPr>
                <w:color w:val="FFFFFF" w:themeColor="background1"/>
              </w:rPr>
            </w:pPr>
            <w:r w:rsidRPr="001E29A6">
              <w:rPr>
                <w:color w:val="FFFFFF" w:themeColor="background1"/>
              </w:rPr>
              <w:t>Impact</w:t>
            </w:r>
          </w:p>
        </w:tc>
        <w:tc>
          <w:tcPr>
            <w:tcW w:w="1510" w:type="dxa"/>
            <w:shd w:val="clear" w:color="auto" w:fill="00338D" w:themeFill="text1"/>
            <w:vAlign w:val="center"/>
          </w:tcPr>
          <w:p w14:paraId="7FC80B2F" w14:textId="43A03C07" w:rsidR="00AB083C" w:rsidRPr="001E29A6" w:rsidRDefault="00AB083C" w:rsidP="00AB083C">
            <w:pPr>
              <w:jc w:val="center"/>
              <w:rPr>
                <w:color w:val="FFFFFF" w:themeColor="background1"/>
              </w:rPr>
            </w:pPr>
            <w:r w:rsidRPr="001E29A6">
              <w:rPr>
                <w:color w:val="FFFFFF" w:themeColor="background1"/>
              </w:rPr>
              <w:t>Risk Rating</w:t>
            </w:r>
          </w:p>
        </w:tc>
      </w:tr>
      <w:tr w:rsidR="00AD60AF" w:rsidRPr="00EF1599" w14:paraId="63AE15EB" w14:textId="4752DD06" w:rsidTr="00124F90">
        <w:trPr>
          <w:trHeight w:val="656"/>
        </w:trPr>
        <w:tc>
          <w:tcPr>
            <w:tcW w:w="481" w:type="dxa"/>
          </w:tcPr>
          <w:p w14:paraId="1FAD2138" w14:textId="038BC606" w:rsidR="00AD60AF" w:rsidRPr="00AD60AF" w:rsidRDefault="00AD60AF" w:rsidP="00AD60AF">
            <w:pPr>
              <w:spacing w:before="120" w:after="120"/>
              <w:jc w:val="center"/>
              <w:rPr>
                <w:rFonts w:eastAsiaTheme="minorEastAsia" w:cstheme="minorHAnsi"/>
                <w:sz w:val="20"/>
                <w:szCs w:val="21"/>
              </w:rPr>
            </w:pPr>
            <w:r w:rsidRPr="00AD60AF">
              <w:rPr>
                <w:rFonts w:eastAsiaTheme="minorEastAsia" w:cstheme="minorHAnsi"/>
                <w:sz w:val="20"/>
                <w:szCs w:val="21"/>
              </w:rPr>
              <w:t>1</w:t>
            </w:r>
          </w:p>
        </w:tc>
        <w:tc>
          <w:tcPr>
            <w:tcW w:w="2516" w:type="dxa"/>
          </w:tcPr>
          <w:p w14:paraId="4FE020F5" w14:textId="110B3980" w:rsidR="00AD60AF" w:rsidRPr="00C32DCE" w:rsidRDefault="00AD60AF" w:rsidP="00AD60AF">
            <w:pPr>
              <w:spacing w:before="120" w:after="120"/>
              <w:jc w:val="center"/>
              <w:rPr>
                <w:szCs w:val="19"/>
              </w:rPr>
            </w:pPr>
            <w:r w:rsidRPr="00C32DCE">
              <w:rPr>
                <w:szCs w:val="19"/>
              </w:rPr>
              <w:t xml:space="preserve">SAML Assertion Not Encrypted </w:t>
            </w:r>
          </w:p>
        </w:tc>
        <w:tc>
          <w:tcPr>
            <w:tcW w:w="1334" w:type="dxa"/>
          </w:tcPr>
          <w:p w14:paraId="5AE5B619" w14:textId="60C0019B" w:rsidR="00AD60AF" w:rsidRPr="00C32DCE" w:rsidRDefault="00AD60AF" w:rsidP="00AD60AF">
            <w:pPr>
              <w:spacing w:before="120" w:after="120"/>
              <w:rPr>
                <w:szCs w:val="19"/>
              </w:rPr>
            </w:pPr>
            <w:r w:rsidRPr="00C32DCE">
              <w:rPr>
                <w:szCs w:val="19"/>
              </w:rPr>
              <w:t>Microsoft Entra ID</w:t>
            </w:r>
          </w:p>
        </w:tc>
        <w:tc>
          <w:tcPr>
            <w:tcW w:w="1302" w:type="dxa"/>
          </w:tcPr>
          <w:p w14:paraId="3987CE73" w14:textId="49A364F7" w:rsidR="00AD60AF" w:rsidRPr="00C32DCE" w:rsidRDefault="00AD60AF" w:rsidP="00AD60AF">
            <w:pPr>
              <w:spacing w:before="120" w:after="120"/>
              <w:jc w:val="center"/>
              <w:rPr>
                <w:szCs w:val="19"/>
              </w:rPr>
            </w:pPr>
            <w:r w:rsidRPr="00C32DCE">
              <w:rPr>
                <w:szCs w:val="19"/>
              </w:rPr>
              <w:t>NA</w:t>
            </w:r>
          </w:p>
        </w:tc>
        <w:tc>
          <w:tcPr>
            <w:tcW w:w="1133" w:type="dxa"/>
          </w:tcPr>
          <w:p w14:paraId="6760F20B" w14:textId="73A10363" w:rsidR="00AD60AF" w:rsidRPr="00C32DCE" w:rsidRDefault="00AD60AF" w:rsidP="00AD60AF">
            <w:pPr>
              <w:spacing w:before="120" w:after="120"/>
              <w:jc w:val="center"/>
              <w:rPr>
                <w:szCs w:val="19"/>
              </w:rPr>
            </w:pPr>
            <w:r w:rsidRPr="00C32DCE">
              <w:rPr>
                <w:szCs w:val="19"/>
              </w:rPr>
              <w:t>Low</w:t>
            </w:r>
          </w:p>
        </w:tc>
        <w:tc>
          <w:tcPr>
            <w:tcW w:w="1112" w:type="dxa"/>
          </w:tcPr>
          <w:p w14:paraId="0D32748E" w14:textId="787FDFDB" w:rsidR="00AD60AF" w:rsidRPr="00C32DCE" w:rsidRDefault="00AD60AF" w:rsidP="00AD60AF">
            <w:pPr>
              <w:spacing w:before="120" w:after="120"/>
              <w:jc w:val="center"/>
              <w:rPr>
                <w:szCs w:val="19"/>
              </w:rPr>
            </w:pPr>
            <w:r w:rsidRPr="00C32DCE">
              <w:rPr>
                <w:szCs w:val="19"/>
              </w:rPr>
              <w:t>Minor</w:t>
            </w:r>
          </w:p>
        </w:tc>
        <w:tc>
          <w:tcPr>
            <w:tcW w:w="1510" w:type="dxa"/>
          </w:tcPr>
          <w:p w14:paraId="6AA94BF9" w14:textId="2A2964C2" w:rsidR="00AD60AF" w:rsidRPr="00C32DCE" w:rsidRDefault="00AD60AF" w:rsidP="00C32DCE">
            <w:pPr>
              <w:pStyle w:val="Default"/>
              <w:jc w:val="center"/>
              <w:rPr>
                <w:b/>
                <w:bCs/>
                <w:color w:val="259923"/>
                <w:sz w:val="20"/>
                <w:szCs w:val="20"/>
              </w:rPr>
            </w:pPr>
            <w:r w:rsidRPr="00C32DCE">
              <w:rPr>
                <w:b/>
                <w:bCs/>
                <w:color w:val="259923"/>
                <w:sz w:val="20"/>
                <w:szCs w:val="20"/>
              </w:rPr>
              <w:t>Low</w:t>
            </w:r>
          </w:p>
        </w:tc>
      </w:tr>
      <w:tr w:rsidR="00AD60AF" w:rsidRPr="00EF1599" w14:paraId="1C7D7DF7" w14:textId="62AD425D" w:rsidTr="00124F90">
        <w:trPr>
          <w:trHeight w:val="875"/>
        </w:trPr>
        <w:tc>
          <w:tcPr>
            <w:tcW w:w="481" w:type="dxa"/>
          </w:tcPr>
          <w:p w14:paraId="288BCA44" w14:textId="66610B0D" w:rsidR="00AD60AF" w:rsidRPr="00EF1599" w:rsidRDefault="00AD60AF" w:rsidP="00AD60AF">
            <w:pPr>
              <w:spacing w:before="120" w:after="120"/>
              <w:jc w:val="center"/>
            </w:pPr>
            <w:r>
              <w:rPr>
                <w:sz w:val="16"/>
                <w:szCs w:val="16"/>
              </w:rPr>
              <w:t>2</w:t>
            </w:r>
          </w:p>
        </w:tc>
        <w:tc>
          <w:tcPr>
            <w:tcW w:w="2516" w:type="dxa"/>
          </w:tcPr>
          <w:p w14:paraId="15DB49C7" w14:textId="325C860D" w:rsidR="00AD60AF" w:rsidRPr="00C32DCE" w:rsidRDefault="00AD60AF" w:rsidP="00AD60AF">
            <w:pPr>
              <w:spacing w:before="120" w:after="120"/>
              <w:jc w:val="center"/>
              <w:rPr>
                <w:szCs w:val="19"/>
              </w:rPr>
            </w:pPr>
            <w:r w:rsidRPr="00C32DCE">
              <w:rPr>
                <w:szCs w:val="19"/>
              </w:rPr>
              <w:t>65-Minute SAML Assertion Validity Window (Replay Blocked)</w:t>
            </w:r>
          </w:p>
        </w:tc>
        <w:tc>
          <w:tcPr>
            <w:tcW w:w="1334" w:type="dxa"/>
          </w:tcPr>
          <w:p w14:paraId="4781C33C" w14:textId="73BA0ADD" w:rsidR="00AD60AF" w:rsidRPr="00C32DCE" w:rsidRDefault="00AD60AF" w:rsidP="00AD60AF">
            <w:pPr>
              <w:spacing w:before="120" w:after="120"/>
              <w:rPr>
                <w:szCs w:val="19"/>
              </w:rPr>
            </w:pPr>
            <w:r w:rsidRPr="00C32DCE">
              <w:rPr>
                <w:szCs w:val="19"/>
              </w:rPr>
              <w:t>Microsoft Entra ID</w:t>
            </w:r>
          </w:p>
        </w:tc>
        <w:tc>
          <w:tcPr>
            <w:tcW w:w="1302" w:type="dxa"/>
          </w:tcPr>
          <w:p w14:paraId="582BAE1C" w14:textId="7DE562E1" w:rsidR="00AD60AF" w:rsidRPr="00C32DCE" w:rsidRDefault="00AD60AF" w:rsidP="00AD60AF">
            <w:pPr>
              <w:spacing w:before="120" w:after="120"/>
              <w:jc w:val="center"/>
              <w:rPr>
                <w:szCs w:val="19"/>
              </w:rPr>
            </w:pPr>
            <w:r w:rsidRPr="00C32DCE">
              <w:rPr>
                <w:szCs w:val="19"/>
              </w:rPr>
              <w:t>NA</w:t>
            </w:r>
          </w:p>
        </w:tc>
        <w:tc>
          <w:tcPr>
            <w:tcW w:w="1133" w:type="dxa"/>
          </w:tcPr>
          <w:p w14:paraId="515477BE" w14:textId="3C066E05" w:rsidR="00AD60AF" w:rsidRPr="00C32DCE" w:rsidRDefault="00AD60AF" w:rsidP="00AD60AF">
            <w:pPr>
              <w:spacing w:before="120" w:after="120"/>
              <w:jc w:val="center"/>
              <w:rPr>
                <w:szCs w:val="19"/>
              </w:rPr>
            </w:pPr>
            <w:r w:rsidRPr="00C32DCE">
              <w:rPr>
                <w:szCs w:val="19"/>
              </w:rPr>
              <w:t>Medium</w:t>
            </w:r>
          </w:p>
        </w:tc>
        <w:tc>
          <w:tcPr>
            <w:tcW w:w="1112" w:type="dxa"/>
          </w:tcPr>
          <w:p w14:paraId="3082943C" w14:textId="62C4B798" w:rsidR="00AD60AF" w:rsidRPr="00C32DCE" w:rsidRDefault="00AD60AF" w:rsidP="00AD60AF">
            <w:pPr>
              <w:spacing w:before="120" w:after="120"/>
              <w:jc w:val="center"/>
              <w:rPr>
                <w:szCs w:val="19"/>
              </w:rPr>
            </w:pPr>
            <w:r w:rsidRPr="00C32DCE">
              <w:rPr>
                <w:szCs w:val="19"/>
              </w:rPr>
              <w:t>Minor</w:t>
            </w:r>
          </w:p>
        </w:tc>
        <w:tc>
          <w:tcPr>
            <w:tcW w:w="1510" w:type="dxa"/>
          </w:tcPr>
          <w:p w14:paraId="5B999E40" w14:textId="141E7E79" w:rsidR="00AD60AF" w:rsidRPr="00C32DCE" w:rsidRDefault="00AD60AF" w:rsidP="00C32DCE">
            <w:pPr>
              <w:pStyle w:val="Default"/>
              <w:jc w:val="center"/>
              <w:rPr>
                <w:b/>
                <w:bCs/>
                <w:color w:val="259923"/>
                <w:sz w:val="20"/>
                <w:szCs w:val="20"/>
              </w:rPr>
            </w:pPr>
            <w:r w:rsidRPr="00C32DCE">
              <w:rPr>
                <w:b/>
                <w:bCs/>
                <w:color w:val="259923"/>
                <w:sz w:val="20"/>
                <w:szCs w:val="20"/>
              </w:rPr>
              <w:t>Low</w:t>
            </w:r>
          </w:p>
        </w:tc>
      </w:tr>
      <w:tr w:rsidR="00AD60AF" w:rsidRPr="00EF1599" w14:paraId="5E216DFF" w14:textId="28DC12EA" w:rsidTr="00124F90">
        <w:trPr>
          <w:trHeight w:val="668"/>
        </w:trPr>
        <w:tc>
          <w:tcPr>
            <w:tcW w:w="481" w:type="dxa"/>
            <w:vAlign w:val="center"/>
          </w:tcPr>
          <w:p w14:paraId="1556411A" w14:textId="77777777" w:rsidR="00AD60AF" w:rsidRPr="00EF1599" w:rsidRDefault="00AD60AF" w:rsidP="00AD60AF">
            <w:pPr>
              <w:spacing w:before="120" w:after="120"/>
              <w:jc w:val="center"/>
            </w:pPr>
            <w:r w:rsidRPr="00EF1599">
              <w:t>3</w:t>
            </w:r>
          </w:p>
        </w:tc>
        <w:tc>
          <w:tcPr>
            <w:tcW w:w="2516" w:type="dxa"/>
          </w:tcPr>
          <w:p w14:paraId="290C4A27" w14:textId="367A4DD8" w:rsidR="00AD60AF" w:rsidRPr="00C32DCE" w:rsidRDefault="00AD60AF" w:rsidP="00AD60AF">
            <w:pPr>
              <w:spacing w:before="120" w:after="120"/>
              <w:jc w:val="center"/>
              <w:rPr>
                <w:szCs w:val="19"/>
              </w:rPr>
            </w:pPr>
            <w:r w:rsidRPr="00C32DCE">
              <w:rPr>
                <w:szCs w:val="19"/>
              </w:rPr>
              <w:t>Third-Party Session Recording on Auth Pages</w:t>
            </w:r>
          </w:p>
        </w:tc>
        <w:tc>
          <w:tcPr>
            <w:tcW w:w="1334" w:type="dxa"/>
          </w:tcPr>
          <w:p w14:paraId="6EBB9330" w14:textId="33FA9DC7" w:rsidR="00AD60AF" w:rsidRPr="00C32DCE" w:rsidRDefault="00AD60AF" w:rsidP="00AD60AF">
            <w:pPr>
              <w:spacing w:before="120" w:after="120"/>
              <w:jc w:val="center"/>
              <w:rPr>
                <w:szCs w:val="19"/>
              </w:rPr>
            </w:pPr>
            <w:r w:rsidRPr="00C32DCE">
              <w:rPr>
                <w:szCs w:val="19"/>
              </w:rPr>
              <w:t>Application</w:t>
            </w:r>
          </w:p>
        </w:tc>
        <w:tc>
          <w:tcPr>
            <w:tcW w:w="1302" w:type="dxa"/>
          </w:tcPr>
          <w:p w14:paraId="2D0A8190" w14:textId="3083B402" w:rsidR="00AD60AF" w:rsidRPr="00C32DCE" w:rsidRDefault="00AD60AF" w:rsidP="00AD60AF">
            <w:pPr>
              <w:spacing w:before="120" w:after="120"/>
              <w:jc w:val="center"/>
              <w:rPr>
                <w:szCs w:val="19"/>
              </w:rPr>
            </w:pPr>
            <w:r w:rsidRPr="00C32DCE">
              <w:rPr>
                <w:szCs w:val="19"/>
              </w:rPr>
              <w:t>NA</w:t>
            </w:r>
          </w:p>
        </w:tc>
        <w:tc>
          <w:tcPr>
            <w:tcW w:w="1133" w:type="dxa"/>
          </w:tcPr>
          <w:p w14:paraId="3991CDA7" w14:textId="479D8CF7" w:rsidR="00AD60AF" w:rsidRPr="00C32DCE" w:rsidRDefault="00AD60AF" w:rsidP="00AD60AF">
            <w:pPr>
              <w:spacing w:before="120" w:after="120"/>
              <w:jc w:val="center"/>
              <w:rPr>
                <w:szCs w:val="19"/>
              </w:rPr>
            </w:pPr>
            <w:r w:rsidRPr="00C32DCE">
              <w:rPr>
                <w:szCs w:val="19"/>
              </w:rPr>
              <w:t>Medium</w:t>
            </w:r>
          </w:p>
        </w:tc>
        <w:tc>
          <w:tcPr>
            <w:tcW w:w="1112" w:type="dxa"/>
          </w:tcPr>
          <w:p w14:paraId="298B3FF5" w14:textId="0235AA37" w:rsidR="00AD60AF" w:rsidRPr="00C32DCE" w:rsidRDefault="00AD60AF" w:rsidP="00AD60AF">
            <w:pPr>
              <w:spacing w:before="120" w:after="120"/>
              <w:jc w:val="center"/>
              <w:rPr>
                <w:szCs w:val="19"/>
              </w:rPr>
            </w:pPr>
            <w:r w:rsidRPr="00C32DCE">
              <w:rPr>
                <w:szCs w:val="19"/>
              </w:rPr>
              <w:t>Minor</w:t>
            </w:r>
          </w:p>
        </w:tc>
        <w:tc>
          <w:tcPr>
            <w:tcW w:w="1510" w:type="dxa"/>
          </w:tcPr>
          <w:p w14:paraId="253770DC" w14:textId="3B8F3EEC" w:rsidR="00AD60AF" w:rsidRPr="00C32DCE" w:rsidRDefault="00AD60AF" w:rsidP="00C32DCE">
            <w:pPr>
              <w:pStyle w:val="Default"/>
              <w:jc w:val="center"/>
              <w:rPr>
                <w:b/>
                <w:bCs/>
                <w:color w:val="259923"/>
                <w:sz w:val="20"/>
                <w:szCs w:val="20"/>
              </w:rPr>
            </w:pPr>
            <w:r w:rsidRPr="00C32DCE">
              <w:rPr>
                <w:b/>
                <w:bCs/>
                <w:color w:val="259923"/>
                <w:sz w:val="20"/>
                <w:szCs w:val="20"/>
              </w:rPr>
              <w:t>Low</w:t>
            </w:r>
          </w:p>
        </w:tc>
      </w:tr>
      <w:tr w:rsidR="00AD60AF" w:rsidRPr="00EF1599" w14:paraId="6C393647" w14:textId="77777777" w:rsidTr="00124F90">
        <w:trPr>
          <w:trHeight w:val="668"/>
        </w:trPr>
        <w:tc>
          <w:tcPr>
            <w:tcW w:w="481" w:type="dxa"/>
            <w:vAlign w:val="center"/>
          </w:tcPr>
          <w:p w14:paraId="3A7D8576" w14:textId="39CEA8F7" w:rsidR="00AD60AF" w:rsidRPr="00EF1599" w:rsidRDefault="00AD60AF" w:rsidP="00AD60AF">
            <w:pPr>
              <w:spacing w:before="120" w:after="120"/>
              <w:jc w:val="center"/>
            </w:pPr>
            <w:r>
              <w:t>4</w:t>
            </w:r>
          </w:p>
        </w:tc>
        <w:tc>
          <w:tcPr>
            <w:tcW w:w="2516" w:type="dxa"/>
          </w:tcPr>
          <w:p w14:paraId="7C75CC24" w14:textId="6BF3875A" w:rsidR="00AD60AF" w:rsidRPr="00C32DCE" w:rsidRDefault="00AD60AF" w:rsidP="00AD60AF">
            <w:pPr>
              <w:spacing w:before="120" w:after="120"/>
              <w:jc w:val="center"/>
              <w:rPr>
                <w:szCs w:val="19"/>
              </w:rPr>
            </w:pPr>
            <w:r w:rsidRPr="00C32DCE">
              <w:rPr>
                <w:szCs w:val="19"/>
              </w:rPr>
              <w:t>Internal/Hidden API Endpoints Exposed</w:t>
            </w:r>
          </w:p>
        </w:tc>
        <w:tc>
          <w:tcPr>
            <w:tcW w:w="1334" w:type="dxa"/>
          </w:tcPr>
          <w:p w14:paraId="4E257DD5" w14:textId="789C7A1C" w:rsidR="00AD60AF" w:rsidRPr="00C32DCE" w:rsidRDefault="00AD60AF" w:rsidP="00AD60AF">
            <w:pPr>
              <w:spacing w:before="120" w:after="120"/>
              <w:jc w:val="center"/>
              <w:rPr>
                <w:szCs w:val="19"/>
              </w:rPr>
            </w:pPr>
            <w:r w:rsidRPr="00C32DCE">
              <w:rPr>
                <w:szCs w:val="19"/>
              </w:rPr>
              <w:t>Application</w:t>
            </w:r>
          </w:p>
        </w:tc>
        <w:tc>
          <w:tcPr>
            <w:tcW w:w="1302" w:type="dxa"/>
          </w:tcPr>
          <w:p w14:paraId="0F593EDB" w14:textId="26056C19" w:rsidR="00AD60AF" w:rsidRPr="00C32DCE" w:rsidRDefault="00AD60AF" w:rsidP="00AD60AF">
            <w:pPr>
              <w:spacing w:before="120" w:after="120"/>
              <w:jc w:val="center"/>
              <w:rPr>
                <w:szCs w:val="19"/>
              </w:rPr>
            </w:pPr>
            <w:r w:rsidRPr="00C32DCE">
              <w:rPr>
                <w:szCs w:val="19"/>
              </w:rPr>
              <w:t>NA</w:t>
            </w:r>
          </w:p>
        </w:tc>
        <w:tc>
          <w:tcPr>
            <w:tcW w:w="1133" w:type="dxa"/>
          </w:tcPr>
          <w:p w14:paraId="6DCD0F4E" w14:textId="3910D286" w:rsidR="00AD60AF" w:rsidRPr="00C32DCE" w:rsidRDefault="00AD60AF" w:rsidP="00AD60AF">
            <w:pPr>
              <w:spacing w:before="120" w:after="120"/>
              <w:jc w:val="center"/>
              <w:rPr>
                <w:szCs w:val="19"/>
              </w:rPr>
            </w:pPr>
            <w:r w:rsidRPr="00C32DCE">
              <w:rPr>
                <w:szCs w:val="19"/>
              </w:rPr>
              <w:t>Medium</w:t>
            </w:r>
          </w:p>
        </w:tc>
        <w:tc>
          <w:tcPr>
            <w:tcW w:w="1112" w:type="dxa"/>
          </w:tcPr>
          <w:p w14:paraId="6ED10291" w14:textId="5569378B" w:rsidR="00AD60AF" w:rsidRPr="00C32DCE" w:rsidRDefault="00AD60AF" w:rsidP="00AD60AF">
            <w:pPr>
              <w:spacing w:before="120" w:after="120"/>
              <w:jc w:val="center"/>
              <w:rPr>
                <w:szCs w:val="19"/>
              </w:rPr>
            </w:pPr>
            <w:r w:rsidRPr="00C32DCE">
              <w:rPr>
                <w:szCs w:val="19"/>
              </w:rPr>
              <w:t>Minor</w:t>
            </w:r>
          </w:p>
        </w:tc>
        <w:tc>
          <w:tcPr>
            <w:tcW w:w="1510" w:type="dxa"/>
          </w:tcPr>
          <w:p w14:paraId="635C6FC8" w14:textId="4084B9AB" w:rsidR="00AD60AF" w:rsidRPr="00C32DCE" w:rsidRDefault="00AD60AF" w:rsidP="00C32DCE">
            <w:pPr>
              <w:pStyle w:val="Default"/>
              <w:jc w:val="center"/>
              <w:rPr>
                <w:b/>
                <w:bCs/>
                <w:color w:val="259923"/>
                <w:sz w:val="20"/>
                <w:szCs w:val="20"/>
              </w:rPr>
            </w:pPr>
            <w:r w:rsidRPr="00C32DCE">
              <w:rPr>
                <w:b/>
                <w:bCs/>
                <w:color w:val="259923"/>
                <w:sz w:val="20"/>
                <w:szCs w:val="20"/>
              </w:rPr>
              <w:t>Low</w:t>
            </w:r>
          </w:p>
        </w:tc>
      </w:tr>
      <w:tr w:rsidR="00AD60AF" w:rsidRPr="00EF1599" w14:paraId="510696FD" w14:textId="77777777" w:rsidTr="00124F90">
        <w:trPr>
          <w:trHeight w:val="668"/>
        </w:trPr>
        <w:tc>
          <w:tcPr>
            <w:tcW w:w="481" w:type="dxa"/>
            <w:vAlign w:val="center"/>
          </w:tcPr>
          <w:p w14:paraId="69E42DD6" w14:textId="3ED3BDB9" w:rsidR="00AD60AF" w:rsidRPr="00EF1599" w:rsidRDefault="00AD60AF" w:rsidP="00AD60AF">
            <w:pPr>
              <w:spacing w:before="120" w:after="120"/>
              <w:jc w:val="center"/>
            </w:pPr>
            <w:r>
              <w:t>5</w:t>
            </w:r>
          </w:p>
        </w:tc>
        <w:tc>
          <w:tcPr>
            <w:tcW w:w="2516" w:type="dxa"/>
          </w:tcPr>
          <w:p w14:paraId="71BF683F" w14:textId="617E6598" w:rsidR="00AD60AF" w:rsidRPr="00C32DCE" w:rsidRDefault="00AD60AF" w:rsidP="00AD60AF">
            <w:pPr>
              <w:spacing w:before="120" w:after="120"/>
              <w:jc w:val="center"/>
              <w:rPr>
                <w:szCs w:val="19"/>
              </w:rPr>
            </w:pPr>
            <w:r w:rsidRPr="00C32DCE">
              <w:rPr>
                <w:szCs w:val="19"/>
              </w:rPr>
              <w:t>CSP Permits unsafe-inline and unsafe-eval</w:t>
            </w:r>
          </w:p>
        </w:tc>
        <w:tc>
          <w:tcPr>
            <w:tcW w:w="1334" w:type="dxa"/>
          </w:tcPr>
          <w:p w14:paraId="570F1C3E" w14:textId="490C59DA" w:rsidR="00AD60AF" w:rsidRPr="00C32DCE" w:rsidRDefault="00AD60AF" w:rsidP="00AD60AF">
            <w:pPr>
              <w:spacing w:before="120" w:after="120"/>
              <w:jc w:val="center"/>
              <w:rPr>
                <w:szCs w:val="19"/>
              </w:rPr>
            </w:pPr>
            <w:r w:rsidRPr="00C32DCE">
              <w:rPr>
                <w:szCs w:val="19"/>
              </w:rPr>
              <w:t>Application</w:t>
            </w:r>
          </w:p>
        </w:tc>
        <w:tc>
          <w:tcPr>
            <w:tcW w:w="1302" w:type="dxa"/>
          </w:tcPr>
          <w:p w14:paraId="79BB4AF7" w14:textId="79DFCDAB" w:rsidR="00AD60AF" w:rsidRPr="00C32DCE" w:rsidRDefault="00AD60AF" w:rsidP="00AD60AF">
            <w:pPr>
              <w:spacing w:before="120" w:after="120"/>
              <w:jc w:val="center"/>
              <w:rPr>
                <w:szCs w:val="19"/>
              </w:rPr>
            </w:pPr>
            <w:r w:rsidRPr="00C32DCE">
              <w:rPr>
                <w:szCs w:val="19"/>
              </w:rPr>
              <w:t>NA</w:t>
            </w:r>
          </w:p>
        </w:tc>
        <w:tc>
          <w:tcPr>
            <w:tcW w:w="1133" w:type="dxa"/>
          </w:tcPr>
          <w:p w14:paraId="2137DAC5" w14:textId="19E21248" w:rsidR="00AD60AF" w:rsidRPr="00C32DCE" w:rsidRDefault="00AD60AF" w:rsidP="00AD60AF">
            <w:pPr>
              <w:spacing w:before="120" w:after="120"/>
              <w:jc w:val="center"/>
              <w:rPr>
                <w:szCs w:val="19"/>
              </w:rPr>
            </w:pPr>
            <w:r w:rsidRPr="00C32DCE">
              <w:rPr>
                <w:szCs w:val="19"/>
              </w:rPr>
              <w:t>Medium</w:t>
            </w:r>
          </w:p>
        </w:tc>
        <w:tc>
          <w:tcPr>
            <w:tcW w:w="1112" w:type="dxa"/>
          </w:tcPr>
          <w:p w14:paraId="76D086EA" w14:textId="10E4230F" w:rsidR="00AD60AF" w:rsidRPr="00C32DCE" w:rsidRDefault="00AD60AF" w:rsidP="00AD60AF">
            <w:pPr>
              <w:spacing w:before="120" w:after="120"/>
              <w:jc w:val="center"/>
              <w:rPr>
                <w:szCs w:val="19"/>
              </w:rPr>
            </w:pPr>
            <w:r w:rsidRPr="00C32DCE">
              <w:rPr>
                <w:szCs w:val="19"/>
              </w:rPr>
              <w:t>Minor</w:t>
            </w:r>
          </w:p>
        </w:tc>
        <w:tc>
          <w:tcPr>
            <w:tcW w:w="1510" w:type="dxa"/>
          </w:tcPr>
          <w:p w14:paraId="38D4A68F" w14:textId="1B21B431" w:rsidR="00AD60AF" w:rsidRPr="00C32DCE" w:rsidRDefault="00AD60AF" w:rsidP="00C32DCE">
            <w:pPr>
              <w:pStyle w:val="Default"/>
              <w:jc w:val="center"/>
              <w:rPr>
                <w:b/>
                <w:bCs/>
                <w:color w:val="259923"/>
                <w:sz w:val="20"/>
                <w:szCs w:val="20"/>
              </w:rPr>
            </w:pPr>
            <w:r w:rsidRPr="00C32DCE">
              <w:rPr>
                <w:b/>
                <w:bCs/>
                <w:color w:val="259923"/>
                <w:sz w:val="20"/>
                <w:szCs w:val="20"/>
              </w:rPr>
              <w:t>Low</w:t>
            </w:r>
          </w:p>
        </w:tc>
      </w:tr>
      <w:tr w:rsidR="00AD60AF" w:rsidRPr="00EF1599" w14:paraId="0099C53C" w14:textId="77777777" w:rsidTr="00124F90">
        <w:trPr>
          <w:trHeight w:val="668"/>
        </w:trPr>
        <w:tc>
          <w:tcPr>
            <w:tcW w:w="481" w:type="dxa"/>
            <w:vAlign w:val="center"/>
          </w:tcPr>
          <w:p w14:paraId="04DB35FD" w14:textId="0A6DEC1B" w:rsidR="00AD60AF" w:rsidRPr="00EF1599" w:rsidRDefault="00AD60AF" w:rsidP="00AD60AF">
            <w:pPr>
              <w:spacing w:before="120" w:after="120"/>
              <w:jc w:val="center"/>
            </w:pPr>
            <w:r>
              <w:lastRenderedPageBreak/>
              <w:t>6.</w:t>
            </w:r>
          </w:p>
        </w:tc>
        <w:tc>
          <w:tcPr>
            <w:tcW w:w="2516" w:type="dxa"/>
          </w:tcPr>
          <w:p w14:paraId="68B2E8B9" w14:textId="1B4A80CC" w:rsidR="00AD60AF" w:rsidRPr="00C32DCE" w:rsidRDefault="00AD60AF" w:rsidP="00AD60AF">
            <w:pPr>
              <w:spacing w:before="120" w:after="120"/>
              <w:jc w:val="center"/>
              <w:rPr>
                <w:szCs w:val="19"/>
              </w:rPr>
            </w:pPr>
            <w:r w:rsidRPr="00C32DCE">
              <w:rPr>
                <w:szCs w:val="19"/>
              </w:rPr>
              <w:t>Web Server Version and Infrastructure Disclosure</w:t>
            </w:r>
          </w:p>
        </w:tc>
        <w:tc>
          <w:tcPr>
            <w:tcW w:w="1334" w:type="dxa"/>
          </w:tcPr>
          <w:p w14:paraId="3296FBCA" w14:textId="143BD8B2" w:rsidR="00AD60AF" w:rsidRPr="00C32DCE" w:rsidRDefault="00AD60AF" w:rsidP="00AD60AF">
            <w:pPr>
              <w:spacing w:before="120" w:after="120"/>
              <w:jc w:val="center"/>
              <w:rPr>
                <w:szCs w:val="19"/>
              </w:rPr>
            </w:pPr>
            <w:r w:rsidRPr="00C32DCE">
              <w:rPr>
                <w:szCs w:val="19"/>
              </w:rPr>
              <w:t>Application / Okta / Microsoft</w:t>
            </w:r>
          </w:p>
        </w:tc>
        <w:tc>
          <w:tcPr>
            <w:tcW w:w="1302" w:type="dxa"/>
          </w:tcPr>
          <w:p w14:paraId="65465484" w14:textId="56F4DC2F" w:rsidR="00AD60AF" w:rsidRPr="00C32DCE" w:rsidRDefault="00AD60AF" w:rsidP="00AD60AF">
            <w:pPr>
              <w:spacing w:before="120" w:after="120"/>
              <w:jc w:val="center"/>
              <w:rPr>
                <w:szCs w:val="19"/>
              </w:rPr>
            </w:pPr>
            <w:r w:rsidRPr="00C32DCE">
              <w:rPr>
                <w:szCs w:val="19"/>
              </w:rPr>
              <w:t>NA</w:t>
            </w:r>
          </w:p>
        </w:tc>
        <w:tc>
          <w:tcPr>
            <w:tcW w:w="1133" w:type="dxa"/>
          </w:tcPr>
          <w:p w14:paraId="56252784" w14:textId="0AAFE7C5" w:rsidR="00AD60AF" w:rsidRPr="00C32DCE" w:rsidRDefault="00AD60AF" w:rsidP="00AD60AF">
            <w:pPr>
              <w:spacing w:before="120" w:after="120"/>
              <w:jc w:val="center"/>
              <w:rPr>
                <w:szCs w:val="19"/>
              </w:rPr>
            </w:pPr>
            <w:r w:rsidRPr="00C32DCE">
              <w:rPr>
                <w:szCs w:val="19"/>
              </w:rPr>
              <w:t>High</w:t>
            </w:r>
          </w:p>
        </w:tc>
        <w:tc>
          <w:tcPr>
            <w:tcW w:w="1112" w:type="dxa"/>
          </w:tcPr>
          <w:p w14:paraId="6A69CB71" w14:textId="195B2B3D" w:rsidR="00AD60AF" w:rsidRPr="00C32DCE" w:rsidRDefault="00AD60AF" w:rsidP="00AD60AF">
            <w:pPr>
              <w:spacing w:before="120" w:after="120"/>
              <w:jc w:val="center"/>
              <w:rPr>
                <w:szCs w:val="19"/>
              </w:rPr>
            </w:pPr>
            <w:r w:rsidRPr="00C32DCE">
              <w:rPr>
                <w:szCs w:val="19"/>
              </w:rPr>
              <w:t>Minor</w:t>
            </w:r>
          </w:p>
        </w:tc>
        <w:tc>
          <w:tcPr>
            <w:tcW w:w="1510" w:type="dxa"/>
          </w:tcPr>
          <w:p w14:paraId="77AE9BBE" w14:textId="59967F40" w:rsidR="00AD60AF" w:rsidRPr="00C32DCE" w:rsidRDefault="00AD60AF" w:rsidP="00C32DCE">
            <w:pPr>
              <w:pStyle w:val="Default"/>
              <w:jc w:val="center"/>
              <w:rPr>
                <w:b/>
                <w:bCs/>
                <w:color w:val="259923"/>
                <w:sz w:val="20"/>
                <w:szCs w:val="20"/>
              </w:rPr>
            </w:pPr>
            <w:r w:rsidRPr="00C32DCE">
              <w:rPr>
                <w:b/>
                <w:bCs/>
                <w:color w:val="259923"/>
                <w:sz w:val="20"/>
                <w:szCs w:val="20"/>
              </w:rPr>
              <w:t>Low</w:t>
            </w:r>
          </w:p>
        </w:tc>
      </w:tr>
      <w:tr w:rsidR="00AD60AF" w:rsidRPr="00EF1599" w14:paraId="17B99B0E" w14:textId="77777777" w:rsidTr="00124F90">
        <w:trPr>
          <w:trHeight w:val="668"/>
        </w:trPr>
        <w:tc>
          <w:tcPr>
            <w:tcW w:w="481" w:type="dxa"/>
            <w:vAlign w:val="center"/>
          </w:tcPr>
          <w:p w14:paraId="26302FFE" w14:textId="7ECC9B47" w:rsidR="00AD60AF" w:rsidRPr="00EF1599" w:rsidRDefault="00AD60AF" w:rsidP="00AD60AF">
            <w:pPr>
              <w:spacing w:before="120" w:after="120"/>
              <w:jc w:val="center"/>
            </w:pPr>
            <w:r>
              <w:t>7.</w:t>
            </w:r>
          </w:p>
        </w:tc>
        <w:tc>
          <w:tcPr>
            <w:tcW w:w="2516" w:type="dxa"/>
          </w:tcPr>
          <w:p w14:paraId="21ADE8A9" w14:textId="436C8D5E" w:rsidR="00AD60AF" w:rsidRPr="00C32DCE" w:rsidRDefault="00AD60AF" w:rsidP="00AD60AF">
            <w:pPr>
              <w:spacing w:before="120" w:after="120"/>
              <w:jc w:val="center"/>
              <w:rPr>
                <w:szCs w:val="19"/>
              </w:rPr>
            </w:pPr>
            <w:r w:rsidRPr="00C32DCE">
              <w:rPr>
                <w:szCs w:val="19"/>
              </w:rPr>
              <w:t>Sensitive Information (Tokens) Displayed in URL</w:t>
            </w:r>
          </w:p>
        </w:tc>
        <w:tc>
          <w:tcPr>
            <w:tcW w:w="1334" w:type="dxa"/>
          </w:tcPr>
          <w:p w14:paraId="27C36204" w14:textId="36781535" w:rsidR="00AD60AF" w:rsidRPr="00C32DCE" w:rsidRDefault="00AD60AF" w:rsidP="00AD60AF">
            <w:pPr>
              <w:spacing w:before="120" w:after="120"/>
              <w:jc w:val="center"/>
              <w:rPr>
                <w:szCs w:val="19"/>
              </w:rPr>
            </w:pPr>
            <w:r w:rsidRPr="00C32DCE">
              <w:rPr>
                <w:szCs w:val="19"/>
              </w:rPr>
              <w:t>Okta</w:t>
            </w:r>
          </w:p>
        </w:tc>
        <w:tc>
          <w:tcPr>
            <w:tcW w:w="1302" w:type="dxa"/>
          </w:tcPr>
          <w:p w14:paraId="0D9401A5" w14:textId="37D265BA" w:rsidR="00AD60AF" w:rsidRPr="00C32DCE" w:rsidRDefault="00AD60AF" w:rsidP="00AD60AF">
            <w:pPr>
              <w:spacing w:before="120" w:after="120"/>
              <w:jc w:val="center"/>
              <w:rPr>
                <w:szCs w:val="19"/>
              </w:rPr>
            </w:pPr>
            <w:r w:rsidRPr="00C32DCE">
              <w:rPr>
                <w:szCs w:val="19"/>
              </w:rPr>
              <w:t>NA</w:t>
            </w:r>
          </w:p>
        </w:tc>
        <w:tc>
          <w:tcPr>
            <w:tcW w:w="1133" w:type="dxa"/>
          </w:tcPr>
          <w:p w14:paraId="020FCC08" w14:textId="1D955163" w:rsidR="00AD60AF" w:rsidRPr="00C32DCE" w:rsidRDefault="00AD60AF" w:rsidP="00AD60AF">
            <w:pPr>
              <w:spacing w:before="120" w:after="120"/>
              <w:jc w:val="center"/>
              <w:rPr>
                <w:szCs w:val="19"/>
              </w:rPr>
            </w:pPr>
            <w:r w:rsidRPr="00C32DCE">
              <w:rPr>
                <w:szCs w:val="19"/>
              </w:rPr>
              <w:t>Medium</w:t>
            </w:r>
          </w:p>
        </w:tc>
        <w:tc>
          <w:tcPr>
            <w:tcW w:w="1112" w:type="dxa"/>
          </w:tcPr>
          <w:p w14:paraId="331309C3" w14:textId="045FFB04" w:rsidR="00AD60AF" w:rsidRPr="00C32DCE" w:rsidRDefault="00AD60AF" w:rsidP="00AD60AF">
            <w:pPr>
              <w:spacing w:before="120" w:after="120"/>
              <w:jc w:val="center"/>
              <w:rPr>
                <w:szCs w:val="19"/>
              </w:rPr>
            </w:pPr>
            <w:r w:rsidRPr="00C32DCE">
              <w:rPr>
                <w:szCs w:val="19"/>
              </w:rPr>
              <w:t>Minor</w:t>
            </w:r>
          </w:p>
        </w:tc>
        <w:tc>
          <w:tcPr>
            <w:tcW w:w="1510" w:type="dxa"/>
          </w:tcPr>
          <w:p w14:paraId="7C6A5E89" w14:textId="712D76D5" w:rsidR="00AD60AF" w:rsidRPr="00C32DCE" w:rsidRDefault="00AD60AF" w:rsidP="00C32DCE">
            <w:pPr>
              <w:pStyle w:val="Default"/>
              <w:jc w:val="center"/>
              <w:rPr>
                <w:b/>
                <w:bCs/>
                <w:color w:val="259923"/>
                <w:sz w:val="20"/>
                <w:szCs w:val="20"/>
              </w:rPr>
            </w:pPr>
            <w:r w:rsidRPr="00C32DCE">
              <w:rPr>
                <w:b/>
                <w:bCs/>
                <w:color w:val="259923"/>
                <w:sz w:val="20"/>
                <w:szCs w:val="20"/>
              </w:rPr>
              <w:t>Low</w:t>
            </w:r>
          </w:p>
        </w:tc>
      </w:tr>
      <w:tr w:rsidR="00AD60AF" w:rsidRPr="00EF1599" w14:paraId="01317C47" w14:textId="77777777" w:rsidTr="00124F90">
        <w:trPr>
          <w:trHeight w:val="668"/>
        </w:trPr>
        <w:tc>
          <w:tcPr>
            <w:tcW w:w="481" w:type="dxa"/>
            <w:vAlign w:val="center"/>
          </w:tcPr>
          <w:p w14:paraId="684B1A5E" w14:textId="57B0562B" w:rsidR="00AD60AF" w:rsidRDefault="00AD60AF" w:rsidP="00AD60AF">
            <w:pPr>
              <w:spacing w:before="120" w:after="120"/>
              <w:jc w:val="center"/>
            </w:pPr>
            <w:r>
              <w:t>8</w:t>
            </w:r>
          </w:p>
        </w:tc>
        <w:tc>
          <w:tcPr>
            <w:tcW w:w="2516" w:type="dxa"/>
          </w:tcPr>
          <w:p w14:paraId="243F89DA" w14:textId="42D9218D" w:rsidR="00AD60AF" w:rsidRPr="00C32DCE" w:rsidRDefault="00AD60AF" w:rsidP="00AD60AF">
            <w:pPr>
              <w:spacing w:before="120" w:after="120"/>
              <w:jc w:val="center"/>
              <w:rPr>
                <w:szCs w:val="19"/>
              </w:rPr>
            </w:pPr>
            <w:r w:rsidRPr="00C32DCE">
              <w:rPr>
                <w:szCs w:val="19"/>
              </w:rPr>
              <w:t>Okta PIV/Certificate Authentication Endpoint Active and Exposed</w:t>
            </w:r>
          </w:p>
        </w:tc>
        <w:tc>
          <w:tcPr>
            <w:tcW w:w="1334" w:type="dxa"/>
          </w:tcPr>
          <w:p w14:paraId="349833C8" w14:textId="1EE8F178" w:rsidR="00AD60AF" w:rsidRPr="00C32DCE" w:rsidRDefault="00AD60AF" w:rsidP="00AD60AF">
            <w:pPr>
              <w:spacing w:before="120" w:after="120"/>
              <w:jc w:val="center"/>
              <w:rPr>
                <w:szCs w:val="19"/>
              </w:rPr>
            </w:pPr>
            <w:r w:rsidRPr="00C32DCE">
              <w:rPr>
                <w:szCs w:val="19"/>
              </w:rPr>
              <w:t>Okta</w:t>
            </w:r>
          </w:p>
        </w:tc>
        <w:tc>
          <w:tcPr>
            <w:tcW w:w="1302" w:type="dxa"/>
          </w:tcPr>
          <w:p w14:paraId="4E07535A" w14:textId="69845ADD" w:rsidR="00AD60AF" w:rsidRPr="00C32DCE" w:rsidRDefault="00AD60AF" w:rsidP="00AD60AF">
            <w:pPr>
              <w:spacing w:before="120" w:after="120"/>
              <w:jc w:val="center"/>
              <w:rPr>
                <w:szCs w:val="19"/>
              </w:rPr>
            </w:pPr>
            <w:r w:rsidRPr="00C32DCE">
              <w:rPr>
                <w:szCs w:val="19"/>
              </w:rPr>
              <w:t>NA</w:t>
            </w:r>
          </w:p>
        </w:tc>
        <w:tc>
          <w:tcPr>
            <w:tcW w:w="1133" w:type="dxa"/>
          </w:tcPr>
          <w:p w14:paraId="0A15796B" w14:textId="159EBB10" w:rsidR="00AD60AF" w:rsidRPr="00C32DCE" w:rsidRDefault="00AD60AF" w:rsidP="00AD60AF">
            <w:pPr>
              <w:spacing w:before="120" w:after="120"/>
              <w:jc w:val="center"/>
              <w:rPr>
                <w:szCs w:val="19"/>
              </w:rPr>
            </w:pPr>
            <w:r w:rsidRPr="00C32DCE">
              <w:rPr>
                <w:szCs w:val="19"/>
              </w:rPr>
              <w:t>Medium</w:t>
            </w:r>
          </w:p>
        </w:tc>
        <w:tc>
          <w:tcPr>
            <w:tcW w:w="1112" w:type="dxa"/>
          </w:tcPr>
          <w:p w14:paraId="74DFA98D" w14:textId="057B0213" w:rsidR="00AD60AF" w:rsidRPr="00C32DCE" w:rsidRDefault="00AD60AF" w:rsidP="00AD60AF">
            <w:pPr>
              <w:spacing w:before="120" w:after="120"/>
              <w:jc w:val="center"/>
              <w:rPr>
                <w:szCs w:val="19"/>
              </w:rPr>
            </w:pPr>
            <w:r w:rsidRPr="00C32DCE">
              <w:rPr>
                <w:szCs w:val="19"/>
              </w:rPr>
              <w:t>Minor</w:t>
            </w:r>
          </w:p>
        </w:tc>
        <w:tc>
          <w:tcPr>
            <w:tcW w:w="1510" w:type="dxa"/>
          </w:tcPr>
          <w:p w14:paraId="56E40FBD" w14:textId="77777777" w:rsidR="00C32DCE" w:rsidRDefault="00C32DCE" w:rsidP="00C32DCE">
            <w:pPr>
              <w:pStyle w:val="Default"/>
              <w:jc w:val="center"/>
              <w:rPr>
                <w:color w:val="259923"/>
                <w:szCs w:val="20"/>
              </w:rPr>
            </w:pPr>
            <w:r>
              <w:rPr>
                <w:b/>
                <w:bCs/>
                <w:color w:val="259923"/>
                <w:sz w:val="20"/>
                <w:szCs w:val="20"/>
              </w:rPr>
              <w:t xml:space="preserve">Low </w:t>
            </w:r>
          </w:p>
          <w:p w14:paraId="43788274" w14:textId="61848DCE" w:rsidR="00AD60AF" w:rsidRDefault="00AD60AF" w:rsidP="00AD60AF">
            <w:pPr>
              <w:spacing w:before="120" w:after="120"/>
              <w:jc w:val="center"/>
              <w:rPr>
                <w:b/>
                <w:bCs/>
                <w:sz w:val="16"/>
                <w:szCs w:val="16"/>
              </w:rPr>
            </w:pPr>
          </w:p>
        </w:tc>
      </w:tr>
      <w:tr w:rsidR="00124F90" w:rsidRPr="00EF1599" w14:paraId="6210628D" w14:textId="77777777" w:rsidTr="00124F90">
        <w:trPr>
          <w:trHeight w:val="668"/>
        </w:trPr>
        <w:tc>
          <w:tcPr>
            <w:tcW w:w="481" w:type="dxa"/>
            <w:vAlign w:val="center"/>
          </w:tcPr>
          <w:p w14:paraId="292599B5" w14:textId="5A745175" w:rsidR="00124F90" w:rsidRDefault="002B7062" w:rsidP="00124F90">
            <w:pPr>
              <w:spacing w:before="120" w:after="120"/>
              <w:jc w:val="center"/>
            </w:pPr>
            <w:r>
              <w:t>9</w:t>
            </w:r>
            <w:r w:rsidR="00124F90">
              <w:t>.</w:t>
            </w:r>
          </w:p>
        </w:tc>
        <w:tc>
          <w:tcPr>
            <w:tcW w:w="2516" w:type="dxa"/>
          </w:tcPr>
          <w:p w14:paraId="2286859B" w14:textId="485DBF59" w:rsidR="00124F90" w:rsidRPr="00C32DCE" w:rsidRDefault="00124F90" w:rsidP="00124F90">
            <w:pPr>
              <w:spacing w:before="120" w:after="120"/>
              <w:jc w:val="center"/>
              <w:rPr>
                <w:szCs w:val="19"/>
              </w:rPr>
            </w:pPr>
            <w:r>
              <w:rPr>
                <w:rFonts w:ascii="Arial" w:eastAsia="Arial" w:hAnsi="Arial" w:cs="Arial"/>
                <w:color w:val="000000"/>
                <w:sz w:val="18"/>
                <w:szCs w:val="18"/>
              </w:rPr>
              <w:t>DNS Certification Authority Authorization (CAA) Record Missing</w:t>
            </w:r>
          </w:p>
        </w:tc>
        <w:tc>
          <w:tcPr>
            <w:tcW w:w="1334" w:type="dxa"/>
          </w:tcPr>
          <w:p w14:paraId="1DC03E69" w14:textId="4F828E73" w:rsidR="00124F90" w:rsidRPr="00C32DCE" w:rsidRDefault="00124F90" w:rsidP="00124F90">
            <w:pPr>
              <w:spacing w:before="120" w:after="120"/>
              <w:jc w:val="center"/>
              <w:rPr>
                <w:szCs w:val="19"/>
              </w:rPr>
            </w:pPr>
            <w:r>
              <w:rPr>
                <w:rFonts w:ascii="Arial" w:eastAsia="Arial" w:hAnsi="Arial" w:cs="Arial"/>
                <w:color w:val="000000"/>
                <w:sz w:val="18"/>
                <w:szCs w:val="18"/>
              </w:rPr>
              <w:t>No</w:t>
            </w:r>
          </w:p>
        </w:tc>
        <w:tc>
          <w:tcPr>
            <w:tcW w:w="1302" w:type="dxa"/>
          </w:tcPr>
          <w:p w14:paraId="73271756" w14:textId="5E9FB8CD" w:rsidR="00124F90" w:rsidRPr="00C32DCE" w:rsidRDefault="00124F90" w:rsidP="00124F90">
            <w:pPr>
              <w:spacing w:before="120" w:after="120"/>
              <w:jc w:val="center"/>
              <w:rPr>
                <w:szCs w:val="19"/>
              </w:rPr>
            </w:pPr>
            <w:r>
              <w:rPr>
                <w:rFonts w:ascii="Arial" w:eastAsia="Arial" w:hAnsi="Arial" w:cs="Arial"/>
                <w:color w:val="000000"/>
                <w:sz w:val="18"/>
                <w:szCs w:val="18"/>
              </w:rPr>
              <w:t>New</w:t>
            </w:r>
          </w:p>
        </w:tc>
        <w:tc>
          <w:tcPr>
            <w:tcW w:w="1133" w:type="dxa"/>
          </w:tcPr>
          <w:p w14:paraId="3DB72C3D" w14:textId="3081874F" w:rsidR="00124F90" w:rsidRDefault="00124F90" w:rsidP="00124F90">
            <w:pPr>
              <w:spacing w:before="120" w:after="120"/>
              <w:jc w:val="center"/>
              <w:rPr>
                <w:szCs w:val="19"/>
              </w:rPr>
            </w:pPr>
            <w:r>
              <w:rPr>
                <w:rFonts w:ascii="Arial" w:eastAsia="Arial" w:hAnsi="Arial" w:cs="Arial"/>
                <w:color w:val="000000"/>
                <w:sz w:val="18"/>
                <w:szCs w:val="18"/>
              </w:rPr>
              <w:t>Low</w:t>
            </w:r>
          </w:p>
        </w:tc>
        <w:tc>
          <w:tcPr>
            <w:tcW w:w="1112" w:type="dxa"/>
          </w:tcPr>
          <w:p w14:paraId="3728EC83" w14:textId="7430BEAF" w:rsidR="00124F90" w:rsidRDefault="00124F90" w:rsidP="00124F90">
            <w:pPr>
              <w:spacing w:before="120" w:after="120"/>
              <w:jc w:val="center"/>
              <w:rPr>
                <w:szCs w:val="19"/>
              </w:rPr>
            </w:pPr>
            <w:r>
              <w:rPr>
                <w:rFonts w:ascii="Arial" w:eastAsia="Arial" w:hAnsi="Arial" w:cs="Arial"/>
                <w:color w:val="000000"/>
                <w:sz w:val="18"/>
                <w:szCs w:val="18"/>
              </w:rPr>
              <w:t>Low</w:t>
            </w:r>
          </w:p>
        </w:tc>
        <w:tc>
          <w:tcPr>
            <w:tcW w:w="1510" w:type="dxa"/>
          </w:tcPr>
          <w:p w14:paraId="3500CEB2" w14:textId="64411655" w:rsidR="00124F90" w:rsidRDefault="00124F90" w:rsidP="00124F90">
            <w:pPr>
              <w:pStyle w:val="Default"/>
              <w:rPr>
                <w:color w:val="259923"/>
                <w:szCs w:val="20"/>
              </w:rPr>
            </w:pPr>
            <w:r>
              <w:rPr>
                <w:b/>
                <w:bCs/>
                <w:color w:val="259923"/>
                <w:sz w:val="20"/>
                <w:szCs w:val="20"/>
              </w:rPr>
              <w:t xml:space="preserve">       </w:t>
            </w:r>
            <w:r>
              <w:rPr>
                <w:b/>
                <w:bCs/>
                <w:color w:val="259923"/>
                <w:sz w:val="20"/>
                <w:szCs w:val="20"/>
              </w:rPr>
              <w:t xml:space="preserve">Low </w:t>
            </w:r>
          </w:p>
          <w:p w14:paraId="38063AF4" w14:textId="0D102960" w:rsidR="00124F90" w:rsidRDefault="00124F90" w:rsidP="00124F90">
            <w:pPr>
              <w:spacing w:before="120" w:after="120"/>
              <w:jc w:val="center"/>
              <w:rPr>
                <w:b/>
                <w:bCs/>
                <w:color w:val="0088B7"/>
                <w:sz w:val="20"/>
                <w:szCs w:val="20"/>
              </w:rPr>
            </w:pPr>
            <w:r>
              <w:rPr>
                <w:rFonts w:ascii="Arial" w:eastAsia="Arial" w:hAnsi="Arial" w:cs="Arial"/>
                <w:b/>
                <w:bCs/>
                <w:color w:val="FFFFFF"/>
                <w:sz w:val="18"/>
                <w:szCs w:val="18"/>
              </w:rPr>
              <w:t>Low</w:t>
            </w:r>
          </w:p>
        </w:tc>
      </w:tr>
      <w:tr w:rsidR="00124F90" w:rsidRPr="00EF1599" w14:paraId="2E31919E" w14:textId="77777777" w:rsidTr="00124F90">
        <w:trPr>
          <w:trHeight w:val="668"/>
        </w:trPr>
        <w:tc>
          <w:tcPr>
            <w:tcW w:w="481" w:type="dxa"/>
            <w:vAlign w:val="center"/>
          </w:tcPr>
          <w:p w14:paraId="41A53FE2" w14:textId="4CE1485B" w:rsidR="00124F90" w:rsidRDefault="00124F90" w:rsidP="00124F90">
            <w:pPr>
              <w:spacing w:before="120" w:after="120"/>
              <w:jc w:val="center"/>
            </w:pPr>
            <w:r>
              <w:t>1</w:t>
            </w:r>
            <w:r w:rsidR="002B7062">
              <w:t>0</w:t>
            </w:r>
            <w:r>
              <w:t>.</w:t>
            </w:r>
          </w:p>
        </w:tc>
        <w:tc>
          <w:tcPr>
            <w:tcW w:w="2516" w:type="dxa"/>
          </w:tcPr>
          <w:p w14:paraId="7B90880E" w14:textId="1D6BB740" w:rsidR="00124F90" w:rsidRPr="00C32DCE" w:rsidRDefault="00124F90" w:rsidP="00124F90">
            <w:pPr>
              <w:spacing w:before="120" w:after="120"/>
              <w:jc w:val="center"/>
              <w:rPr>
                <w:szCs w:val="19"/>
              </w:rPr>
            </w:pPr>
            <w:r>
              <w:rPr>
                <w:rFonts w:ascii="Arial" w:eastAsia="Arial" w:hAnsi="Arial" w:cs="Arial"/>
                <w:color w:val="000000"/>
                <w:sz w:val="18"/>
                <w:szCs w:val="18"/>
              </w:rPr>
              <w:t>HSTS Not Submitted to Browser Preload Lists</w:t>
            </w:r>
          </w:p>
        </w:tc>
        <w:tc>
          <w:tcPr>
            <w:tcW w:w="1334" w:type="dxa"/>
          </w:tcPr>
          <w:p w14:paraId="72C081CF" w14:textId="4861E08D" w:rsidR="00124F90" w:rsidRPr="00C32DCE" w:rsidRDefault="00124F90" w:rsidP="00124F90">
            <w:pPr>
              <w:spacing w:before="120" w:after="120"/>
              <w:jc w:val="center"/>
              <w:rPr>
                <w:szCs w:val="19"/>
              </w:rPr>
            </w:pPr>
            <w:r>
              <w:rPr>
                <w:rFonts w:ascii="Arial" w:eastAsia="Arial" w:hAnsi="Arial" w:cs="Arial"/>
                <w:color w:val="000000"/>
                <w:sz w:val="18"/>
                <w:szCs w:val="18"/>
              </w:rPr>
              <w:t>No</w:t>
            </w:r>
          </w:p>
        </w:tc>
        <w:tc>
          <w:tcPr>
            <w:tcW w:w="1302" w:type="dxa"/>
          </w:tcPr>
          <w:p w14:paraId="5E40E4CC" w14:textId="6DF053F1" w:rsidR="00124F90" w:rsidRPr="00C32DCE" w:rsidRDefault="00124F90" w:rsidP="00124F90">
            <w:pPr>
              <w:spacing w:before="120" w:after="120"/>
              <w:jc w:val="center"/>
              <w:rPr>
                <w:szCs w:val="19"/>
              </w:rPr>
            </w:pPr>
            <w:r>
              <w:rPr>
                <w:rFonts w:ascii="Arial" w:eastAsia="Arial" w:hAnsi="Arial" w:cs="Arial"/>
                <w:color w:val="000000"/>
                <w:sz w:val="18"/>
                <w:szCs w:val="18"/>
              </w:rPr>
              <w:t>New</w:t>
            </w:r>
          </w:p>
        </w:tc>
        <w:tc>
          <w:tcPr>
            <w:tcW w:w="1133" w:type="dxa"/>
          </w:tcPr>
          <w:p w14:paraId="7A965706" w14:textId="37D132C5" w:rsidR="00124F90" w:rsidRDefault="00124F90" w:rsidP="00124F90">
            <w:pPr>
              <w:spacing w:before="120" w:after="120"/>
              <w:jc w:val="center"/>
              <w:rPr>
                <w:szCs w:val="19"/>
              </w:rPr>
            </w:pPr>
            <w:r>
              <w:rPr>
                <w:rFonts w:ascii="Arial" w:eastAsia="Arial" w:hAnsi="Arial" w:cs="Arial"/>
                <w:color w:val="000000"/>
                <w:sz w:val="18"/>
                <w:szCs w:val="18"/>
              </w:rPr>
              <w:t>Medium</w:t>
            </w:r>
          </w:p>
        </w:tc>
        <w:tc>
          <w:tcPr>
            <w:tcW w:w="1112" w:type="dxa"/>
          </w:tcPr>
          <w:p w14:paraId="7495771D" w14:textId="6F9590E5" w:rsidR="00124F90" w:rsidRDefault="00124F90" w:rsidP="00124F90">
            <w:pPr>
              <w:spacing w:before="120" w:after="120"/>
              <w:jc w:val="center"/>
              <w:rPr>
                <w:szCs w:val="19"/>
              </w:rPr>
            </w:pPr>
            <w:r>
              <w:rPr>
                <w:rFonts w:ascii="Arial" w:eastAsia="Arial" w:hAnsi="Arial" w:cs="Arial"/>
                <w:color w:val="000000"/>
                <w:sz w:val="18"/>
                <w:szCs w:val="18"/>
              </w:rPr>
              <w:t>Low</w:t>
            </w:r>
          </w:p>
        </w:tc>
        <w:tc>
          <w:tcPr>
            <w:tcW w:w="1510" w:type="dxa"/>
          </w:tcPr>
          <w:p w14:paraId="16F50D14" w14:textId="1FFCD950" w:rsidR="00124F90" w:rsidRDefault="00124F90" w:rsidP="00124F90">
            <w:pPr>
              <w:pStyle w:val="Default"/>
              <w:rPr>
                <w:color w:val="259923"/>
                <w:szCs w:val="20"/>
              </w:rPr>
            </w:pPr>
            <w:r>
              <w:rPr>
                <w:b/>
                <w:bCs/>
                <w:color w:val="259923"/>
                <w:sz w:val="20"/>
                <w:szCs w:val="20"/>
              </w:rPr>
              <w:t xml:space="preserve">       </w:t>
            </w:r>
            <w:r>
              <w:rPr>
                <w:b/>
                <w:bCs/>
                <w:color w:val="259923"/>
                <w:sz w:val="20"/>
                <w:szCs w:val="20"/>
              </w:rPr>
              <w:t xml:space="preserve">Low </w:t>
            </w:r>
          </w:p>
          <w:p w14:paraId="25079025" w14:textId="52038584" w:rsidR="00124F90" w:rsidRDefault="00124F90" w:rsidP="00124F90">
            <w:pPr>
              <w:spacing w:before="120" w:after="120"/>
              <w:jc w:val="center"/>
              <w:rPr>
                <w:b/>
                <w:bCs/>
                <w:color w:val="0088B7"/>
                <w:sz w:val="20"/>
                <w:szCs w:val="20"/>
              </w:rPr>
            </w:pPr>
            <w:r>
              <w:rPr>
                <w:rFonts w:ascii="Arial" w:eastAsia="Arial" w:hAnsi="Arial" w:cs="Arial"/>
                <w:b/>
                <w:bCs/>
                <w:color w:val="FFFFFF"/>
                <w:sz w:val="18"/>
                <w:szCs w:val="18"/>
              </w:rPr>
              <w:t>ow</w:t>
            </w:r>
          </w:p>
        </w:tc>
      </w:tr>
      <w:tr w:rsidR="00124F90" w:rsidRPr="00EF1599" w14:paraId="108440A3" w14:textId="77777777" w:rsidTr="00124F90">
        <w:trPr>
          <w:trHeight w:val="668"/>
        </w:trPr>
        <w:tc>
          <w:tcPr>
            <w:tcW w:w="481" w:type="dxa"/>
            <w:vAlign w:val="center"/>
          </w:tcPr>
          <w:p w14:paraId="066917EE" w14:textId="4800CB95" w:rsidR="00124F90" w:rsidRDefault="00124F90" w:rsidP="00124F90">
            <w:pPr>
              <w:spacing w:before="120" w:after="120"/>
              <w:jc w:val="center"/>
            </w:pPr>
            <w:r>
              <w:t>1</w:t>
            </w:r>
            <w:r w:rsidR="002B7062">
              <w:t>1</w:t>
            </w:r>
            <w:r>
              <w:t>.</w:t>
            </w:r>
          </w:p>
        </w:tc>
        <w:tc>
          <w:tcPr>
            <w:tcW w:w="2516" w:type="dxa"/>
          </w:tcPr>
          <w:p w14:paraId="08C7BD36" w14:textId="2238FD4A" w:rsidR="00124F90" w:rsidRDefault="00124F90" w:rsidP="00124F90">
            <w:pPr>
              <w:spacing w:before="120" w:after="120"/>
              <w:jc w:val="center"/>
              <w:rPr>
                <w:rFonts w:ascii="Arial" w:eastAsia="Arial" w:hAnsi="Arial" w:cs="Arial"/>
                <w:color w:val="000000"/>
                <w:sz w:val="18"/>
                <w:szCs w:val="18"/>
              </w:rPr>
            </w:pPr>
            <w:r>
              <w:rPr>
                <w:rFonts w:ascii="Arial" w:eastAsia="Arial" w:hAnsi="Arial" w:cs="Arial"/>
                <w:color w:val="000000"/>
                <w:sz w:val="18"/>
                <w:szCs w:val="18"/>
              </w:rPr>
              <w:t>OCSP Stapling Not Enabled</w:t>
            </w:r>
          </w:p>
        </w:tc>
        <w:tc>
          <w:tcPr>
            <w:tcW w:w="1334" w:type="dxa"/>
          </w:tcPr>
          <w:p w14:paraId="71B2797C" w14:textId="7F59C989" w:rsidR="00124F90" w:rsidRDefault="00124F90" w:rsidP="00124F90">
            <w:pPr>
              <w:spacing w:before="120" w:after="120"/>
              <w:jc w:val="center"/>
              <w:rPr>
                <w:rFonts w:ascii="Arial" w:eastAsia="Arial" w:hAnsi="Arial" w:cs="Arial"/>
                <w:color w:val="000000"/>
                <w:sz w:val="18"/>
                <w:szCs w:val="18"/>
              </w:rPr>
            </w:pPr>
            <w:r>
              <w:rPr>
                <w:rFonts w:ascii="Arial" w:eastAsia="Arial" w:hAnsi="Arial" w:cs="Arial"/>
                <w:color w:val="000000"/>
                <w:sz w:val="18"/>
                <w:szCs w:val="18"/>
              </w:rPr>
              <w:t>No</w:t>
            </w:r>
          </w:p>
        </w:tc>
        <w:tc>
          <w:tcPr>
            <w:tcW w:w="1302" w:type="dxa"/>
          </w:tcPr>
          <w:p w14:paraId="66EB8514" w14:textId="32957BD0" w:rsidR="00124F90" w:rsidRDefault="00124F90" w:rsidP="00124F90">
            <w:pPr>
              <w:spacing w:before="120" w:after="120"/>
              <w:jc w:val="center"/>
              <w:rPr>
                <w:rFonts w:ascii="Arial" w:eastAsia="Arial" w:hAnsi="Arial" w:cs="Arial"/>
                <w:color w:val="000000"/>
                <w:sz w:val="18"/>
                <w:szCs w:val="18"/>
              </w:rPr>
            </w:pPr>
            <w:r>
              <w:rPr>
                <w:rFonts w:ascii="Arial" w:eastAsia="Arial" w:hAnsi="Arial" w:cs="Arial"/>
                <w:color w:val="000000"/>
                <w:sz w:val="18"/>
                <w:szCs w:val="18"/>
              </w:rPr>
              <w:t>New</w:t>
            </w:r>
          </w:p>
        </w:tc>
        <w:tc>
          <w:tcPr>
            <w:tcW w:w="1133" w:type="dxa"/>
          </w:tcPr>
          <w:p w14:paraId="745D33FE" w14:textId="2BBBBBE5" w:rsidR="00124F90" w:rsidRDefault="00124F90" w:rsidP="00124F90">
            <w:pPr>
              <w:spacing w:before="120" w:after="120"/>
              <w:jc w:val="center"/>
              <w:rPr>
                <w:rFonts w:ascii="Arial" w:eastAsia="Arial" w:hAnsi="Arial" w:cs="Arial"/>
                <w:color w:val="000000"/>
                <w:sz w:val="18"/>
                <w:szCs w:val="18"/>
              </w:rPr>
            </w:pPr>
            <w:r>
              <w:rPr>
                <w:rFonts w:ascii="Arial" w:eastAsia="Arial" w:hAnsi="Arial" w:cs="Arial"/>
                <w:color w:val="000000"/>
                <w:sz w:val="18"/>
                <w:szCs w:val="18"/>
              </w:rPr>
              <w:t>Low</w:t>
            </w:r>
          </w:p>
        </w:tc>
        <w:tc>
          <w:tcPr>
            <w:tcW w:w="1112" w:type="dxa"/>
          </w:tcPr>
          <w:p w14:paraId="36A08E69" w14:textId="5C241828" w:rsidR="00124F90" w:rsidRDefault="00124F90" w:rsidP="00124F90">
            <w:pPr>
              <w:spacing w:before="120" w:after="120"/>
              <w:jc w:val="center"/>
              <w:rPr>
                <w:rFonts w:ascii="Arial" w:eastAsia="Arial" w:hAnsi="Arial" w:cs="Arial"/>
                <w:color w:val="000000"/>
                <w:sz w:val="18"/>
                <w:szCs w:val="18"/>
              </w:rPr>
            </w:pPr>
            <w:r>
              <w:rPr>
                <w:rFonts w:ascii="Arial" w:eastAsia="Arial" w:hAnsi="Arial" w:cs="Arial"/>
                <w:color w:val="000000"/>
                <w:sz w:val="18"/>
                <w:szCs w:val="18"/>
              </w:rPr>
              <w:t>Low</w:t>
            </w:r>
          </w:p>
        </w:tc>
        <w:tc>
          <w:tcPr>
            <w:tcW w:w="1510" w:type="dxa"/>
          </w:tcPr>
          <w:p w14:paraId="488424CA" w14:textId="7A6B7282" w:rsidR="00124F90" w:rsidRDefault="00124F90" w:rsidP="00124F90">
            <w:pPr>
              <w:pStyle w:val="Default"/>
              <w:jc w:val="center"/>
              <w:rPr>
                <w:rFonts w:eastAsia="Arial" w:cs="Arial"/>
                <w:b/>
                <w:bCs/>
                <w:color w:val="FFFFFF"/>
                <w:sz w:val="18"/>
                <w:szCs w:val="18"/>
              </w:rPr>
            </w:pPr>
            <w:r>
              <w:rPr>
                <w:rFonts w:eastAsia="Arial" w:cs="Arial"/>
                <w:b/>
                <w:bCs/>
                <w:color w:val="FFFFFF"/>
                <w:sz w:val="18"/>
                <w:szCs w:val="18"/>
              </w:rPr>
              <w:t>L</w:t>
            </w:r>
            <w:r>
              <w:rPr>
                <w:b/>
                <w:bCs/>
                <w:color w:val="259923"/>
                <w:sz w:val="20"/>
                <w:szCs w:val="20"/>
              </w:rPr>
              <w:t xml:space="preserve"> </w:t>
            </w:r>
            <w:r>
              <w:rPr>
                <w:b/>
                <w:bCs/>
                <w:color w:val="259923"/>
                <w:sz w:val="20"/>
                <w:szCs w:val="20"/>
              </w:rPr>
              <w:t xml:space="preserve">Low </w:t>
            </w:r>
            <w:r>
              <w:rPr>
                <w:rFonts w:eastAsia="Arial" w:cs="Arial"/>
                <w:b/>
                <w:bCs/>
                <w:color w:val="FFFFFF"/>
                <w:sz w:val="18"/>
                <w:szCs w:val="18"/>
              </w:rPr>
              <w:t>ow</w:t>
            </w:r>
          </w:p>
        </w:tc>
      </w:tr>
      <w:tr w:rsidR="00124F90" w:rsidRPr="00EF1599" w14:paraId="3C2025D1" w14:textId="77777777" w:rsidTr="00124F90">
        <w:trPr>
          <w:trHeight w:val="668"/>
        </w:trPr>
        <w:tc>
          <w:tcPr>
            <w:tcW w:w="481" w:type="dxa"/>
            <w:vAlign w:val="center"/>
          </w:tcPr>
          <w:p w14:paraId="1FDBE9BB" w14:textId="42A73D75" w:rsidR="00124F90" w:rsidRDefault="00124F90" w:rsidP="00124F90">
            <w:pPr>
              <w:spacing w:before="120" w:after="120"/>
              <w:jc w:val="center"/>
            </w:pPr>
            <w:r>
              <w:t>1</w:t>
            </w:r>
            <w:r w:rsidR="002B7062">
              <w:t>2</w:t>
            </w:r>
            <w:r>
              <w:t>.</w:t>
            </w:r>
          </w:p>
        </w:tc>
        <w:tc>
          <w:tcPr>
            <w:tcW w:w="2516" w:type="dxa"/>
          </w:tcPr>
          <w:p w14:paraId="52A268C0" w14:textId="23A59BE3" w:rsidR="00124F90" w:rsidRDefault="00124F90" w:rsidP="00124F90">
            <w:pPr>
              <w:spacing w:before="120" w:after="120"/>
              <w:jc w:val="center"/>
              <w:rPr>
                <w:rFonts w:ascii="Arial" w:eastAsia="Arial" w:hAnsi="Arial" w:cs="Arial"/>
                <w:color w:val="000000"/>
                <w:sz w:val="18"/>
                <w:szCs w:val="18"/>
              </w:rPr>
            </w:pPr>
            <w:r>
              <w:rPr>
                <w:rFonts w:ascii="Arial" w:eastAsia="Arial" w:hAnsi="Arial" w:cs="Arial"/>
                <w:color w:val="000000"/>
                <w:sz w:val="18"/>
                <w:szCs w:val="18"/>
              </w:rPr>
              <w:t>RSA 2048-bit Key — Plan Migration to Stronger Algorithm</w:t>
            </w:r>
          </w:p>
        </w:tc>
        <w:tc>
          <w:tcPr>
            <w:tcW w:w="1334" w:type="dxa"/>
          </w:tcPr>
          <w:p w14:paraId="3B9961F8" w14:textId="235A1F25" w:rsidR="00124F90" w:rsidRDefault="00124F90" w:rsidP="00124F90">
            <w:pPr>
              <w:spacing w:before="120" w:after="120"/>
              <w:jc w:val="center"/>
              <w:rPr>
                <w:rFonts w:ascii="Arial" w:eastAsia="Arial" w:hAnsi="Arial" w:cs="Arial"/>
                <w:color w:val="000000"/>
                <w:sz w:val="18"/>
                <w:szCs w:val="18"/>
              </w:rPr>
            </w:pPr>
            <w:r>
              <w:rPr>
                <w:rFonts w:ascii="Arial" w:eastAsia="Arial" w:hAnsi="Arial" w:cs="Arial"/>
                <w:color w:val="000000"/>
                <w:sz w:val="18"/>
                <w:szCs w:val="18"/>
              </w:rPr>
              <w:t>No</w:t>
            </w:r>
          </w:p>
        </w:tc>
        <w:tc>
          <w:tcPr>
            <w:tcW w:w="1302" w:type="dxa"/>
          </w:tcPr>
          <w:p w14:paraId="0650473B" w14:textId="53699373" w:rsidR="00124F90" w:rsidRDefault="00124F90" w:rsidP="00124F90">
            <w:pPr>
              <w:spacing w:before="120" w:after="120"/>
              <w:jc w:val="center"/>
              <w:rPr>
                <w:rFonts w:ascii="Arial" w:eastAsia="Arial" w:hAnsi="Arial" w:cs="Arial"/>
                <w:color w:val="000000"/>
                <w:sz w:val="18"/>
                <w:szCs w:val="18"/>
              </w:rPr>
            </w:pPr>
            <w:r>
              <w:rPr>
                <w:rFonts w:ascii="Arial" w:eastAsia="Arial" w:hAnsi="Arial" w:cs="Arial"/>
                <w:color w:val="000000"/>
                <w:sz w:val="18"/>
                <w:szCs w:val="18"/>
              </w:rPr>
              <w:t>New</w:t>
            </w:r>
          </w:p>
        </w:tc>
        <w:tc>
          <w:tcPr>
            <w:tcW w:w="1133" w:type="dxa"/>
          </w:tcPr>
          <w:p w14:paraId="50C957A2" w14:textId="144A87C9" w:rsidR="00124F90" w:rsidRDefault="00124F90" w:rsidP="00124F90">
            <w:pPr>
              <w:spacing w:before="120" w:after="120"/>
              <w:jc w:val="center"/>
              <w:rPr>
                <w:rFonts w:ascii="Arial" w:eastAsia="Arial" w:hAnsi="Arial" w:cs="Arial"/>
                <w:color w:val="000000"/>
                <w:sz w:val="18"/>
                <w:szCs w:val="18"/>
              </w:rPr>
            </w:pPr>
            <w:r>
              <w:rPr>
                <w:rFonts w:ascii="Arial" w:eastAsia="Arial" w:hAnsi="Arial" w:cs="Arial"/>
                <w:color w:val="000000"/>
                <w:sz w:val="18"/>
                <w:szCs w:val="18"/>
              </w:rPr>
              <w:t>N/A</w:t>
            </w:r>
          </w:p>
        </w:tc>
        <w:tc>
          <w:tcPr>
            <w:tcW w:w="1112" w:type="dxa"/>
          </w:tcPr>
          <w:p w14:paraId="5733BA57" w14:textId="0A47D7CE" w:rsidR="00124F90" w:rsidRDefault="00124F90" w:rsidP="00124F90">
            <w:pPr>
              <w:spacing w:before="120" w:after="120"/>
              <w:jc w:val="center"/>
              <w:rPr>
                <w:rFonts w:ascii="Arial" w:eastAsia="Arial" w:hAnsi="Arial" w:cs="Arial"/>
                <w:color w:val="000000"/>
                <w:sz w:val="18"/>
                <w:szCs w:val="18"/>
              </w:rPr>
            </w:pPr>
            <w:r>
              <w:rPr>
                <w:rFonts w:ascii="Arial" w:eastAsia="Arial" w:hAnsi="Arial" w:cs="Arial"/>
                <w:color w:val="000000"/>
                <w:sz w:val="18"/>
                <w:szCs w:val="18"/>
              </w:rPr>
              <w:t>N/A</w:t>
            </w:r>
          </w:p>
        </w:tc>
        <w:tc>
          <w:tcPr>
            <w:tcW w:w="1510" w:type="dxa"/>
          </w:tcPr>
          <w:p w14:paraId="7680894C" w14:textId="23FC8113" w:rsidR="00124F90" w:rsidRDefault="00124F90" w:rsidP="00124F90">
            <w:pPr>
              <w:pStyle w:val="Default"/>
              <w:jc w:val="center"/>
              <w:rPr>
                <w:rFonts w:eastAsia="Arial" w:cs="Arial"/>
                <w:b/>
                <w:bCs/>
                <w:color w:val="FFFFFF"/>
                <w:sz w:val="18"/>
                <w:szCs w:val="18"/>
              </w:rPr>
            </w:pPr>
            <w:r>
              <w:rPr>
                <w:rFonts w:eastAsia="Arial" w:cs="Arial"/>
                <w:b/>
                <w:bCs/>
                <w:color w:val="FFFFFF"/>
                <w:sz w:val="18"/>
                <w:szCs w:val="18"/>
              </w:rPr>
              <w:t>Infor</w:t>
            </w:r>
            <w:r>
              <w:rPr>
                <w:b/>
                <w:bCs/>
                <w:color w:val="0088B7"/>
                <w:sz w:val="20"/>
                <w:szCs w:val="20"/>
              </w:rPr>
              <w:t xml:space="preserve"> </w:t>
            </w:r>
            <w:r>
              <w:rPr>
                <w:b/>
                <w:bCs/>
                <w:color w:val="0088B7"/>
                <w:sz w:val="20"/>
                <w:szCs w:val="20"/>
              </w:rPr>
              <w:t xml:space="preserve">Informational </w:t>
            </w:r>
            <w:r>
              <w:rPr>
                <w:rFonts w:eastAsia="Arial" w:cs="Arial"/>
                <w:b/>
                <w:bCs/>
                <w:color w:val="FFFFFF"/>
                <w:sz w:val="18"/>
                <w:szCs w:val="18"/>
              </w:rPr>
              <w:t>mational</w:t>
            </w:r>
          </w:p>
        </w:tc>
      </w:tr>
      <w:tr w:rsidR="00124F90" w:rsidRPr="00EF1599" w14:paraId="3D8FB43F" w14:textId="77777777" w:rsidTr="00124F90">
        <w:trPr>
          <w:trHeight w:val="668"/>
        </w:trPr>
        <w:tc>
          <w:tcPr>
            <w:tcW w:w="481" w:type="dxa"/>
            <w:vAlign w:val="center"/>
          </w:tcPr>
          <w:p w14:paraId="38578A7C" w14:textId="4663D386" w:rsidR="00124F90" w:rsidRDefault="00124F90" w:rsidP="00124F90">
            <w:pPr>
              <w:spacing w:before="120" w:after="120"/>
              <w:jc w:val="center"/>
            </w:pPr>
            <w:r>
              <w:t>1</w:t>
            </w:r>
            <w:r w:rsidR="002B7062">
              <w:t>3</w:t>
            </w:r>
            <w:r>
              <w:t>.</w:t>
            </w:r>
          </w:p>
        </w:tc>
        <w:tc>
          <w:tcPr>
            <w:tcW w:w="2516" w:type="dxa"/>
          </w:tcPr>
          <w:p w14:paraId="11687C6F" w14:textId="17907E86" w:rsidR="00124F90" w:rsidRDefault="00124F90" w:rsidP="00124F90">
            <w:pPr>
              <w:spacing w:before="120" w:after="120"/>
              <w:jc w:val="center"/>
              <w:rPr>
                <w:rFonts w:ascii="Arial" w:eastAsia="Arial" w:hAnsi="Arial" w:cs="Arial"/>
                <w:color w:val="000000"/>
                <w:sz w:val="18"/>
                <w:szCs w:val="18"/>
              </w:rPr>
            </w:pPr>
            <w:r>
              <w:rPr>
                <w:rFonts w:ascii="Arial" w:eastAsia="Arial" w:hAnsi="Arial" w:cs="Arial"/>
                <w:color w:val="000000"/>
                <w:sz w:val="18"/>
                <w:szCs w:val="18"/>
              </w:rPr>
              <w:t>SSL Certificate Expiry in Approximately 4.5 Months</w:t>
            </w:r>
          </w:p>
        </w:tc>
        <w:tc>
          <w:tcPr>
            <w:tcW w:w="1334" w:type="dxa"/>
          </w:tcPr>
          <w:p w14:paraId="707A6971" w14:textId="1D529D38" w:rsidR="00124F90" w:rsidRDefault="00124F90" w:rsidP="00124F90">
            <w:pPr>
              <w:spacing w:before="120" w:after="120"/>
              <w:jc w:val="center"/>
              <w:rPr>
                <w:rFonts w:ascii="Arial" w:eastAsia="Arial" w:hAnsi="Arial" w:cs="Arial"/>
                <w:color w:val="000000"/>
                <w:sz w:val="18"/>
                <w:szCs w:val="18"/>
              </w:rPr>
            </w:pPr>
            <w:r>
              <w:rPr>
                <w:rFonts w:ascii="Arial" w:eastAsia="Arial" w:hAnsi="Arial" w:cs="Arial"/>
                <w:color w:val="000000"/>
                <w:sz w:val="18"/>
                <w:szCs w:val="18"/>
              </w:rPr>
              <w:t>No</w:t>
            </w:r>
          </w:p>
        </w:tc>
        <w:tc>
          <w:tcPr>
            <w:tcW w:w="1302" w:type="dxa"/>
          </w:tcPr>
          <w:p w14:paraId="232BF9F5" w14:textId="05662C36" w:rsidR="00124F90" w:rsidRDefault="00124F90" w:rsidP="00124F90">
            <w:pPr>
              <w:spacing w:before="120" w:after="120"/>
              <w:jc w:val="center"/>
              <w:rPr>
                <w:rFonts w:ascii="Arial" w:eastAsia="Arial" w:hAnsi="Arial" w:cs="Arial"/>
                <w:color w:val="000000"/>
                <w:sz w:val="18"/>
                <w:szCs w:val="18"/>
              </w:rPr>
            </w:pPr>
            <w:r>
              <w:rPr>
                <w:rFonts w:ascii="Arial" w:eastAsia="Arial" w:hAnsi="Arial" w:cs="Arial"/>
                <w:color w:val="000000"/>
                <w:sz w:val="18"/>
                <w:szCs w:val="18"/>
              </w:rPr>
              <w:t>New</w:t>
            </w:r>
          </w:p>
        </w:tc>
        <w:tc>
          <w:tcPr>
            <w:tcW w:w="1133" w:type="dxa"/>
          </w:tcPr>
          <w:p w14:paraId="6920E0AD" w14:textId="3BBAD64E" w:rsidR="00124F90" w:rsidRDefault="00124F90" w:rsidP="00124F90">
            <w:pPr>
              <w:spacing w:before="120" w:after="120"/>
              <w:jc w:val="center"/>
              <w:rPr>
                <w:rFonts w:ascii="Arial" w:eastAsia="Arial" w:hAnsi="Arial" w:cs="Arial"/>
                <w:color w:val="000000"/>
                <w:sz w:val="18"/>
                <w:szCs w:val="18"/>
              </w:rPr>
            </w:pPr>
            <w:r>
              <w:rPr>
                <w:rFonts w:ascii="Arial" w:eastAsia="Arial" w:hAnsi="Arial" w:cs="Arial"/>
                <w:color w:val="000000"/>
                <w:sz w:val="18"/>
                <w:szCs w:val="18"/>
              </w:rPr>
              <w:t>N/A</w:t>
            </w:r>
          </w:p>
        </w:tc>
        <w:tc>
          <w:tcPr>
            <w:tcW w:w="1112" w:type="dxa"/>
          </w:tcPr>
          <w:p w14:paraId="2D58414A" w14:textId="09BC3B24" w:rsidR="00124F90" w:rsidRDefault="00124F90" w:rsidP="00124F90">
            <w:pPr>
              <w:spacing w:before="120" w:after="120"/>
              <w:jc w:val="center"/>
              <w:rPr>
                <w:rFonts w:ascii="Arial" w:eastAsia="Arial" w:hAnsi="Arial" w:cs="Arial"/>
                <w:color w:val="000000"/>
                <w:sz w:val="18"/>
                <w:szCs w:val="18"/>
              </w:rPr>
            </w:pPr>
            <w:r>
              <w:rPr>
                <w:rFonts w:ascii="Arial" w:eastAsia="Arial" w:hAnsi="Arial" w:cs="Arial"/>
                <w:color w:val="000000"/>
                <w:sz w:val="18"/>
                <w:szCs w:val="18"/>
              </w:rPr>
              <w:t>N/A</w:t>
            </w:r>
          </w:p>
        </w:tc>
        <w:tc>
          <w:tcPr>
            <w:tcW w:w="1510" w:type="dxa"/>
          </w:tcPr>
          <w:p w14:paraId="2DCD71B3" w14:textId="3C9D1FE0" w:rsidR="00124F90" w:rsidRDefault="00124F90" w:rsidP="00124F90">
            <w:pPr>
              <w:pStyle w:val="Default"/>
              <w:jc w:val="center"/>
              <w:rPr>
                <w:rFonts w:eastAsia="Arial" w:cs="Arial"/>
                <w:b/>
                <w:bCs/>
                <w:color w:val="FFFFFF"/>
                <w:sz w:val="18"/>
                <w:szCs w:val="18"/>
              </w:rPr>
            </w:pPr>
            <w:r>
              <w:rPr>
                <w:rFonts w:eastAsia="Arial" w:cs="Arial"/>
                <w:b/>
                <w:bCs/>
                <w:color w:val="FFFFFF"/>
                <w:sz w:val="18"/>
                <w:szCs w:val="18"/>
              </w:rPr>
              <w:t>Inform</w:t>
            </w:r>
            <w:r>
              <w:rPr>
                <w:b/>
                <w:bCs/>
                <w:color w:val="0088B7"/>
                <w:sz w:val="20"/>
                <w:szCs w:val="20"/>
              </w:rPr>
              <w:t xml:space="preserve"> </w:t>
            </w:r>
            <w:r>
              <w:rPr>
                <w:b/>
                <w:bCs/>
                <w:color w:val="0088B7"/>
                <w:sz w:val="20"/>
                <w:szCs w:val="20"/>
              </w:rPr>
              <w:t xml:space="preserve">Informational </w:t>
            </w:r>
            <w:r>
              <w:rPr>
                <w:rFonts w:eastAsia="Arial" w:cs="Arial"/>
                <w:b/>
                <w:bCs/>
                <w:color w:val="FFFFFF"/>
                <w:sz w:val="18"/>
                <w:szCs w:val="18"/>
              </w:rPr>
              <w:t>ational</w:t>
            </w:r>
          </w:p>
        </w:tc>
      </w:tr>
      <w:tr w:rsidR="00124F90" w:rsidRPr="00EF1599" w14:paraId="5125CDC6" w14:textId="77777777" w:rsidTr="00124F90">
        <w:trPr>
          <w:trHeight w:val="668"/>
        </w:trPr>
        <w:tc>
          <w:tcPr>
            <w:tcW w:w="481" w:type="dxa"/>
            <w:vAlign w:val="center"/>
          </w:tcPr>
          <w:p w14:paraId="4D02B505" w14:textId="6898A5D1" w:rsidR="00124F90" w:rsidRDefault="002B7062" w:rsidP="00124F90">
            <w:pPr>
              <w:spacing w:before="120" w:after="120"/>
              <w:jc w:val="center"/>
            </w:pPr>
            <w:r>
              <w:t>14.</w:t>
            </w:r>
          </w:p>
        </w:tc>
        <w:tc>
          <w:tcPr>
            <w:tcW w:w="2516" w:type="dxa"/>
          </w:tcPr>
          <w:p w14:paraId="7BE75C60" w14:textId="49BCC8E5" w:rsidR="00124F90" w:rsidRDefault="00124F90" w:rsidP="00124F90">
            <w:pPr>
              <w:spacing w:before="120" w:after="120"/>
              <w:jc w:val="center"/>
              <w:rPr>
                <w:rFonts w:ascii="Arial" w:eastAsia="Arial" w:hAnsi="Arial" w:cs="Arial"/>
                <w:color w:val="000000"/>
                <w:sz w:val="18"/>
                <w:szCs w:val="18"/>
              </w:rPr>
            </w:pPr>
            <w:r w:rsidRPr="00C32DCE">
              <w:rPr>
                <w:szCs w:val="19"/>
              </w:rPr>
              <w:t>Concurrent User Session</w:t>
            </w:r>
          </w:p>
        </w:tc>
        <w:tc>
          <w:tcPr>
            <w:tcW w:w="1334" w:type="dxa"/>
          </w:tcPr>
          <w:p w14:paraId="75CFCDBA" w14:textId="6A73DECB" w:rsidR="00124F90" w:rsidRDefault="00124F90" w:rsidP="00124F90">
            <w:pPr>
              <w:spacing w:before="120" w:after="120"/>
              <w:jc w:val="center"/>
              <w:rPr>
                <w:rFonts w:ascii="Arial" w:eastAsia="Arial" w:hAnsi="Arial" w:cs="Arial"/>
                <w:color w:val="000000"/>
                <w:sz w:val="18"/>
                <w:szCs w:val="18"/>
              </w:rPr>
            </w:pPr>
            <w:r w:rsidRPr="00C32DCE">
              <w:rPr>
                <w:szCs w:val="19"/>
              </w:rPr>
              <w:t>Okta</w:t>
            </w:r>
          </w:p>
        </w:tc>
        <w:tc>
          <w:tcPr>
            <w:tcW w:w="1302" w:type="dxa"/>
          </w:tcPr>
          <w:p w14:paraId="40144657" w14:textId="7A36F745" w:rsidR="00124F90" w:rsidRDefault="00124F90" w:rsidP="00124F90">
            <w:pPr>
              <w:spacing w:before="120" w:after="120"/>
              <w:jc w:val="center"/>
              <w:rPr>
                <w:rFonts w:ascii="Arial" w:eastAsia="Arial" w:hAnsi="Arial" w:cs="Arial"/>
                <w:color w:val="000000"/>
                <w:sz w:val="18"/>
                <w:szCs w:val="18"/>
              </w:rPr>
            </w:pPr>
            <w:r w:rsidRPr="00C32DCE">
              <w:rPr>
                <w:szCs w:val="19"/>
              </w:rPr>
              <w:t>NA</w:t>
            </w:r>
          </w:p>
        </w:tc>
        <w:tc>
          <w:tcPr>
            <w:tcW w:w="1133" w:type="dxa"/>
          </w:tcPr>
          <w:p w14:paraId="64DB557D" w14:textId="29B916FE" w:rsidR="00124F90" w:rsidRDefault="00124F90" w:rsidP="00124F90">
            <w:pPr>
              <w:spacing w:before="120" w:after="120"/>
              <w:jc w:val="center"/>
              <w:rPr>
                <w:rFonts w:ascii="Arial" w:eastAsia="Arial" w:hAnsi="Arial" w:cs="Arial"/>
                <w:color w:val="000000"/>
                <w:sz w:val="18"/>
                <w:szCs w:val="18"/>
              </w:rPr>
            </w:pPr>
            <w:r>
              <w:rPr>
                <w:szCs w:val="19"/>
              </w:rPr>
              <w:t xml:space="preserve">Low </w:t>
            </w:r>
          </w:p>
        </w:tc>
        <w:tc>
          <w:tcPr>
            <w:tcW w:w="1112" w:type="dxa"/>
          </w:tcPr>
          <w:p w14:paraId="4D6B8D1A" w14:textId="3CB3CABE" w:rsidR="00124F90" w:rsidRDefault="00124F90" w:rsidP="00124F90">
            <w:pPr>
              <w:spacing w:before="120" w:after="120"/>
              <w:jc w:val="center"/>
              <w:rPr>
                <w:rFonts w:ascii="Arial" w:eastAsia="Arial" w:hAnsi="Arial" w:cs="Arial"/>
                <w:color w:val="000000"/>
                <w:sz w:val="18"/>
                <w:szCs w:val="18"/>
              </w:rPr>
            </w:pPr>
            <w:r>
              <w:rPr>
                <w:szCs w:val="19"/>
              </w:rPr>
              <w:t xml:space="preserve">Negligible </w:t>
            </w:r>
          </w:p>
        </w:tc>
        <w:tc>
          <w:tcPr>
            <w:tcW w:w="1510" w:type="dxa"/>
          </w:tcPr>
          <w:p w14:paraId="3210FF7B" w14:textId="5875A4E7" w:rsidR="00124F90" w:rsidRDefault="00124F90" w:rsidP="00124F90">
            <w:pPr>
              <w:pStyle w:val="Default"/>
              <w:jc w:val="center"/>
              <w:rPr>
                <w:rFonts w:eastAsia="Arial" w:cs="Arial"/>
                <w:b/>
                <w:bCs/>
                <w:color w:val="FFFFFF"/>
                <w:sz w:val="18"/>
                <w:szCs w:val="18"/>
              </w:rPr>
            </w:pPr>
            <w:r>
              <w:rPr>
                <w:b/>
                <w:bCs/>
                <w:color w:val="0088B7"/>
                <w:sz w:val="20"/>
                <w:szCs w:val="20"/>
              </w:rPr>
              <w:t xml:space="preserve">Informational </w:t>
            </w:r>
          </w:p>
        </w:tc>
      </w:tr>
    </w:tbl>
    <w:p w14:paraId="19315FA9" w14:textId="77777777" w:rsidR="002046A8" w:rsidRPr="002046A8" w:rsidRDefault="002046A8" w:rsidP="002046A8">
      <w:pPr>
        <w:pStyle w:val="Heading2"/>
        <w:rPr>
          <w:color w:val="auto"/>
          <w:sz w:val="20"/>
          <w:szCs w:val="20"/>
        </w:rPr>
      </w:pPr>
      <w:bookmarkStart w:id="15" w:name="_Toc219273381"/>
      <w:bookmarkStart w:id="16" w:name="_Hlk207962185"/>
      <w:bookmarkEnd w:id="8"/>
      <w:r w:rsidRPr="002046A8">
        <w:rPr>
          <w:bCs/>
          <w:color w:val="auto"/>
          <w:sz w:val="20"/>
          <w:szCs w:val="20"/>
        </w:rPr>
        <w:t>Notes</w:t>
      </w:r>
      <w:r w:rsidRPr="002046A8">
        <w:rPr>
          <w:color w:val="auto"/>
          <w:sz w:val="20"/>
          <w:szCs w:val="20"/>
        </w:rPr>
        <w:t xml:space="preserve">: </w:t>
      </w:r>
      <w:r w:rsidRPr="002046A8">
        <w:rPr>
          <w:bCs/>
          <w:color w:val="auto"/>
          <w:sz w:val="20"/>
          <w:szCs w:val="20"/>
        </w:rPr>
        <w:t>NA</w:t>
      </w:r>
      <w:r w:rsidRPr="002046A8">
        <w:rPr>
          <w:color w:val="auto"/>
          <w:sz w:val="20"/>
          <w:szCs w:val="20"/>
        </w:rPr>
        <w:t>. </w:t>
      </w:r>
    </w:p>
    <w:p w14:paraId="162FA7D8" w14:textId="77777777" w:rsidR="002046A8" w:rsidRPr="002046A8" w:rsidRDefault="002046A8" w:rsidP="002046A8">
      <w:pPr>
        <w:pStyle w:val="Heading2"/>
        <w:rPr>
          <w:color w:val="auto"/>
          <w:sz w:val="20"/>
          <w:szCs w:val="20"/>
        </w:rPr>
      </w:pPr>
      <w:r w:rsidRPr="002046A8">
        <w:rPr>
          <w:bCs/>
          <w:color w:val="auto"/>
          <w:sz w:val="20"/>
          <w:szCs w:val="20"/>
        </w:rPr>
        <w:t>Limitations</w:t>
      </w:r>
      <w:r w:rsidRPr="002046A8">
        <w:rPr>
          <w:color w:val="auto"/>
          <w:sz w:val="20"/>
          <w:szCs w:val="20"/>
        </w:rPr>
        <w:t xml:space="preserve">: </w:t>
      </w:r>
      <w:r w:rsidRPr="002046A8">
        <w:rPr>
          <w:bCs/>
          <w:color w:val="auto"/>
          <w:sz w:val="20"/>
          <w:szCs w:val="20"/>
        </w:rPr>
        <w:t>NA</w:t>
      </w:r>
      <w:r w:rsidRPr="002046A8">
        <w:rPr>
          <w:color w:val="auto"/>
          <w:sz w:val="20"/>
          <w:szCs w:val="20"/>
        </w:rPr>
        <w:t> </w:t>
      </w:r>
    </w:p>
    <w:p w14:paraId="0E9DF1DA" w14:textId="00FA6B0B" w:rsidR="002046A8" w:rsidRPr="002046A8" w:rsidRDefault="002046A8" w:rsidP="00A33EAD">
      <w:pPr>
        <w:pStyle w:val="Heading2"/>
        <w:rPr>
          <w:rFonts w:cstheme="minorHAnsi"/>
          <w:color w:val="auto"/>
          <w:sz w:val="20"/>
        </w:rPr>
      </w:pPr>
      <w:r w:rsidRPr="00974032">
        <w:rPr>
          <w:rFonts w:cstheme="minorHAnsi"/>
          <w:bCs/>
          <w:color w:val="FF0000"/>
          <w:sz w:val="20"/>
        </w:rPr>
        <w:t>Disclaimer: </w:t>
      </w:r>
      <w:r w:rsidRPr="00974032">
        <w:rPr>
          <w:rFonts w:cstheme="minorHAnsi"/>
          <w:i/>
          <w:iCs/>
          <w:color w:val="FF0000"/>
          <w:sz w:val="20"/>
        </w:rPr>
        <w:t>This report contains examples of instances where certain vulnerabilities have been identified. However, the issue may not be only limited to the instances reported. We certainly advise that a global fix be implemented to remediate all vulnerabilities and not limit the remediation to just the instances identified in this report</w:t>
      </w:r>
    </w:p>
    <w:p w14:paraId="1CD81364" w14:textId="77777777" w:rsidR="002046A8" w:rsidRDefault="002046A8">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Arial" w:eastAsiaTheme="majorEastAsia" w:hAnsi="Arial" w:cstheme="majorBidi"/>
          <w:b/>
          <w:color w:val="1E49E2" w:themeColor="accent1"/>
          <w:sz w:val="32"/>
          <w:szCs w:val="32"/>
        </w:rPr>
      </w:pPr>
      <w:r>
        <w:br w:type="page"/>
      </w:r>
    </w:p>
    <w:p w14:paraId="431DB4F5" w14:textId="5C53FB2F" w:rsidR="008B64CA" w:rsidRDefault="000E7A88" w:rsidP="00A33EAD">
      <w:pPr>
        <w:pStyle w:val="Heading2"/>
      </w:pPr>
      <w:r>
        <w:lastRenderedPageBreak/>
        <w:t>Assessment Details</w:t>
      </w:r>
      <w:bookmarkEnd w:id="15"/>
    </w:p>
    <w:p w14:paraId="394A853E" w14:textId="77777777" w:rsidR="000A1C10" w:rsidRPr="000A1C10" w:rsidRDefault="000A1C10" w:rsidP="000A1C10">
      <w:pPr>
        <w:spacing w:after="240" w:line="260" w:lineRule="atLeast"/>
        <w:rPr>
          <w:rFonts w:cstheme="minorHAnsi"/>
          <w:sz w:val="20"/>
        </w:rPr>
      </w:pPr>
      <w:r w:rsidRPr="000A1C10">
        <w:rPr>
          <w:rFonts w:cstheme="minorHAnsi"/>
          <w:sz w:val="20"/>
        </w:rPr>
        <w:t>In addition to the findings summarized above, several assessment parameters provide context for the scope and configuration of the test. These details outline the environment, roles, and conditions under which the application was evaluated and should be considered when reviewing the overall results. The table below captures the key inputs and constraints of the assessment.</w:t>
      </w:r>
    </w:p>
    <w:p w14:paraId="2A42C0D4" w14:textId="77777777" w:rsidR="001212DB" w:rsidRPr="001212DB" w:rsidRDefault="001212DB" w:rsidP="001212DB"/>
    <w:tbl>
      <w:tblPr>
        <w:tblStyle w:val="TableGrid"/>
        <w:tblW w:w="9270" w:type="dxa"/>
        <w:tblInd w:w="-5" w:type="dxa"/>
        <w:tblLook w:val="04A0" w:firstRow="1" w:lastRow="0" w:firstColumn="1" w:lastColumn="0" w:noHBand="0" w:noVBand="1"/>
      </w:tblPr>
      <w:tblGrid>
        <w:gridCol w:w="3600"/>
        <w:gridCol w:w="5670"/>
      </w:tblGrid>
      <w:tr w:rsidR="00E65A1B" w:rsidRPr="00EF1599" w14:paraId="419429B8" w14:textId="77777777" w:rsidTr="007764C4">
        <w:trPr>
          <w:tblHeader/>
        </w:trPr>
        <w:tc>
          <w:tcPr>
            <w:tcW w:w="3600" w:type="dxa"/>
            <w:shd w:val="clear" w:color="auto" w:fill="00338D" w:themeFill="text1"/>
            <w:vAlign w:val="center"/>
          </w:tcPr>
          <w:p w14:paraId="2BC50B8A" w14:textId="2822034A" w:rsidR="00E65A1B" w:rsidRPr="001E29A6" w:rsidRDefault="004D34C8" w:rsidP="00B03CA1">
            <w:pPr>
              <w:jc w:val="center"/>
              <w:rPr>
                <w:color w:val="FFFFFF" w:themeColor="background1"/>
              </w:rPr>
            </w:pPr>
            <w:r>
              <w:rPr>
                <w:color w:val="FFFFFF" w:themeColor="background1"/>
              </w:rPr>
              <w:t>Field</w:t>
            </w:r>
          </w:p>
        </w:tc>
        <w:tc>
          <w:tcPr>
            <w:tcW w:w="5670" w:type="dxa"/>
            <w:shd w:val="clear" w:color="auto" w:fill="00338D" w:themeFill="text1"/>
          </w:tcPr>
          <w:p w14:paraId="41588386" w14:textId="22FF40CD" w:rsidR="00E65A1B" w:rsidRDefault="00DA7195" w:rsidP="00B03CA1">
            <w:pPr>
              <w:jc w:val="center"/>
              <w:rPr>
                <w:color w:val="FFFFFF" w:themeColor="background1"/>
              </w:rPr>
            </w:pPr>
            <w:r>
              <w:rPr>
                <w:color w:val="FFFFFF" w:themeColor="background1"/>
              </w:rPr>
              <w:t>Details</w:t>
            </w:r>
          </w:p>
        </w:tc>
      </w:tr>
      <w:tr w:rsidR="00E65A1B" w:rsidRPr="00EF1599" w14:paraId="5270D61D" w14:textId="77777777" w:rsidTr="007764C4">
        <w:tc>
          <w:tcPr>
            <w:tcW w:w="3600" w:type="dxa"/>
          </w:tcPr>
          <w:p w14:paraId="6F29DBBC" w14:textId="2BEB934F" w:rsidR="00E65A1B" w:rsidRPr="00E42554" w:rsidRDefault="00DA7195" w:rsidP="00E42554">
            <w:pPr>
              <w:spacing w:before="120" w:after="120"/>
              <w:jc w:val="center"/>
              <w:rPr>
                <w:b/>
                <w:bCs/>
              </w:rPr>
            </w:pPr>
            <w:r w:rsidRPr="00E42554">
              <w:rPr>
                <w:b/>
                <w:bCs/>
              </w:rPr>
              <w:t>Test URL</w:t>
            </w:r>
          </w:p>
        </w:tc>
        <w:tc>
          <w:tcPr>
            <w:tcW w:w="5670" w:type="dxa"/>
          </w:tcPr>
          <w:p w14:paraId="33DFB74E" w14:textId="67E020C8" w:rsidR="00E65A1B" w:rsidRPr="00975F23" w:rsidRDefault="00C32DCE" w:rsidP="00B03CA1">
            <w:pPr>
              <w:spacing w:before="120" w:after="120"/>
              <w:jc w:val="center"/>
              <w:rPr>
                <w:highlight w:val="yellow"/>
              </w:rPr>
            </w:pPr>
            <w:r w:rsidRPr="00C32DCE">
              <w:t>https://app.snykgov.io</w:t>
            </w:r>
          </w:p>
        </w:tc>
      </w:tr>
      <w:tr w:rsidR="00E65A1B" w:rsidRPr="00EF1599" w14:paraId="5E33DD27" w14:textId="77777777" w:rsidTr="007764C4">
        <w:tc>
          <w:tcPr>
            <w:tcW w:w="3600" w:type="dxa"/>
          </w:tcPr>
          <w:p w14:paraId="343EF7CD" w14:textId="1D55673E" w:rsidR="00E65A1B" w:rsidRPr="00E42554" w:rsidRDefault="00DA7195" w:rsidP="00E42554">
            <w:pPr>
              <w:spacing w:before="120" w:after="120"/>
              <w:jc w:val="center"/>
              <w:rPr>
                <w:b/>
                <w:bCs/>
              </w:rPr>
            </w:pPr>
            <w:r w:rsidRPr="00E42554">
              <w:rPr>
                <w:b/>
                <w:bCs/>
              </w:rPr>
              <w:t>Testing Environment</w:t>
            </w:r>
          </w:p>
        </w:tc>
        <w:tc>
          <w:tcPr>
            <w:tcW w:w="5670" w:type="dxa"/>
          </w:tcPr>
          <w:p w14:paraId="6EB5466A" w14:textId="3EBF5944" w:rsidR="00E65A1B" w:rsidRPr="00975F23" w:rsidRDefault="00C32DCE" w:rsidP="00B03CA1">
            <w:pPr>
              <w:spacing w:before="120" w:after="120"/>
              <w:jc w:val="center"/>
              <w:rPr>
                <w:highlight w:val="yellow"/>
              </w:rPr>
            </w:pPr>
            <w:r w:rsidRPr="00C32DCE">
              <w:t>Dev</w:t>
            </w:r>
          </w:p>
        </w:tc>
      </w:tr>
      <w:tr w:rsidR="00E65A1B" w:rsidRPr="00EF1599" w14:paraId="011AD46E" w14:textId="77777777" w:rsidTr="007764C4">
        <w:tc>
          <w:tcPr>
            <w:tcW w:w="3600" w:type="dxa"/>
          </w:tcPr>
          <w:p w14:paraId="5F1BFFBF" w14:textId="1E8C2542" w:rsidR="00E65A1B" w:rsidRPr="00E42554" w:rsidRDefault="00DA7195" w:rsidP="00E42554">
            <w:pPr>
              <w:spacing w:before="120" w:after="120"/>
              <w:jc w:val="center"/>
              <w:rPr>
                <w:b/>
                <w:bCs/>
              </w:rPr>
            </w:pPr>
            <w:r w:rsidRPr="00E42554">
              <w:rPr>
                <w:b/>
                <w:bCs/>
              </w:rPr>
              <w:t>Number of Access Level in Scope</w:t>
            </w:r>
          </w:p>
        </w:tc>
        <w:tc>
          <w:tcPr>
            <w:tcW w:w="5670" w:type="dxa"/>
          </w:tcPr>
          <w:p w14:paraId="502F1ED9" w14:textId="57E92309" w:rsidR="00E65A1B" w:rsidRPr="00975F23" w:rsidRDefault="004E4503" w:rsidP="00B03CA1">
            <w:pPr>
              <w:spacing w:before="120" w:after="120"/>
              <w:jc w:val="center"/>
              <w:rPr>
                <w:highlight w:val="yellow"/>
              </w:rPr>
            </w:pPr>
            <w:r w:rsidRPr="004E4503">
              <w:t>NA</w:t>
            </w:r>
          </w:p>
        </w:tc>
      </w:tr>
      <w:tr w:rsidR="005018B0" w:rsidRPr="00EF1599" w14:paraId="7EB6C99D" w14:textId="77777777" w:rsidTr="007764C4">
        <w:tc>
          <w:tcPr>
            <w:tcW w:w="3600" w:type="dxa"/>
          </w:tcPr>
          <w:p w14:paraId="21A8087A" w14:textId="5CD75A65" w:rsidR="005018B0" w:rsidRPr="00E42554" w:rsidRDefault="005018B0" w:rsidP="00E42554">
            <w:pPr>
              <w:spacing w:before="120" w:after="120"/>
              <w:jc w:val="center"/>
              <w:rPr>
                <w:b/>
                <w:bCs/>
              </w:rPr>
            </w:pPr>
            <w:r w:rsidRPr="00E42554">
              <w:rPr>
                <w:b/>
                <w:bCs/>
              </w:rPr>
              <w:t>User Roles</w:t>
            </w:r>
          </w:p>
        </w:tc>
        <w:tc>
          <w:tcPr>
            <w:tcW w:w="5670" w:type="dxa"/>
          </w:tcPr>
          <w:p w14:paraId="4659EB70" w14:textId="4008F8D1" w:rsidR="004E4503" w:rsidRPr="00975F23" w:rsidRDefault="00295A71" w:rsidP="005018B0">
            <w:pPr>
              <w:spacing w:before="120" w:after="120"/>
              <w:jc w:val="center"/>
              <w:rPr>
                <w:highlight w:val="yellow"/>
              </w:rPr>
            </w:pPr>
            <w:hyperlink r:id="rId23" w:history="1">
              <w:r w:rsidRPr="00295A71">
                <w:t>pranshuraghav@kpmg.com</w:t>
              </w:r>
            </w:hyperlink>
            <w:r w:rsidRPr="00295A71">
              <w:t xml:space="preserve">  </w:t>
            </w:r>
            <w:r w:rsidRPr="00295A71">
              <w:br/>
            </w:r>
            <w:hyperlink r:id="rId24" w:history="1">
              <w:r w:rsidRPr="00295A71">
                <w:t>user1testad1@dev.uskgc.com</w:t>
              </w:r>
            </w:hyperlink>
            <w:r w:rsidRPr="00295A71">
              <w:br/>
            </w:r>
            <w:hyperlink r:id="rId25" w:history="1">
              <w:r w:rsidRPr="00295A71">
                <w:t>user3testad3@dev.uskgc.com</w:t>
              </w:r>
            </w:hyperlink>
            <w:r w:rsidRPr="00295A71">
              <w:br/>
            </w:r>
          </w:p>
        </w:tc>
      </w:tr>
      <w:tr w:rsidR="005018B0" w:rsidRPr="00EF1599" w14:paraId="59B22D90" w14:textId="77777777" w:rsidTr="007764C4">
        <w:tc>
          <w:tcPr>
            <w:tcW w:w="3600" w:type="dxa"/>
          </w:tcPr>
          <w:p w14:paraId="4B5EE5B2" w14:textId="04748E56" w:rsidR="005018B0" w:rsidRPr="00E42554" w:rsidRDefault="0041390A" w:rsidP="00E42554">
            <w:pPr>
              <w:spacing w:before="120" w:after="120"/>
              <w:jc w:val="center"/>
              <w:rPr>
                <w:b/>
                <w:bCs/>
              </w:rPr>
            </w:pPr>
            <w:r w:rsidRPr="00E42554">
              <w:rPr>
                <w:b/>
                <w:bCs/>
              </w:rPr>
              <w:t>Scope of Test</w:t>
            </w:r>
          </w:p>
        </w:tc>
        <w:tc>
          <w:tcPr>
            <w:tcW w:w="5670" w:type="dxa"/>
          </w:tcPr>
          <w:p w14:paraId="129EBD20" w14:textId="7E59C374" w:rsidR="005018B0" w:rsidRPr="004E4503" w:rsidRDefault="004E4503" w:rsidP="005018B0">
            <w:pPr>
              <w:spacing w:before="120" w:after="120"/>
              <w:jc w:val="center"/>
            </w:pPr>
            <w:r w:rsidRPr="004E4503">
              <w:t>SSO</w:t>
            </w:r>
          </w:p>
        </w:tc>
      </w:tr>
      <w:tr w:rsidR="005018B0" w:rsidRPr="00EF1599" w14:paraId="49D4D360" w14:textId="77777777" w:rsidTr="007764C4">
        <w:tc>
          <w:tcPr>
            <w:tcW w:w="3600" w:type="dxa"/>
          </w:tcPr>
          <w:p w14:paraId="1F3A8701" w14:textId="43B60A1A" w:rsidR="005018B0" w:rsidRPr="00E42554" w:rsidRDefault="0041390A" w:rsidP="00E42554">
            <w:pPr>
              <w:spacing w:before="120" w:after="120"/>
              <w:jc w:val="center"/>
              <w:rPr>
                <w:b/>
                <w:bCs/>
              </w:rPr>
            </w:pPr>
            <w:r w:rsidRPr="00E42554">
              <w:rPr>
                <w:b/>
                <w:bCs/>
              </w:rPr>
              <w:t>Testing Window</w:t>
            </w:r>
          </w:p>
        </w:tc>
        <w:tc>
          <w:tcPr>
            <w:tcW w:w="5670" w:type="dxa"/>
          </w:tcPr>
          <w:p w14:paraId="2359F7CC" w14:textId="77F9E86F" w:rsidR="005018B0" w:rsidRPr="004E4503" w:rsidRDefault="004E4503" w:rsidP="005018B0">
            <w:pPr>
              <w:spacing w:before="120" w:after="120"/>
              <w:jc w:val="center"/>
            </w:pPr>
            <w:r w:rsidRPr="004E4503">
              <w:t>0</w:t>
            </w:r>
            <w:r w:rsidR="00295A71">
              <w:t>4</w:t>
            </w:r>
            <w:r w:rsidRPr="004E4503">
              <w:t>/</w:t>
            </w:r>
            <w:r w:rsidR="00295A71">
              <w:t>13</w:t>
            </w:r>
            <w:r w:rsidRPr="004E4503">
              <w:t>/2026 to 0</w:t>
            </w:r>
            <w:r w:rsidR="00295A71">
              <w:t>4</w:t>
            </w:r>
            <w:r w:rsidRPr="004E4503">
              <w:t>/</w:t>
            </w:r>
            <w:r w:rsidR="00295A71">
              <w:t>16</w:t>
            </w:r>
            <w:r w:rsidRPr="004E4503">
              <w:t>/2026</w:t>
            </w:r>
          </w:p>
        </w:tc>
      </w:tr>
      <w:tr w:rsidR="005018B0" w:rsidRPr="00EF1599" w14:paraId="2322F625" w14:textId="77777777" w:rsidTr="007764C4">
        <w:tc>
          <w:tcPr>
            <w:tcW w:w="3600" w:type="dxa"/>
          </w:tcPr>
          <w:p w14:paraId="06EC3197" w14:textId="38A03D17" w:rsidR="005018B0" w:rsidRPr="00E42554" w:rsidRDefault="0041390A" w:rsidP="00E42554">
            <w:pPr>
              <w:spacing w:before="120" w:after="120"/>
              <w:jc w:val="center"/>
              <w:rPr>
                <w:b/>
                <w:bCs/>
              </w:rPr>
            </w:pPr>
            <w:r w:rsidRPr="00E42554">
              <w:rPr>
                <w:b/>
                <w:bCs/>
              </w:rPr>
              <w:t>Point of Contact (App Team)</w:t>
            </w:r>
          </w:p>
        </w:tc>
        <w:tc>
          <w:tcPr>
            <w:tcW w:w="5670" w:type="dxa"/>
          </w:tcPr>
          <w:p w14:paraId="2E37327E" w14:textId="020925CD" w:rsidR="005018B0" w:rsidRPr="004E4503" w:rsidRDefault="00295A71" w:rsidP="004E4503">
            <w:pPr>
              <w:spacing w:before="120" w:after="120"/>
              <w:jc w:val="center"/>
              <w:rPr>
                <w:b/>
                <w:bCs/>
                <w:highlight w:val="yellow"/>
              </w:rPr>
            </w:pPr>
            <w:r w:rsidRPr="00295A71">
              <w:t xml:space="preserve">Solomon, Abigail </w:t>
            </w:r>
          </w:p>
        </w:tc>
      </w:tr>
    </w:tbl>
    <w:p w14:paraId="5BEB99BC" w14:textId="77777777" w:rsidR="005335A4" w:rsidRPr="005335A4" w:rsidRDefault="005335A4" w:rsidP="005335A4"/>
    <w:p w14:paraId="323F3EF5" w14:textId="77777777" w:rsidR="005335A4" w:rsidRDefault="005335A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KPMG Bold" w:eastAsiaTheme="majorEastAsia" w:hAnsi="KPMG Bold" w:cstheme="majorHAnsi"/>
          <w:color w:val="00338D" w:themeColor="text1"/>
          <w:sz w:val="72"/>
          <w:szCs w:val="72"/>
        </w:rPr>
      </w:pPr>
      <w:r>
        <w:br w:type="page"/>
      </w:r>
    </w:p>
    <w:p w14:paraId="4259B520" w14:textId="361DD9F4" w:rsidR="005C4AFB" w:rsidRDefault="008B64CA" w:rsidP="005C4AFB">
      <w:pPr>
        <w:pStyle w:val="Heading1"/>
        <w:spacing w:after="120"/>
      </w:pPr>
      <w:bookmarkStart w:id="17" w:name="_Toc219273382"/>
      <w:r>
        <w:lastRenderedPageBreak/>
        <w:t>Detailed Findings</w:t>
      </w:r>
      <w:bookmarkEnd w:id="17"/>
    </w:p>
    <w:bookmarkEnd w:id="16"/>
    <w:p w14:paraId="20256DF2" w14:textId="77777777" w:rsidR="00312127" w:rsidRDefault="00312127" w:rsidP="00312127"/>
    <w:p w14:paraId="56F79F26" w14:textId="77777777" w:rsidR="00312127" w:rsidRDefault="00312127" w:rsidP="00312127"/>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312127" w14:paraId="6E9A3BD9" w14:textId="77777777" w:rsidTr="00FF0449">
        <w:trPr>
          <w:trHeight w:val="330"/>
        </w:trPr>
        <w:tc>
          <w:tcPr>
            <w:tcW w:w="9445" w:type="dxa"/>
            <w:shd w:val="clear" w:color="auto" w:fill="00338D"/>
          </w:tcPr>
          <w:p w14:paraId="74A16485" w14:textId="62D4672C" w:rsidR="00312127" w:rsidRDefault="00312127" w:rsidP="00FF0449">
            <w:pPr>
              <w:pStyle w:val="TableParagraph"/>
              <w:spacing w:before="60"/>
              <w:ind w:left="61" w:right="37"/>
              <w:jc w:val="center"/>
              <w:rPr>
                <w:b/>
                <w:sz w:val="20"/>
              </w:rPr>
            </w:pPr>
            <w:r>
              <w:rPr>
                <w:b/>
                <w:color w:val="FFFFFF"/>
                <w:sz w:val="20"/>
              </w:rPr>
              <w:t>Finding</w:t>
            </w:r>
            <w:r>
              <w:rPr>
                <w:b/>
                <w:color w:val="FFFFFF"/>
                <w:spacing w:val="-6"/>
                <w:sz w:val="20"/>
              </w:rPr>
              <w:t xml:space="preserve"> </w:t>
            </w:r>
            <w:r>
              <w:rPr>
                <w:b/>
                <w:color w:val="FFFFFF"/>
                <w:sz w:val="20"/>
              </w:rPr>
              <w:t>1</w:t>
            </w:r>
            <w:r>
              <w:rPr>
                <w:b/>
                <w:color w:val="FFFFFF"/>
                <w:sz w:val="20"/>
              </w:rPr>
              <w:t>: SAML Assertion Transmitted in Plaintext (Not Encrypted)</w:t>
            </w:r>
          </w:p>
        </w:tc>
      </w:tr>
      <w:tr w:rsidR="00312127" w14:paraId="73D4E7D8" w14:textId="77777777" w:rsidTr="00FF0449">
        <w:trPr>
          <w:trHeight w:val="330"/>
        </w:trPr>
        <w:tc>
          <w:tcPr>
            <w:tcW w:w="9445" w:type="dxa"/>
            <w:shd w:val="clear" w:color="auto" w:fill="259923"/>
          </w:tcPr>
          <w:p w14:paraId="2DF6E5A6" w14:textId="77777777" w:rsidR="00312127" w:rsidRDefault="00312127" w:rsidP="00FF0449">
            <w:pPr>
              <w:pStyle w:val="TableParagraph"/>
              <w:spacing w:before="60"/>
              <w:ind w:left="59" w:right="37"/>
              <w:jc w:val="center"/>
              <w:rPr>
                <w:b/>
                <w:sz w:val="19"/>
              </w:rPr>
            </w:pPr>
            <w:r>
              <w:rPr>
                <w:b/>
                <w:color w:val="FFFFFF"/>
                <w:spacing w:val="-5"/>
                <w:sz w:val="19"/>
              </w:rPr>
              <w:t>Low</w:t>
            </w:r>
          </w:p>
        </w:tc>
      </w:tr>
      <w:tr w:rsidR="00312127" w14:paraId="10DC8130" w14:textId="77777777" w:rsidTr="00FF0449">
        <w:trPr>
          <w:trHeight w:val="67"/>
        </w:trPr>
        <w:tc>
          <w:tcPr>
            <w:tcW w:w="9445" w:type="dxa"/>
          </w:tcPr>
          <w:p w14:paraId="49CF41CE" w14:textId="77777777" w:rsidR="00312127" w:rsidRDefault="00312127" w:rsidP="00FF0449">
            <w:pPr>
              <w:pStyle w:val="TableParagraph"/>
              <w:spacing w:before="1"/>
              <w:rPr>
                <w:rFonts w:ascii="KPMG Bold"/>
                <w:b/>
                <w:sz w:val="20"/>
              </w:rPr>
            </w:pPr>
          </w:p>
          <w:p w14:paraId="2F1C4AE3" w14:textId="77777777" w:rsidR="00312127" w:rsidRDefault="00312127" w:rsidP="00FF0449">
            <w:pPr>
              <w:pStyle w:val="TableParagraph"/>
              <w:spacing w:before="1" w:line="489" w:lineRule="auto"/>
              <w:ind w:left="90" w:right="6972" w:hanging="31"/>
              <w:rPr>
                <w:sz w:val="20"/>
              </w:rPr>
            </w:pPr>
            <w:r>
              <w:rPr>
                <w:b/>
                <w:color w:val="00338D"/>
                <w:sz w:val="20"/>
              </w:rPr>
              <w:t>Dependency:</w:t>
            </w:r>
            <w:r>
              <w:rPr>
                <w:b/>
                <w:color w:val="00338D"/>
                <w:spacing w:val="-14"/>
                <w:sz w:val="20"/>
              </w:rPr>
              <w:t xml:space="preserve"> </w:t>
            </w:r>
            <w:r>
              <w:rPr>
                <w:sz w:val="20"/>
              </w:rPr>
              <w:t>Microsoft</w:t>
            </w:r>
          </w:p>
          <w:p w14:paraId="6B71B224" w14:textId="77777777" w:rsidR="00312127" w:rsidRDefault="00312127" w:rsidP="00FF0449">
            <w:pPr>
              <w:pStyle w:val="TableParagraph"/>
              <w:spacing w:before="1" w:line="489" w:lineRule="auto"/>
              <w:ind w:left="90" w:right="6972" w:hanging="31"/>
              <w:rPr>
                <w:b/>
                <w:sz w:val="20"/>
              </w:rPr>
            </w:pPr>
            <w:r>
              <w:rPr>
                <w:b/>
                <w:color w:val="00338D"/>
                <w:sz w:val="20"/>
              </w:rPr>
              <w:t xml:space="preserve">Status: </w:t>
            </w:r>
            <w:r>
              <w:rPr>
                <w:sz w:val="20"/>
              </w:rPr>
              <w:t xml:space="preserve">Open </w:t>
            </w:r>
            <w:r>
              <w:rPr>
                <w:b/>
                <w:color w:val="00338D"/>
                <w:spacing w:val="-2"/>
                <w:sz w:val="20"/>
              </w:rPr>
              <w:t>Description:</w:t>
            </w:r>
          </w:p>
          <w:p w14:paraId="03CBFA74" w14:textId="77777777" w:rsidR="00312127" w:rsidRDefault="00312127" w:rsidP="00FF0449">
            <w:pPr>
              <w:pStyle w:val="TableParagraph"/>
              <w:spacing w:before="2" w:line="259" w:lineRule="auto"/>
              <w:ind w:left="90"/>
              <w:rPr>
                <w:sz w:val="20"/>
              </w:rPr>
            </w:pPr>
            <w:r>
              <w:rPr>
                <w:sz w:val="20"/>
              </w:rPr>
              <w:t>Testing identified that the SAML assertion issued by Microsoft Entra ID is signed (2 signatures: Response + Assertion level) but not encrypted. The entire assertion including user PII is transmitted as plaintext Base64 in the HTTP POST body. Any entity with access to the SAML response can decode and read the full assertion without any key.</w:t>
            </w:r>
          </w:p>
          <w:p w14:paraId="4353F2DB" w14:textId="77777777" w:rsidR="00312127" w:rsidRDefault="00312127" w:rsidP="00FF0449">
            <w:pPr>
              <w:pStyle w:val="TableParagraph"/>
              <w:spacing w:before="239"/>
              <w:ind w:left="90"/>
              <w:rPr>
                <w:b/>
                <w:color w:val="00338D"/>
                <w:spacing w:val="-2"/>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069896AD" w14:textId="77777777" w:rsidR="00312127" w:rsidRPr="00F66BDB" w:rsidRDefault="00312127" w:rsidP="00FF0449">
            <w:pPr>
              <w:pStyle w:val="TableParagraph"/>
              <w:spacing w:before="239"/>
              <w:ind w:left="90"/>
              <w:rPr>
                <w:sz w:val="20"/>
              </w:rPr>
            </w:pPr>
            <w:hyperlink r:id="rId26" w:history="1">
              <w:r w:rsidRPr="00CE5EFE">
                <w:rPr>
                  <w:rStyle w:val="Hyperlink"/>
                  <w:sz w:val="20"/>
                </w:rPr>
                <w:t>https://snyk-fedramp.okta.com/sso/saml2/</w:t>
              </w:r>
            </w:hyperlink>
            <w:r>
              <w:rPr>
                <w:sz w:val="20"/>
              </w:rPr>
              <w:t xml:space="preserve"> (SAML response)</w:t>
            </w:r>
          </w:p>
          <w:p w14:paraId="26D91988" w14:textId="77777777" w:rsidR="00312127" w:rsidRDefault="00312127" w:rsidP="00FF0449">
            <w:pPr>
              <w:pStyle w:val="TableParagraph"/>
              <w:spacing w:before="240"/>
              <w:rPr>
                <w:b/>
                <w:color w:val="00338D"/>
                <w:spacing w:val="-2"/>
                <w:sz w:val="20"/>
              </w:rPr>
            </w:pPr>
            <w:r>
              <w:rPr>
                <w:sz w:val="20"/>
              </w:rPr>
              <w:t xml:space="preserve"> </w:t>
            </w:r>
            <w:r>
              <w:rPr>
                <w:b/>
                <w:color w:val="00338D"/>
                <w:sz w:val="20"/>
              </w:rPr>
              <w:t>Reproduction</w:t>
            </w:r>
            <w:r>
              <w:rPr>
                <w:b/>
                <w:color w:val="00338D"/>
                <w:spacing w:val="-10"/>
                <w:sz w:val="20"/>
              </w:rPr>
              <w:t xml:space="preserve"> </w:t>
            </w:r>
            <w:r>
              <w:rPr>
                <w:b/>
                <w:color w:val="00338D"/>
                <w:spacing w:val="-2"/>
                <w:sz w:val="20"/>
              </w:rPr>
              <w:t>Steps:</w:t>
            </w:r>
          </w:p>
          <w:p w14:paraId="71B53019" w14:textId="77777777" w:rsidR="00312127" w:rsidRDefault="00312127" w:rsidP="00FF0449">
            <w:pPr>
              <w:pStyle w:val="TableParagraph"/>
              <w:spacing w:before="240"/>
              <w:rPr>
                <w:b/>
                <w:color w:val="00338D"/>
                <w:spacing w:val="-2"/>
                <w:sz w:val="20"/>
              </w:rPr>
            </w:pPr>
          </w:p>
          <w:p w14:paraId="4F032A0A"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0"/>
              </w:rPr>
            </w:pPr>
            <w:r w:rsidRPr="0065154A">
              <w:rPr>
                <w:sz w:val="20"/>
              </w:rPr>
              <w:t>Intercept the POST to snyk-fedramp.okta.com/sso/saml2/0</w:t>
            </w:r>
            <w:r>
              <w:rPr>
                <w:sz w:val="20"/>
              </w:rPr>
              <w:t>**************</w:t>
            </w:r>
            <w:r w:rsidRPr="0065154A">
              <w:rPr>
                <w:sz w:val="20"/>
              </w:rPr>
              <w:t xml:space="preserve"> containing the SAMLResponse parameter.</w:t>
            </w:r>
          </w:p>
          <w:p w14:paraId="47709E52" w14:textId="77777777" w:rsidR="00312127" w:rsidRPr="0065154A" w:rsidRDefault="00312127" w:rsidP="00FF0449">
            <w:pPr>
              <w:pStyle w:val="ListParagraph"/>
              <w:spacing w:after="60"/>
              <w:ind w:left="340"/>
              <w:contextualSpacing w:val="0"/>
              <w:rPr>
                <w:sz w:val="20"/>
              </w:rPr>
            </w:pPr>
          </w:p>
          <w:p w14:paraId="46767DB7"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0"/>
              </w:rPr>
            </w:pPr>
            <w:r w:rsidRPr="0065154A">
              <w:rPr>
                <w:sz w:val="20"/>
              </w:rPr>
              <w:t>Copy the SAMLResponse value and Base64 decode it.</w:t>
            </w:r>
          </w:p>
          <w:p w14:paraId="4AC1ABB9" w14:textId="77777777" w:rsidR="00312127" w:rsidRPr="0065154A" w:rsidRDefault="00312127" w:rsidP="00FF0449">
            <w:pPr>
              <w:pStyle w:val="ListParagraph"/>
              <w:rPr>
                <w:sz w:val="20"/>
              </w:rPr>
            </w:pPr>
          </w:p>
          <w:p w14:paraId="02E5B4AC" w14:textId="77777777" w:rsidR="00312127" w:rsidRPr="0065154A" w:rsidRDefault="00312127" w:rsidP="00FF0449">
            <w:pPr>
              <w:spacing w:after="60"/>
              <w:rPr>
                <w:sz w:val="20"/>
              </w:rPr>
            </w:pPr>
          </w:p>
          <w:p w14:paraId="4150E381"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0"/>
              </w:rPr>
            </w:pPr>
            <w:r w:rsidRPr="0065154A">
              <w:rPr>
                <w:sz w:val="20"/>
              </w:rPr>
              <w:t>Observe that the full SAML assertion is readable in plaintext including NameID, user attributes, and authentication context.</w:t>
            </w:r>
          </w:p>
          <w:p w14:paraId="5734AE78" w14:textId="77777777" w:rsidR="00312127" w:rsidRPr="0065154A" w:rsidRDefault="00312127" w:rsidP="00FF0449">
            <w:pPr>
              <w:spacing w:after="60"/>
              <w:rPr>
                <w:sz w:val="20"/>
              </w:rPr>
            </w:pPr>
          </w:p>
          <w:p w14:paraId="1B1623F0"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0"/>
              </w:rPr>
            </w:pPr>
            <w:r w:rsidRPr="0065154A">
              <w:rPr>
                <w:sz w:val="20"/>
              </w:rPr>
              <w:t>Confirm &lt;EncryptedAssertion&gt; element is NOT present in the decoded XML</w:t>
            </w:r>
            <w:r>
              <w:rPr>
                <w:sz w:val="20"/>
              </w:rPr>
              <w:t xml:space="preserve"> by reading it from SAML Raider</w:t>
            </w:r>
          </w:p>
          <w:p w14:paraId="3B6D68B5" w14:textId="77777777" w:rsidR="00312127" w:rsidRPr="0065154A" w:rsidRDefault="00312127" w:rsidP="00FF0449">
            <w:pPr>
              <w:pStyle w:val="ListParagraph"/>
              <w:rPr>
                <w:sz w:val="20"/>
              </w:rPr>
            </w:pPr>
          </w:p>
          <w:p w14:paraId="103E651F" w14:textId="77777777" w:rsidR="00312127" w:rsidRDefault="00312127" w:rsidP="00FF0449">
            <w:pPr>
              <w:spacing w:after="60"/>
              <w:rPr>
                <w:sz w:val="20"/>
              </w:rPr>
            </w:pPr>
          </w:p>
          <w:p w14:paraId="17BB0657" w14:textId="77777777" w:rsidR="00312127" w:rsidRDefault="00312127" w:rsidP="00FF0449">
            <w:pPr>
              <w:spacing w:after="60"/>
              <w:rPr>
                <w:sz w:val="20"/>
              </w:rPr>
            </w:pPr>
          </w:p>
          <w:p w14:paraId="44BA125B" w14:textId="77777777" w:rsidR="00312127" w:rsidRPr="0065154A" w:rsidRDefault="00312127" w:rsidP="00FF0449">
            <w:pPr>
              <w:spacing w:after="60"/>
              <w:rPr>
                <w:sz w:val="20"/>
              </w:rPr>
            </w:pPr>
          </w:p>
          <w:p w14:paraId="315EFA76" w14:textId="77777777" w:rsidR="00312127" w:rsidRDefault="00312127" w:rsidP="00FF0449">
            <w:pPr>
              <w:pStyle w:val="TableParagraph"/>
              <w:spacing w:before="240"/>
              <w:rPr>
                <w:b/>
                <w:color w:val="00338D"/>
                <w:spacing w:val="-2"/>
                <w:sz w:val="20"/>
              </w:rPr>
            </w:pPr>
            <w:r>
              <w:rPr>
                <w:b/>
                <w:color w:val="00338D"/>
                <w:spacing w:val="-2"/>
                <w:sz w:val="20"/>
              </w:rPr>
              <w:t xml:space="preserve"> </w:t>
            </w:r>
          </w:p>
          <w:p w14:paraId="23BB4CB2" w14:textId="77777777" w:rsidR="00312127" w:rsidRDefault="00312127" w:rsidP="00FF0449">
            <w:pPr>
              <w:pStyle w:val="TableParagraph"/>
              <w:spacing w:before="240"/>
              <w:rPr>
                <w:b/>
                <w:color w:val="00338D"/>
                <w:spacing w:val="-2"/>
                <w:sz w:val="20"/>
              </w:rPr>
            </w:pPr>
          </w:p>
          <w:p w14:paraId="637A1B9C" w14:textId="77777777" w:rsidR="00312127" w:rsidRDefault="00312127" w:rsidP="00FF0449">
            <w:pPr>
              <w:pStyle w:val="TableParagraph"/>
              <w:spacing w:before="240"/>
              <w:rPr>
                <w:b/>
                <w:color w:val="00338D"/>
                <w:spacing w:val="-2"/>
                <w:sz w:val="20"/>
              </w:rPr>
            </w:pPr>
          </w:p>
          <w:p w14:paraId="5E820C6E" w14:textId="77777777" w:rsidR="00312127" w:rsidRDefault="00312127" w:rsidP="00FF0449">
            <w:pPr>
              <w:pStyle w:val="TableParagraph"/>
              <w:spacing w:before="240"/>
              <w:rPr>
                <w:b/>
                <w:color w:val="00338D"/>
                <w:spacing w:val="-2"/>
                <w:sz w:val="20"/>
              </w:rPr>
            </w:pPr>
          </w:p>
          <w:p w14:paraId="41BEFB11" w14:textId="77777777" w:rsidR="00312127" w:rsidRDefault="00312127" w:rsidP="00FF0449">
            <w:pPr>
              <w:pStyle w:val="TableParagraph"/>
              <w:spacing w:before="240"/>
              <w:rPr>
                <w:b/>
                <w:color w:val="00338D"/>
                <w:spacing w:val="-2"/>
                <w:sz w:val="20"/>
              </w:rPr>
            </w:pPr>
            <w:r>
              <w:rPr>
                <w:b/>
                <w:color w:val="00338D"/>
                <w:spacing w:val="-2"/>
                <w:sz w:val="20"/>
              </w:rPr>
              <w:lastRenderedPageBreak/>
              <w:t>Screenshots:</w:t>
            </w:r>
          </w:p>
          <w:p w14:paraId="56B2971D" w14:textId="77777777" w:rsidR="00312127" w:rsidRDefault="00312127" w:rsidP="00FF0449">
            <w:pPr>
              <w:pStyle w:val="TableParagraph"/>
              <w:spacing w:before="240"/>
              <w:rPr>
                <w:b/>
                <w:sz w:val="20"/>
              </w:rPr>
            </w:pPr>
          </w:p>
          <w:p w14:paraId="1C5C0882" w14:textId="77777777" w:rsidR="00312127" w:rsidRDefault="00312127" w:rsidP="00FF0449">
            <w:pPr>
              <w:pStyle w:val="TableParagraph"/>
              <w:ind w:left="90"/>
              <w:rPr>
                <w:rFonts w:ascii="KPMG Bold"/>
                <w:sz w:val="20"/>
              </w:rPr>
            </w:pPr>
            <w:r w:rsidRPr="009638FD">
              <w:rPr>
                <w:rFonts w:ascii="KPMG Bold"/>
                <w:noProof/>
                <w:sz w:val="20"/>
              </w:rPr>
              <w:drawing>
                <wp:inline distT="0" distB="0" distL="0" distR="0" wp14:anchorId="0D65549F" wp14:editId="036C1FC6">
                  <wp:extent cx="5991225" cy="2256790"/>
                  <wp:effectExtent l="0" t="0" r="9525" b="0"/>
                  <wp:docPr id="90482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25404" name=""/>
                          <pic:cNvPicPr/>
                        </pic:nvPicPr>
                        <pic:blipFill>
                          <a:blip r:embed="rId27"/>
                          <a:stretch>
                            <a:fillRect/>
                          </a:stretch>
                        </pic:blipFill>
                        <pic:spPr>
                          <a:xfrm>
                            <a:off x="0" y="0"/>
                            <a:ext cx="5991225" cy="2256790"/>
                          </a:xfrm>
                          <a:prstGeom prst="rect">
                            <a:avLst/>
                          </a:prstGeom>
                        </pic:spPr>
                      </pic:pic>
                    </a:graphicData>
                  </a:graphic>
                </wp:inline>
              </w:drawing>
            </w:r>
          </w:p>
          <w:p w14:paraId="11BF15F5" w14:textId="77777777" w:rsidR="00312127" w:rsidRDefault="00312127" w:rsidP="00FF0449">
            <w:pPr>
              <w:pStyle w:val="TableParagraph"/>
              <w:ind w:left="90"/>
              <w:jc w:val="center"/>
              <w:rPr>
                <w:rFonts w:ascii="KPMG Bold"/>
                <w:sz w:val="20"/>
              </w:rPr>
            </w:pPr>
            <w:r>
              <w:rPr>
                <w:rFonts w:ascii="KPMG Bold"/>
                <w:sz w:val="20"/>
              </w:rPr>
              <w:t>Figure 1</w:t>
            </w:r>
          </w:p>
          <w:p w14:paraId="6ABA0A5A" w14:textId="77777777" w:rsidR="00312127" w:rsidRDefault="00312127" w:rsidP="00FF0449">
            <w:pPr>
              <w:pStyle w:val="TableParagraph"/>
              <w:ind w:left="90"/>
              <w:jc w:val="center"/>
              <w:rPr>
                <w:rFonts w:ascii="KPMG Bold"/>
                <w:sz w:val="20"/>
              </w:rPr>
            </w:pPr>
          </w:p>
          <w:p w14:paraId="7E2C214B" w14:textId="77777777" w:rsidR="00312127" w:rsidRDefault="00312127" w:rsidP="00FF0449">
            <w:pPr>
              <w:pStyle w:val="TableParagraph"/>
              <w:ind w:left="90"/>
              <w:rPr>
                <w:rFonts w:ascii="KPMG Bold"/>
                <w:sz w:val="20"/>
              </w:rPr>
            </w:pPr>
          </w:p>
          <w:p w14:paraId="7E062B16" w14:textId="77777777" w:rsidR="00312127" w:rsidRDefault="00312127" w:rsidP="00FF0449">
            <w:pPr>
              <w:pStyle w:val="TableParagraph"/>
              <w:ind w:left="90"/>
              <w:rPr>
                <w:b/>
                <w:color w:val="00338D"/>
                <w:spacing w:val="-2"/>
                <w:sz w:val="20"/>
              </w:rPr>
            </w:pPr>
            <w:r w:rsidRPr="009638FD">
              <w:rPr>
                <w:b/>
                <w:noProof/>
                <w:color w:val="00338D"/>
                <w:spacing w:val="-2"/>
                <w:sz w:val="20"/>
              </w:rPr>
              <w:drawing>
                <wp:inline distT="0" distB="0" distL="0" distR="0" wp14:anchorId="660B9165" wp14:editId="64D5BECF">
                  <wp:extent cx="5991225" cy="2292350"/>
                  <wp:effectExtent l="0" t="0" r="9525" b="0"/>
                  <wp:docPr id="72485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59477" name=""/>
                          <pic:cNvPicPr/>
                        </pic:nvPicPr>
                        <pic:blipFill>
                          <a:blip r:embed="rId28"/>
                          <a:stretch>
                            <a:fillRect/>
                          </a:stretch>
                        </pic:blipFill>
                        <pic:spPr>
                          <a:xfrm>
                            <a:off x="0" y="0"/>
                            <a:ext cx="5991225" cy="2292350"/>
                          </a:xfrm>
                          <a:prstGeom prst="rect">
                            <a:avLst/>
                          </a:prstGeom>
                        </pic:spPr>
                      </pic:pic>
                    </a:graphicData>
                  </a:graphic>
                </wp:inline>
              </w:drawing>
            </w:r>
          </w:p>
          <w:p w14:paraId="4DAFDA1C" w14:textId="77777777" w:rsidR="00312127" w:rsidRDefault="00312127" w:rsidP="00FF0449">
            <w:pPr>
              <w:pStyle w:val="TableParagraph"/>
              <w:ind w:left="90"/>
              <w:jc w:val="center"/>
              <w:rPr>
                <w:rFonts w:ascii="KPMG Bold"/>
                <w:sz w:val="20"/>
              </w:rPr>
            </w:pPr>
            <w:r w:rsidRPr="00FB7639">
              <w:rPr>
                <w:rFonts w:ascii="KPMG Bold"/>
                <w:sz w:val="20"/>
              </w:rPr>
              <w:t>Figure 2</w:t>
            </w:r>
          </w:p>
          <w:p w14:paraId="6E4F4C65" w14:textId="77777777" w:rsidR="00312127" w:rsidRPr="00FB7639" w:rsidRDefault="00312127" w:rsidP="00FF0449">
            <w:pPr>
              <w:pStyle w:val="TableParagraph"/>
              <w:ind w:left="90"/>
              <w:jc w:val="center"/>
              <w:rPr>
                <w:rFonts w:ascii="KPMG Bold"/>
                <w:sz w:val="20"/>
              </w:rPr>
            </w:pPr>
          </w:p>
          <w:p w14:paraId="7332B1EE" w14:textId="77777777" w:rsidR="00312127" w:rsidRDefault="00312127" w:rsidP="00FF0449">
            <w:pPr>
              <w:pStyle w:val="TableParagraph"/>
              <w:rPr>
                <w:b/>
                <w:sz w:val="20"/>
              </w:rPr>
            </w:pPr>
            <w:r>
              <w:rPr>
                <w:b/>
                <w:color w:val="00338D"/>
                <w:spacing w:val="-2"/>
                <w:sz w:val="20"/>
              </w:rPr>
              <w:t>Remediation:</w:t>
            </w:r>
          </w:p>
          <w:p w14:paraId="7AE0DF62" w14:textId="77777777" w:rsidR="00312127" w:rsidRDefault="00312127" w:rsidP="00FF0449">
            <w:pPr>
              <w:pStyle w:val="TableParagraph"/>
              <w:spacing w:before="18"/>
              <w:rPr>
                <w:rFonts w:ascii="KPMG Bold"/>
                <w:b/>
                <w:sz w:val="20"/>
              </w:rPr>
            </w:pPr>
          </w:p>
          <w:p w14:paraId="1FE6B069" w14:textId="77777777" w:rsidR="00312127" w:rsidRPr="009638FD" w:rsidRDefault="00312127" w:rsidP="00FF0449">
            <w:pPr>
              <w:pStyle w:val="TableParagraph"/>
              <w:spacing w:before="18"/>
              <w:ind w:left="340"/>
              <w:rPr>
                <w:sz w:val="20"/>
              </w:rPr>
            </w:pPr>
            <w:r w:rsidRPr="009638FD">
              <w:rPr>
                <w:sz w:val="20"/>
              </w:rPr>
              <w:t>As a security hardening best practice for FedRAMP environments:</w:t>
            </w:r>
          </w:p>
          <w:p w14:paraId="700A5EB8" w14:textId="77777777" w:rsidR="00312127" w:rsidRPr="009638FD" w:rsidRDefault="00312127" w:rsidP="00312127">
            <w:pPr>
              <w:pStyle w:val="TableParagraph"/>
              <w:numPr>
                <w:ilvl w:val="0"/>
                <w:numId w:val="52"/>
              </w:numPr>
              <w:spacing w:before="18"/>
              <w:rPr>
                <w:sz w:val="20"/>
              </w:rPr>
            </w:pPr>
            <w:r w:rsidRPr="009638FD">
              <w:rPr>
                <w:sz w:val="20"/>
              </w:rPr>
              <w:t>Configure Microsoft Entra ID to encrypt SAML assertions for the Okta SP application.</w:t>
            </w:r>
          </w:p>
          <w:p w14:paraId="58E0A9FC" w14:textId="77777777" w:rsidR="00312127" w:rsidRPr="009638FD" w:rsidRDefault="00312127" w:rsidP="00312127">
            <w:pPr>
              <w:pStyle w:val="TableParagraph"/>
              <w:numPr>
                <w:ilvl w:val="0"/>
                <w:numId w:val="52"/>
              </w:numPr>
              <w:spacing w:before="18"/>
              <w:rPr>
                <w:sz w:val="20"/>
              </w:rPr>
            </w:pPr>
            <w:r w:rsidRPr="009638FD">
              <w:rPr>
                <w:sz w:val="20"/>
              </w:rPr>
              <w:t>Upload Okta SP’s encryption certificate from the SAML metadata to Azure AD’s Token Encryption settings.</w:t>
            </w:r>
          </w:p>
          <w:p w14:paraId="3DE60D2D" w14:textId="77777777" w:rsidR="00312127" w:rsidRPr="009638FD" w:rsidRDefault="00312127" w:rsidP="00312127">
            <w:pPr>
              <w:pStyle w:val="TableParagraph"/>
              <w:numPr>
                <w:ilvl w:val="0"/>
                <w:numId w:val="52"/>
              </w:numPr>
              <w:spacing w:before="18"/>
              <w:rPr>
                <w:sz w:val="20"/>
              </w:rPr>
            </w:pPr>
            <w:r w:rsidRPr="009638FD">
              <w:rPr>
                <w:sz w:val="20"/>
              </w:rPr>
              <w:t>Use AES-256-CBC or AES-256-GCM for assertion encryption. This adds application-layer confidentiality on top of the existing TLS transport encryption.</w:t>
            </w:r>
          </w:p>
          <w:p w14:paraId="3D944F04" w14:textId="77777777" w:rsidR="00312127" w:rsidRDefault="00312127" w:rsidP="00FF0449">
            <w:pPr>
              <w:pStyle w:val="TableParagraph"/>
              <w:spacing w:before="18"/>
              <w:rPr>
                <w:rFonts w:ascii="KPMG Bold"/>
                <w:b/>
                <w:sz w:val="20"/>
              </w:rPr>
            </w:pPr>
          </w:p>
          <w:p w14:paraId="7DA813DB" w14:textId="77777777" w:rsidR="00312127" w:rsidRDefault="00312127" w:rsidP="00FF0449">
            <w:pPr>
              <w:pStyle w:val="TableParagraph"/>
              <w:spacing w:before="11" w:after="1"/>
              <w:rPr>
                <w:rFonts w:ascii="KPMG Bold"/>
                <w:b/>
                <w:sz w:val="19"/>
              </w:rPr>
            </w:pPr>
            <w:r>
              <w:rPr>
                <w:b/>
                <w:color w:val="00338D"/>
                <w:sz w:val="20"/>
              </w:rPr>
              <w:t>Closing/Downgrading</w:t>
            </w:r>
            <w:r>
              <w:rPr>
                <w:b/>
                <w:color w:val="00338D"/>
                <w:spacing w:val="-13"/>
                <w:sz w:val="20"/>
              </w:rPr>
              <w:t xml:space="preserve"> </w:t>
            </w:r>
            <w:r>
              <w:rPr>
                <w:b/>
                <w:color w:val="00338D"/>
                <w:spacing w:val="-2"/>
                <w:sz w:val="20"/>
              </w:rPr>
              <w:t>Justification:</w:t>
            </w:r>
          </w:p>
          <w:p w14:paraId="346B3BA9" w14:textId="77777777" w:rsidR="00312127" w:rsidRDefault="00312127" w:rsidP="00FF0449">
            <w:pPr>
              <w:pStyle w:val="TableParagraph"/>
              <w:spacing w:before="2"/>
              <w:rPr>
                <w:rFonts w:ascii="KPMG Bold"/>
                <w:b/>
                <w:sz w:val="18"/>
              </w:rPr>
            </w:pPr>
          </w:p>
        </w:tc>
      </w:tr>
    </w:tbl>
    <w:p w14:paraId="7654CA27" w14:textId="77777777" w:rsidR="00312127" w:rsidRDefault="00312127" w:rsidP="00312127"/>
    <w:p w14:paraId="2DDC3175" w14:textId="77777777" w:rsidR="00312127" w:rsidRDefault="00312127" w:rsidP="00312127"/>
    <w:p w14:paraId="78EAA630" w14:textId="77777777" w:rsidR="00312127" w:rsidRDefault="00312127" w:rsidP="00312127"/>
    <w:p w14:paraId="77B98641" w14:textId="77777777" w:rsidR="00312127" w:rsidRDefault="00312127" w:rsidP="00312127"/>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312127" w14:paraId="13FC4B7A" w14:textId="77777777" w:rsidTr="00FF0449">
        <w:trPr>
          <w:trHeight w:val="330"/>
        </w:trPr>
        <w:tc>
          <w:tcPr>
            <w:tcW w:w="9445" w:type="dxa"/>
            <w:shd w:val="clear" w:color="auto" w:fill="00338D"/>
          </w:tcPr>
          <w:p w14:paraId="73620F92" w14:textId="41ED4717" w:rsidR="00312127" w:rsidRDefault="00312127" w:rsidP="00FF0449">
            <w:pPr>
              <w:pStyle w:val="TableParagraph"/>
              <w:spacing w:before="60"/>
              <w:ind w:left="61" w:right="37"/>
              <w:jc w:val="center"/>
              <w:rPr>
                <w:b/>
                <w:sz w:val="20"/>
              </w:rPr>
            </w:pPr>
            <w:r>
              <w:rPr>
                <w:b/>
                <w:color w:val="FFFFFF"/>
                <w:sz w:val="20"/>
              </w:rPr>
              <w:lastRenderedPageBreak/>
              <w:t>Finding</w:t>
            </w:r>
            <w:r>
              <w:rPr>
                <w:b/>
                <w:color w:val="FFFFFF"/>
                <w:spacing w:val="-6"/>
                <w:sz w:val="20"/>
              </w:rPr>
              <w:t xml:space="preserve"> </w:t>
            </w:r>
            <w:r>
              <w:rPr>
                <w:b/>
                <w:color w:val="FFFFFF"/>
                <w:sz w:val="20"/>
              </w:rPr>
              <w:t>2</w:t>
            </w:r>
            <w:r>
              <w:rPr>
                <w:b/>
                <w:color w:val="FFFFFF"/>
                <w:sz w:val="20"/>
              </w:rPr>
              <w:t>: 65-Minute SAML Validity Window</w:t>
            </w:r>
          </w:p>
        </w:tc>
      </w:tr>
      <w:tr w:rsidR="00312127" w14:paraId="7B3DD216" w14:textId="77777777" w:rsidTr="00FF0449">
        <w:trPr>
          <w:trHeight w:val="330"/>
        </w:trPr>
        <w:tc>
          <w:tcPr>
            <w:tcW w:w="9445" w:type="dxa"/>
            <w:shd w:val="clear" w:color="auto" w:fill="259923"/>
          </w:tcPr>
          <w:p w14:paraId="50E84F7A" w14:textId="77777777" w:rsidR="00312127" w:rsidRDefault="00312127" w:rsidP="00FF0449">
            <w:pPr>
              <w:pStyle w:val="TableParagraph"/>
              <w:spacing w:before="60"/>
              <w:ind w:left="59" w:right="37"/>
              <w:jc w:val="center"/>
              <w:rPr>
                <w:b/>
                <w:sz w:val="19"/>
              </w:rPr>
            </w:pPr>
            <w:r>
              <w:rPr>
                <w:b/>
                <w:color w:val="FFFFFF"/>
                <w:spacing w:val="-5"/>
                <w:sz w:val="19"/>
              </w:rPr>
              <w:t>Low</w:t>
            </w:r>
          </w:p>
        </w:tc>
      </w:tr>
      <w:tr w:rsidR="00312127" w14:paraId="28FBC928" w14:textId="77777777" w:rsidTr="00FF0449">
        <w:trPr>
          <w:trHeight w:val="67"/>
        </w:trPr>
        <w:tc>
          <w:tcPr>
            <w:tcW w:w="9445" w:type="dxa"/>
          </w:tcPr>
          <w:p w14:paraId="0DB17CDF" w14:textId="77777777" w:rsidR="00312127" w:rsidRDefault="00312127" w:rsidP="00FF0449">
            <w:pPr>
              <w:pStyle w:val="TableParagraph"/>
              <w:spacing w:before="1"/>
              <w:rPr>
                <w:rFonts w:ascii="KPMG Bold"/>
                <w:b/>
                <w:sz w:val="20"/>
              </w:rPr>
            </w:pPr>
          </w:p>
          <w:p w14:paraId="6D10399F" w14:textId="77777777" w:rsidR="00312127" w:rsidRDefault="00312127" w:rsidP="00FF0449">
            <w:pPr>
              <w:pStyle w:val="TableParagraph"/>
              <w:spacing w:before="1" w:line="489" w:lineRule="auto"/>
              <w:ind w:left="90" w:right="6972" w:hanging="31"/>
              <w:rPr>
                <w:sz w:val="20"/>
              </w:rPr>
            </w:pPr>
            <w:r>
              <w:rPr>
                <w:b/>
                <w:color w:val="00338D"/>
                <w:sz w:val="20"/>
              </w:rPr>
              <w:t>Dependency:</w:t>
            </w:r>
            <w:r>
              <w:rPr>
                <w:b/>
                <w:color w:val="00338D"/>
                <w:spacing w:val="-14"/>
                <w:sz w:val="20"/>
              </w:rPr>
              <w:t xml:space="preserve"> </w:t>
            </w:r>
            <w:r>
              <w:rPr>
                <w:sz w:val="20"/>
                <w:szCs w:val="20"/>
              </w:rPr>
              <w:t>Microsoft Entra ID</w:t>
            </w:r>
          </w:p>
          <w:p w14:paraId="227F74F6" w14:textId="77777777" w:rsidR="00312127" w:rsidRDefault="00312127" w:rsidP="00FF0449">
            <w:pPr>
              <w:pStyle w:val="TableParagraph"/>
              <w:spacing w:before="1" w:line="489" w:lineRule="auto"/>
              <w:ind w:left="90" w:right="6972" w:hanging="31"/>
              <w:rPr>
                <w:b/>
                <w:sz w:val="20"/>
              </w:rPr>
            </w:pPr>
            <w:r>
              <w:rPr>
                <w:b/>
                <w:color w:val="00338D"/>
                <w:sz w:val="20"/>
              </w:rPr>
              <w:t xml:space="preserve">Status: </w:t>
            </w:r>
            <w:r>
              <w:rPr>
                <w:sz w:val="20"/>
              </w:rPr>
              <w:t xml:space="preserve">Open </w:t>
            </w:r>
            <w:r>
              <w:rPr>
                <w:b/>
                <w:color w:val="00338D"/>
                <w:spacing w:val="-2"/>
                <w:sz w:val="20"/>
              </w:rPr>
              <w:t>Description:</w:t>
            </w:r>
          </w:p>
          <w:p w14:paraId="0EB6BFF0" w14:textId="77777777" w:rsidR="00312127" w:rsidRPr="00E14373" w:rsidRDefault="00312127" w:rsidP="00FF0449">
            <w:pPr>
              <w:spacing w:after="60"/>
              <w:rPr>
                <w:sz w:val="20"/>
                <w:szCs w:val="20"/>
              </w:rPr>
            </w:pPr>
            <w:r>
              <w:rPr>
                <w:sz w:val="20"/>
              </w:rPr>
              <w:t>Testing identified that the SAML assertion has a validity window of 65 minutes (NotBefore=”2026-04-15</w:t>
            </w:r>
            <w:r>
              <w:rPr>
                <w:sz w:val="20"/>
                <w:szCs w:val="20"/>
              </w:rPr>
              <w:t xml:space="preserve">15T17:38:11.466Z </w:t>
            </w:r>
            <w:r>
              <w:rPr>
                <w:sz w:val="20"/>
              </w:rPr>
              <w:t>”</w:t>
            </w:r>
            <w:r>
              <w:rPr>
                <w:sz w:val="20"/>
                <w:szCs w:val="20"/>
              </w:rPr>
              <w:t xml:space="preserve"> NotOnOrAfter: “2026-04-15T18:43:11.466Z”. This includes a 5-minute clock skew allowance and a 60-minute forward window. Industry best practice recommends 5–10 minutes. Replay testing was performed to validate the practical exploitability of this window. The captured SAML assertion was re-submitted to the Okta SP endpoint (POST /sso/saml2/0oakdrgjz57kTklbU4h7) via Burp Repeater approximately 3 minutes after the original authentication. Despite the 65-minute validity window, replayed assertions are rejected.</w:t>
            </w:r>
          </w:p>
          <w:p w14:paraId="13EE0101" w14:textId="77777777" w:rsidR="00312127" w:rsidRDefault="00312127" w:rsidP="00FF0449">
            <w:pPr>
              <w:pStyle w:val="TableParagraph"/>
              <w:spacing w:before="239"/>
              <w:rPr>
                <w:b/>
                <w:color w:val="00338D"/>
                <w:spacing w:val="-2"/>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2CA93A4A" w14:textId="77777777" w:rsidR="00312127" w:rsidRPr="00F66BDB" w:rsidRDefault="00312127" w:rsidP="00FF0449">
            <w:pPr>
              <w:pStyle w:val="TableParagraph"/>
              <w:spacing w:before="239"/>
              <w:ind w:left="90"/>
              <w:rPr>
                <w:sz w:val="20"/>
              </w:rPr>
            </w:pPr>
            <w:hyperlink r:id="rId29" w:history="1">
              <w:r w:rsidRPr="00CE5EFE">
                <w:rPr>
                  <w:rStyle w:val="Hyperlink"/>
                  <w:sz w:val="20"/>
                </w:rPr>
                <w:t>https://snyk-fedramp.okta.com/sso/saml2/</w:t>
              </w:r>
            </w:hyperlink>
            <w:r>
              <w:rPr>
                <w:sz w:val="20"/>
              </w:rPr>
              <w:t xml:space="preserve"> (SAML response)</w:t>
            </w:r>
          </w:p>
          <w:p w14:paraId="732DE1D3" w14:textId="77777777" w:rsidR="00312127" w:rsidRDefault="00312127" w:rsidP="00FF0449">
            <w:pPr>
              <w:pStyle w:val="TableParagraph"/>
              <w:spacing w:before="240"/>
              <w:rPr>
                <w:b/>
                <w:color w:val="00338D"/>
                <w:spacing w:val="-2"/>
                <w:sz w:val="20"/>
              </w:rPr>
            </w:pPr>
            <w:r>
              <w:rPr>
                <w:sz w:val="20"/>
              </w:rPr>
              <w:t xml:space="preserve"> </w:t>
            </w:r>
            <w:r>
              <w:rPr>
                <w:b/>
                <w:color w:val="00338D"/>
                <w:sz w:val="20"/>
              </w:rPr>
              <w:t>Reproduction</w:t>
            </w:r>
            <w:r>
              <w:rPr>
                <w:b/>
                <w:color w:val="00338D"/>
                <w:spacing w:val="-10"/>
                <w:sz w:val="20"/>
              </w:rPr>
              <w:t xml:space="preserve"> </w:t>
            </w:r>
            <w:r>
              <w:rPr>
                <w:b/>
                <w:color w:val="00338D"/>
                <w:spacing w:val="-2"/>
                <w:sz w:val="20"/>
              </w:rPr>
              <w:t>Steps:</w:t>
            </w:r>
          </w:p>
          <w:p w14:paraId="423D5DA7" w14:textId="77777777" w:rsidR="00312127" w:rsidRDefault="00312127" w:rsidP="00FF0449">
            <w:pPr>
              <w:pStyle w:val="TableParagraph"/>
              <w:spacing w:before="240"/>
              <w:rPr>
                <w:b/>
                <w:color w:val="00338D"/>
                <w:spacing w:val="-2"/>
                <w:sz w:val="20"/>
              </w:rPr>
            </w:pPr>
          </w:p>
          <w:p w14:paraId="473EAF34" w14:textId="77777777" w:rsidR="00312127" w:rsidRPr="007E506E"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0"/>
              </w:rPr>
            </w:pPr>
            <w:r w:rsidRPr="0065154A">
              <w:rPr>
                <w:sz w:val="20"/>
              </w:rPr>
              <w:t xml:space="preserve">Intercept </w:t>
            </w:r>
            <w:r>
              <w:rPr>
                <w:sz w:val="20"/>
              </w:rPr>
              <w:t>the SAML Response POST in Burp Suite during live SSO authentication.</w:t>
            </w:r>
          </w:p>
          <w:p w14:paraId="4AD42812" w14:textId="77777777" w:rsidR="00312127" w:rsidRPr="007E506E"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0"/>
              </w:rPr>
            </w:pPr>
            <w:r>
              <w:rPr>
                <w:sz w:val="20"/>
              </w:rPr>
              <w:t xml:space="preserve">Base64 </w:t>
            </w:r>
            <w:r>
              <w:rPr>
                <w:sz w:val="20"/>
                <w:szCs w:val="20"/>
              </w:rPr>
              <w:t>decode the SAML Response and locate the &lt;Conditions&gt; element</w:t>
            </w:r>
            <w:r w:rsidRPr="0065154A">
              <w:rPr>
                <w:sz w:val="20"/>
              </w:rPr>
              <w:t>.</w:t>
            </w:r>
          </w:p>
          <w:p w14:paraId="48120DA2" w14:textId="77777777" w:rsidR="00312127" w:rsidRPr="007E506E"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0"/>
              </w:rPr>
            </w:pPr>
            <w:r>
              <w:rPr>
                <w:sz w:val="20"/>
                <w:szCs w:val="20"/>
              </w:rPr>
              <w:t>Note NotBefore (2026-04-13T06:12:58.201Z) and NotOnOrAfter (2026-04-13T07:17:58.201Z) — 65-minute window</w:t>
            </w:r>
          </w:p>
          <w:p w14:paraId="77A1EA8C" w14:textId="77777777" w:rsidR="00312127" w:rsidRPr="007E506E"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0"/>
              </w:rPr>
            </w:pPr>
            <w:r>
              <w:rPr>
                <w:sz w:val="20"/>
              </w:rPr>
              <w:t>Note</w:t>
            </w:r>
            <w:r w:rsidRPr="00C73608">
              <w:rPr>
                <w:sz w:val="20"/>
              </w:rPr>
              <w:t xml:space="preserve"> </w:t>
            </w:r>
            <w:r>
              <w:rPr>
                <w:sz w:val="20"/>
                <w:szCs w:val="20"/>
              </w:rPr>
              <w:t>the original authentication to complete (forward the request to the browser).</w:t>
            </w:r>
          </w:p>
          <w:p w14:paraId="19AFEFE1" w14:textId="77777777" w:rsidR="00312127" w:rsidRPr="007E506E"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0"/>
              </w:rPr>
            </w:pPr>
            <w:r>
              <w:rPr>
                <w:sz w:val="20"/>
              </w:rPr>
              <w:t xml:space="preserve">In </w:t>
            </w:r>
            <w:r>
              <w:rPr>
                <w:sz w:val="20"/>
                <w:szCs w:val="20"/>
              </w:rPr>
              <w:t>Burp Repeater, re-send the identical SAML POST within the 65-minute window (tested at ~3 minutes after issuance).</w:t>
            </w:r>
          </w:p>
          <w:p w14:paraId="0D923753" w14:textId="77777777" w:rsidR="00312127" w:rsidRPr="007E506E"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0"/>
              </w:rPr>
            </w:pPr>
            <w:r>
              <w:rPr>
                <w:sz w:val="20"/>
              </w:rPr>
              <w:t>Observe</w:t>
            </w:r>
            <w:r>
              <w:rPr>
                <w:sz w:val="20"/>
                <w:szCs w:val="20"/>
              </w:rPr>
              <w:t xml:space="preserve"> the response: HTTP 400 "Login Failed - GENERAL_NONSUCCESS".</w:t>
            </w:r>
          </w:p>
          <w:p w14:paraId="3D61218D" w14:textId="77777777" w:rsidR="00312127" w:rsidRPr="00E14373"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0"/>
              </w:rPr>
            </w:pPr>
            <w:r>
              <w:rPr>
                <w:sz w:val="20"/>
              </w:rPr>
              <w:t xml:space="preserve">Result: </w:t>
            </w:r>
            <w:r>
              <w:rPr>
                <w:sz w:val="20"/>
                <w:szCs w:val="20"/>
              </w:rPr>
              <w:t>Okta rejected the replayed assertion. One-time-use enforcement is active.</w:t>
            </w:r>
          </w:p>
          <w:p w14:paraId="5250F31E" w14:textId="77777777" w:rsidR="00312127" w:rsidRPr="0065154A" w:rsidRDefault="00312127" w:rsidP="00FF0449">
            <w:pPr>
              <w:pStyle w:val="ListParagraph"/>
              <w:rPr>
                <w:sz w:val="20"/>
              </w:rPr>
            </w:pPr>
          </w:p>
          <w:p w14:paraId="068B9806" w14:textId="77777777" w:rsidR="00312127" w:rsidRPr="0065154A" w:rsidRDefault="00312127" w:rsidP="00FF0449">
            <w:pPr>
              <w:spacing w:after="60"/>
              <w:rPr>
                <w:sz w:val="20"/>
              </w:rPr>
            </w:pPr>
          </w:p>
          <w:p w14:paraId="3453D4A7" w14:textId="77777777" w:rsidR="00312127" w:rsidRDefault="00312127" w:rsidP="00FF0449">
            <w:pPr>
              <w:spacing w:after="60"/>
              <w:rPr>
                <w:sz w:val="20"/>
              </w:rPr>
            </w:pPr>
          </w:p>
          <w:p w14:paraId="0F11E689" w14:textId="77777777" w:rsidR="00312127" w:rsidRDefault="00312127" w:rsidP="00FF0449">
            <w:pPr>
              <w:spacing w:after="60"/>
              <w:rPr>
                <w:sz w:val="20"/>
              </w:rPr>
            </w:pPr>
          </w:p>
          <w:p w14:paraId="3CC5BD68" w14:textId="77777777" w:rsidR="00312127" w:rsidRDefault="00312127" w:rsidP="00FF0449">
            <w:pPr>
              <w:spacing w:after="60"/>
              <w:rPr>
                <w:sz w:val="20"/>
              </w:rPr>
            </w:pPr>
          </w:p>
          <w:p w14:paraId="09001BFF" w14:textId="77777777" w:rsidR="00312127" w:rsidRPr="0065154A" w:rsidRDefault="00312127" w:rsidP="00FF0449">
            <w:pPr>
              <w:spacing w:after="60"/>
              <w:rPr>
                <w:sz w:val="20"/>
              </w:rPr>
            </w:pPr>
          </w:p>
          <w:p w14:paraId="643EB79D" w14:textId="77777777" w:rsidR="00312127" w:rsidRDefault="00312127" w:rsidP="00FF0449">
            <w:pPr>
              <w:pStyle w:val="TableParagraph"/>
              <w:spacing w:before="240"/>
              <w:rPr>
                <w:b/>
                <w:color w:val="00338D"/>
                <w:spacing w:val="-2"/>
                <w:sz w:val="20"/>
              </w:rPr>
            </w:pPr>
            <w:r>
              <w:rPr>
                <w:b/>
                <w:color w:val="00338D"/>
                <w:spacing w:val="-2"/>
                <w:sz w:val="20"/>
              </w:rPr>
              <w:t xml:space="preserve"> </w:t>
            </w:r>
          </w:p>
          <w:p w14:paraId="5516E1CB" w14:textId="77777777" w:rsidR="00312127" w:rsidRDefault="00312127" w:rsidP="00FF0449">
            <w:pPr>
              <w:pStyle w:val="TableParagraph"/>
              <w:spacing w:before="240"/>
              <w:rPr>
                <w:b/>
                <w:color w:val="00338D"/>
                <w:spacing w:val="-2"/>
                <w:sz w:val="20"/>
              </w:rPr>
            </w:pPr>
          </w:p>
          <w:p w14:paraId="69E107D4" w14:textId="77777777" w:rsidR="00312127" w:rsidRDefault="00312127" w:rsidP="00FF0449">
            <w:pPr>
              <w:pStyle w:val="TableParagraph"/>
              <w:spacing w:before="240"/>
              <w:rPr>
                <w:b/>
                <w:color w:val="00338D"/>
                <w:spacing w:val="-2"/>
                <w:sz w:val="20"/>
              </w:rPr>
            </w:pPr>
          </w:p>
          <w:p w14:paraId="78F63D1C" w14:textId="77777777" w:rsidR="00312127" w:rsidRDefault="00312127" w:rsidP="00FF0449">
            <w:pPr>
              <w:pStyle w:val="TableParagraph"/>
              <w:spacing w:before="240"/>
              <w:rPr>
                <w:b/>
                <w:color w:val="00338D"/>
                <w:spacing w:val="-2"/>
                <w:sz w:val="20"/>
              </w:rPr>
            </w:pPr>
          </w:p>
          <w:p w14:paraId="75511CBF" w14:textId="77777777" w:rsidR="00101EB3" w:rsidRDefault="00101EB3" w:rsidP="00FF0449">
            <w:pPr>
              <w:pStyle w:val="TableParagraph"/>
              <w:spacing w:before="240"/>
              <w:rPr>
                <w:b/>
                <w:color w:val="00338D"/>
                <w:spacing w:val="-2"/>
                <w:sz w:val="20"/>
              </w:rPr>
            </w:pPr>
          </w:p>
          <w:p w14:paraId="199346FF" w14:textId="77777777" w:rsidR="00312127" w:rsidRDefault="00312127" w:rsidP="00FF0449">
            <w:pPr>
              <w:pStyle w:val="TableParagraph"/>
              <w:spacing w:before="240"/>
              <w:rPr>
                <w:b/>
                <w:color w:val="00338D"/>
                <w:spacing w:val="-2"/>
                <w:sz w:val="20"/>
              </w:rPr>
            </w:pPr>
            <w:r>
              <w:rPr>
                <w:b/>
                <w:color w:val="00338D"/>
                <w:spacing w:val="-2"/>
                <w:sz w:val="20"/>
              </w:rPr>
              <w:lastRenderedPageBreak/>
              <w:t>Screenshots:</w:t>
            </w:r>
          </w:p>
          <w:p w14:paraId="421766CC" w14:textId="77777777" w:rsidR="00312127" w:rsidRDefault="00312127" w:rsidP="00FF0449">
            <w:pPr>
              <w:pStyle w:val="TableParagraph"/>
              <w:spacing w:before="240"/>
              <w:rPr>
                <w:b/>
                <w:sz w:val="20"/>
              </w:rPr>
            </w:pPr>
            <w:r w:rsidRPr="00C73608">
              <w:rPr>
                <w:b/>
                <w:noProof/>
                <w:sz w:val="20"/>
              </w:rPr>
              <w:drawing>
                <wp:inline distT="0" distB="0" distL="0" distR="0" wp14:anchorId="7705F359" wp14:editId="3A55899B">
                  <wp:extent cx="5991225" cy="2235200"/>
                  <wp:effectExtent l="0" t="0" r="9525" b="0"/>
                  <wp:docPr id="30751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11316" name=""/>
                          <pic:cNvPicPr/>
                        </pic:nvPicPr>
                        <pic:blipFill>
                          <a:blip r:embed="rId30"/>
                          <a:stretch>
                            <a:fillRect/>
                          </a:stretch>
                        </pic:blipFill>
                        <pic:spPr>
                          <a:xfrm>
                            <a:off x="0" y="0"/>
                            <a:ext cx="5991225" cy="2235200"/>
                          </a:xfrm>
                          <a:prstGeom prst="rect">
                            <a:avLst/>
                          </a:prstGeom>
                        </pic:spPr>
                      </pic:pic>
                    </a:graphicData>
                  </a:graphic>
                </wp:inline>
              </w:drawing>
            </w:r>
          </w:p>
          <w:p w14:paraId="16CF88DD" w14:textId="77777777" w:rsidR="00312127" w:rsidRDefault="00312127" w:rsidP="00FF0449">
            <w:pPr>
              <w:pStyle w:val="TableParagraph"/>
              <w:ind w:left="90"/>
              <w:rPr>
                <w:rFonts w:ascii="KPMG Bold"/>
                <w:sz w:val="20"/>
              </w:rPr>
            </w:pPr>
          </w:p>
          <w:p w14:paraId="32C23737" w14:textId="77777777" w:rsidR="00312127" w:rsidRDefault="00312127" w:rsidP="00FF0449">
            <w:pPr>
              <w:pStyle w:val="TableParagraph"/>
              <w:ind w:left="90"/>
              <w:jc w:val="center"/>
              <w:rPr>
                <w:rFonts w:ascii="KPMG Bold"/>
                <w:sz w:val="20"/>
              </w:rPr>
            </w:pPr>
            <w:r>
              <w:rPr>
                <w:rFonts w:ascii="KPMG Bold"/>
                <w:sz w:val="20"/>
              </w:rPr>
              <w:t>Figure 1</w:t>
            </w:r>
          </w:p>
          <w:p w14:paraId="5FCD03E8" w14:textId="77777777" w:rsidR="00312127" w:rsidRDefault="00312127" w:rsidP="00FF0449">
            <w:pPr>
              <w:pStyle w:val="TableParagraph"/>
              <w:ind w:left="90"/>
              <w:jc w:val="center"/>
              <w:rPr>
                <w:rFonts w:ascii="KPMG Bold"/>
                <w:sz w:val="20"/>
              </w:rPr>
            </w:pPr>
          </w:p>
          <w:p w14:paraId="571BCDB2" w14:textId="77777777" w:rsidR="00312127" w:rsidRPr="00FB7639" w:rsidRDefault="00312127" w:rsidP="00FF0449">
            <w:pPr>
              <w:pStyle w:val="TableParagraph"/>
              <w:ind w:left="90"/>
              <w:jc w:val="center"/>
              <w:rPr>
                <w:rFonts w:ascii="KPMG Bold"/>
                <w:sz w:val="20"/>
              </w:rPr>
            </w:pPr>
          </w:p>
          <w:p w14:paraId="60AF0D83" w14:textId="77777777" w:rsidR="00312127" w:rsidRDefault="00312127" w:rsidP="00FF0449">
            <w:pPr>
              <w:pStyle w:val="TableParagraph"/>
              <w:rPr>
                <w:b/>
                <w:sz w:val="20"/>
              </w:rPr>
            </w:pPr>
            <w:r>
              <w:rPr>
                <w:b/>
                <w:color w:val="00338D"/>
                <w:spacing w:val="-2"/>
                <w:sz w:val="20"/>
              </w:rPr>
              <w:t>Remediation:</w:t>
            </w:r>
          </w:p>
          <w:p w14:paraId="36A6515A" w14:textId="77777777" w:rsidR="00312127" w:rsidRDefault="00312127" w:rsidP="00FF0449">
            <w:pPr>
              <w:pStyle w:val="TableParagraph"/>
              <w:spacing w:before="18"/>
              <w:rPr>
                <w:rFonts w:ascii="KPMG Bold"/>
                <w:b/>
                <w:sz w:val="20"/>
              </w:rPr>
            </w:pPr>
          </w:p>
          <w:p w14:paraId="258BBFB7" w14:textId="77777777" w:rsidR="00312127" w:rsidRDefault="00312127" w:rsidP="00FF0449">
            <w:pPr>
              <w:spacing w:after="60"/>
            </w:pPr>
            <w:r>
              <w:rPr>
                <w:sz w:val="20"/>
                <w:szCs w:val="20"/>
              </w:rPr>
              <w:t>As a security hardening best practice, reduce the SAML assertion validity window to 5–10 minutes in the Microsoft Entra ID SAML configuration.</w:t>
            </w:r>
          </w:p>
          <w:p w14:paraId="7D469709" w14:textId="77777777" w:rsidR="00312127" w:rsidRDefault="00312127" w:rsidP="00312127">
            <w:pPr>
              <w:pStyle w:val="ListParagraph"/>
              <w:numPr>
                <w:ilvl w:val="0"/>
                <w:numId w:val="54"/>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40"/>
              <w:contextualSpacing w:val="0"/>
            </w:pPr>
            <w:r>
              <w:rPr>
                <w:sz w:val="20"/>
                <w:szCs w:val="20"/>
              </w:rPr>
              <w:t>Note: Okta’s one-time-use enforcement (confirmed via replay testing) provides effective replay protection regardless of the window duration. This recommendation is for defense-in-depth alignment with NIST SP 800-63C.</w:t>
            </w:r>
          </w:p>
          <w:p w14:paraId="181D2005" w14:textId="77777777" w:rsidR="00312127" w:rsidRDefault="00312127" w:rsidP="00FF0449">
            <w:pPr>
              <w:pStyle w:val="TableParagraph"/>
              <w:spacing w:before="18"/>
              <w:rPr>
                <w:rFonts w:ascii="KPMG Bold"/>
                <w:b/>
                <w:sz w:val="20"/>
              </w:rPr>
            </w:pPr>
          </w:p>
          <w:p w14:paraId="30621B16" w14:textId="77777777" w:rsidR="00312127" w:rsidRDefault="00312127" w:rsidP="00FF0449">
            <w:pPr>
              <w:pStyle w:val="TableParagraph"/>
              <w:spacing w:before="11" w:after="1"/>
              <w:rPr>
                <w:rFonts w:ascii="KPMG Bold"/>
                <w:b/>
                <w:sz w:val="19"/>
              </w:rPr>
            </w:pPr>
            <w:r>
              <w:rPr>
                <w:b/>
                <w:color w:val="00338D"/>
                <w:sz w:val="20"/>
              </w:rPr>
              <w:t>Closing/Downgrading</w:t>
            </w:r>
            <w:r>
              <w:rPr>
                <w:b/>
                <w:color w:val="00338D"/>
                <w:spacing w:val="-13"/>
                <w:sz w:val="20"/>
              </w:rPr>
              <w:t xml:space="preserve"> </w:t>
            </w:r>
            <w:r>
              <w:rPr>
                <w:b/>
                <w:color w:val="00338D"/>
                <w:spacing w:val="-2"/>
                <w:sz w:val="20"/>
              </w:rPr>
              <w:t>Justification:</w:t>
            </w:r>
          </w:p>
          <w:p w14:paraId="3EB5E878" w14:textId="77777777" w:rsidR="00312127" w:rsidRDefault="00312127" w:rsidP="00FF0449">
            <w:pPr>
              <w:pStyle w:val="TableParagraph"/>
              <w:ind w:left="90"/>
              <w:rPr>
                <w:rFonts w:ascii="KPMG Bold"/>
                <w:sz w:val="20"/>
              </w:rPr>
            </w:pPr>
          </w:p>
          <w:p w14:paraId="63A41663" w14:textId="77777777" w:rsidR="00312127" w:rsidRDefault="00312127" w:rsidP="00FF0449">
            <w:pPr>
              <w:pStyle w:val="TableParagraph"/>
              <w:spacing w:before="2"/>
              <w:rPr>
                <w:rFonts w:ascii="KPMG Bold"/>
                <w:b/>
                <w:sz w:val="18"/>
              </w:rPr>
            </w:pPr>
          </w:p>
        </w:tc>
      </w:tr>
    </w:tbl>
    <w:p w14:paraId="5E60BA4D" w14:textId="77777777" w:rsidR="00312127" w:rsidRDefault="00312127" w:rsidP="00312127"/>
    <w:p w14:paraId="3FD813B5" w14:textId="77777777" w:rsidR="00312127" w:rsidRDefault="00312127" w:rsidP="00312127"/>
    <w:p w14:paraId="5F78EAA2" w14:textId="77777777" w:rsidR="00312127" w:rsidRDefault="00312127" w:rsidP="00312127"/>
    <w:p w14:paraId="3CCE2790" w14:textId="77777777" w:rsidR="00312127" w:rsidRDefault="00312127" w:rsidP="00312127"/>
    <w:p w14:paraId="4BD08991" w14:textId="77777777" w:rsidR="00312127" w:rsidRDefault="00312127" w:rsidP="00312127"/>
    <w:p w14:paraId="1A3A59BE" w14:textId="77777777" w:rsidR="00312127" w:rsidRDefault="00312127" w:rsidP="00312127"/>
    <w:p w14:paraId="4B918E3D" w14:textId="77777777" w:rsidR="00312127" w:rsidRDefault="00312127" w:rsidP="00312127"/>
    <w:p w14:paraId="2A0A8730" w14:textId="77777777" w:rsidR="00312127" w:rsidRDefault="00312127" w:rsidP="00312127"/>
    <w:p w14:paraId="70F10BC9" w14:textId="77777777" w:rsidR="00312127" w:rsidRDefault="00312127" w:rsidP="00312127"/>
    <w:p w14:paraId="6A5E0591" w14:textId="77777777" w:rsidR="00312127" w:rsidRDefault="00312127" w:rsidP="00312127"/>
    <w:p w14:paraId="34088D14" w14:textId="77777777" w:rsidR="00312127" w:rsidRDefault="00312127" w:rsidP="00312127"/>
    <w:p w14:paraId="47190657" w14:textId="77777777" w:rsidR="00312127" w:rsidRDefault="00312127" w:rsidP="00312127"/>
    <w:p w14:paraId="26151BC9" w14:textId="77777777" w:rsidR="00312127" w:rsidRDefault="00312127" w:rsidP="00312127"/>
    <w:p w14:paraId="12D7C23E" w14:textId="77777777" w:rsidR="00312127" w:rsidRDefault="00312127" w:rsidP="00312127"/>
    <w:p w14:paraId="7A437E4A" w14:textId="77777777" w:rsidR="00312127" w:rsidRDefault="00312127" w:rsidP="00312127"/>
    <w:p w14:paraId="0A50DED0" w14:textId="77777777" w:rsidR="00312127" w:rsidRDefault="00312127" w:rsidP="00312127"/>
    <w:p w14:paraId="5B8083D7" w14:textId="77777777" w:rsidR="00312127" w:rsidRDefault="00312127" w:rsidP="00312127"/>
    <w:p w14:paraId="0107E1A8" w14:textId="77777777" w:rsidR="00312127" w:rsidRDefault="00312127" w:rsidP="00312127"/>
    <w:p w14:paraId="6C4EA45F" w14:textId="77777777" w:rsidR="00312127" w:rsidRDefault="00312127" w:rsidP="00312127"/>
    <w:p w14:paraId="2004C57A" w14:textId="77777777" w:rsidR="00312127" w:rsidRDefault="00312127" w:rsidP="00312127"/>
    <w:p w14:paraId="4256697C" w14:textId="77777777" w:rsidR="00312127" w:rsidRDefault="00312127" w:rsidP="00312127"/>
    <w:p w14:paraId="5ADD7F85" w14:textId="77777777" w:rsidR="00312127" w:rsidRDefault="00312127" w:rsidP="00312127"/>
    <w:p w14:paraId="75933577" w14:textId="77777777" w:rsidR="00312127" w:rsidRDefault="00312127" w:rsidP="00312127"/>
    <w:p w14:paraId="106B4BAE" w14:textId="77777777" w:rsidR="00312127" w:rsidRDefault="00312127" w:rsidP="00312127"/>
    <w:p w14:paraId="7218A1A0" w14:textId="77777777" w:rsidR="00312127" w:rsidRDefault="00312127" w:rsidP="00312127"/>
    <w:tbl>
      <w:tblPr>
        <w:tblW w:w="9445"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312127" w14:paraId="53B8B2A6" w14:textId="77777777" w:rsidTr="00FF0449">
        <w:trPr>
          <w:trHeight w:val="330"/>
        </w:trPr>
        <w:tc>
          <w:tcPr>
            <w:tcW w:w="9445" w:type="dxa"/>
            <w:shd w:val="clear" w:color="auto" w:fill="00338D"/>
          </w:tcPr>
          <w:p w14:paraId="35FD5BD4" w14:textId="4BC4C583" w:rsidR="00312127" w:rsidRDefault="00312127" w:rsidP="00FF0449">
            <w:pPr>
              <w:pStyle w:val="TableParagraph"/>
              <w:spacing w:before="60"/>
              <w:ind w:left="61" w:right="37"/>
              <w:jc w:val="center"/>
              <w:rPr>
                <w:b/>
                <w:sz w:val="20"/>
              </w:rPr>
            </w:pPr>
            <w:r>
              <w:rPr>
                <w:b/>
                <w:color w:val="FFFFFF"/>
                <w:sz w:val="20"/>
              </w:rPr>
              <w:t>Finding</w:t>
            </w:r>
            <w:r>
              <w:rPr>
                <w:b/>
                <w:color w:val="FFFFFF"/>
                <w:spacing w:val="-6"/>
                <w:sz w:val="20"/>
              </w:rPr>
              <w:t xml:space="preserve"> </w:t>
            </w:r>
            <w:r>
              <w:rPr>
                <w:b/>
                <w:color w:val="FFFFFF"/>
                <w:sz w:val="20"/>
              </w:rPr>
              <w:t>3</w:t>
            </w:r>
            <w:r>
              <w:rPr>
                <w:b/>
                <w:color w:val="FFFFFF"/>
                <w:sz w:val="20"/>
              </w:rPr>
              <w:t>: Third Party Session Recording on Authentication Page</w:t>
            </w:r>
          </w:p>
        </w:tc>
      </w:tr>
      <w:tr w:rsidR="00312127" w14:paraId="792F35D3" w14:textId="77777777" w:rsidTr="00FF0449">
        <w:trPr>
          <w:trHeight w:val="330"/>
        </w:trPr>
        <w:tc>
          <w:tcPr>
            <w:tcW w:w="9445" w:type="dxa"/>
            <w:shd w:val="clear" w:color="auto" w:fill="259923"/>
          </w:tcPr>
          <w:p w14:paraId="6FAA73F3" w14:textId="77777777" w:rsidR="00312127" w:rsidRDefault="00312127" w:rsidP="00FF0449">
            <w:pPr>
              <w:pStyle w:val="TableParagraph"/>
              <w:spacing w:before="60"/>
              <w:ind w:left="59" w:right="37"/>
              <w:jc w:val="center"/>
              <w:rPr>
                <w:b/>
                <w:sz w:val="19"/>
              </w:rPr>
            </w:pPr>
            <w:r>
              <w:rPr>
                <w:b/>
                <w:color w:val="FFFFFF"/>
                <w:spacing w:val="-5"/>
                <w:sz w:val="19"/>
              </w:rPr>
              <w:t>Low</w:t>
            </w:r>
          </w:p>
        </w:tc>
      </w:tr>
      <w:tr w:rsidR="00312127" w14:paraId="62BD635B" w14:textId="77777777" w:rsidTr="00FF0449">
        <w:trPr>
          <w:trHeight w:val="67"/>
        </w:trPr>
        <w:tc>
          <w:tcPr>
            <w:tcW w:w="9445" w:type="dxa"/>
          </w:tcPr>
          <w:p w14:paraId="2330C5EE" w14:textId="77777777" w:rsidR="00312127" w:rsidRDefault="00312127" w:rsidP="00FF0449">
            <w:pPr>
              <w:pStyle w:val="TableParagraph"/>
              <w:spacing w:before="1"/>
              <w:rPr>
                <w:rFonts w:ascii="KPMG Bold"/>
                <w:b/>
                <w:sz w:val="20"/>
              </w:rPr>
            </w:pPr>
          </w:p>
          <w:p w14:paraId="2126130E" w14:textId="77777777" w:rsidR="00312127" w:rsidRDefault="00312127" w:rsidP="00FF0449">
            <w:pPr>
              <w:pStyle w:val="TableParagraph"/>
              <w:spacing w:before="1" w:line="489" w:lineRule="auto"/>
              <w:ind w:left="90" w:right="6972" w:hanging="31"/>
              <w:rPr>
                <w:sz w:val="20"/>
              </w:rPr>
            </w:pPr>
            <w:r>
              <w:rPr>
                <w:b/>
                <w:color w:val="00338D"/>
                <w:sz w:val="20"/>
              </w:rPr>
              <w:t>Dependency:</w:t>
            </w:r>
            <w:r>
              <w:rPr>
                <w:b/>
                <w:color w:val="00338D"/>
                <w:spacing w:val="-14"/>
                <w:sz w:val="20"/>
              </w:rPr>
              <w:t xml:space="preserve"> </w:t>
            </w:r>
            <w:r>
              <w:rPr>
                <w:sz w:val="20"/>
                <w:szCs w:val="20"/>
              </w:rPr>
              <w:t>Application</w:t>
            </w:r>
          </w:p>
          <w:p w14:paraId="4CB5C086" w14:textId="77777777" w:rsidR="00312127" w:rsidRDefault="00312127" w:rsidP="00FF0449">
            <w:pPr>
              <w:pStyle w:val="TableParagraph"/>
              <w:spacing w:before="1" w:line="489" w:lineRule="auto"/>
              <w:ind w:left="90" w:right="6972" w:hanging="31"/>
              <w:rPr>
                <w:sz w:val="20"/>
              </w:rPr>
            </w:pPr>
            <w:r>
              <w:rPr>
                <w:b/>
                <w:color w:val="00338D"/>
                <w:sz w:val="20"/>
              </w:rPr>
              <w:t xml:space="preserve">Status: </w:t>
            </w:r>
            <w:r>
              <w:rPr>
                <w:sz w:val="20"/>
              </w:rPr>
              <w:t>Open</w:t>
            </w:r>
          </w:p>
          <w:p w14:paraId="73A7B69C" w14:textId="77777777" w:rsidR="00312127" w:rsidRDefault="00312127" w:rsidP="00FF0449">
            <w:pPr>
              <w:pStyle w:val="TableParagraph"/>
              <w:spacing w:before="1" w:line="489" w:lineRule="auto"/>
              <w:ind w:left="90" w:right="6972" w:hanging="31"/>
              <w:rPr>
                <w:b/>
                <w:sz w:val="20"/>
              </w:rPr>
            </w:pPr>
            <w:r>
              <w:rPr>
                <w:b/>
                <w:color w:val="00338D"/>
                <w:spacing w:val="-2"/>
                <w:sz w:val="20"/>
              </w:rPr>
              <w:t>Description:</w:t>
            </w:r>
          </w:p>
          <w:p w14:paraId="04156806" w14:textId="77777777" w:rsidR="00312127" w:rsidRDefault="00312127" w:rsidP="00FF0449">
            <w:pPr>
              <w:spacing w:after="60"/>
            </w:pPr>
            <w:r>
              <w:rPr>
                <w:sz w:val="20"/>
                <w:szCs w:val="20"/>
              </w:rPr>
              <w:t>Testing identified that the Snyk login and post-authentication pages load JavaScript from third-party domains with full DOM access during the authentication flow:</w:t>
            </w:r>
          </w:p>
          <w:p w14:paraId="444470A4" w14:textId="77777777" w:rsidR="00312127" w:rsidRDefault="00312127" w:rsidP="00FF0449">
            <w:pPr>
              <w:spacing w:after="60"/>
            </w:pPr>
            <w:r>
              <w:rPr>
                <w:sz w:val="20"/>
                <w:szCs w:val="20"/>
              </w:rPr>
              <w:t>FullStory (edge.fullstory.com) — Session recording, Org ID: RX2JA</w:t>
            </w:r>
          </w:p>
          <w:p w14:paraId="10A221D7" w14:textId="77777777" w:rsidR="00312127" w:rsidRDefault="00312127" w:rsidP="00FF0449">
            <w:pPr>
              <w:spacing w:after="60"/>
            </w:pPr>
            <w:r>
              <w:rPr>
                <w:sz w:val="20"/>
                <w:szCs w:val="20"/>
              </w:rPr>
              <w:t>Sentry (js.sentry-cdn.com) — Error monitoring</w:t>
            </w:r>
          </w:p>
          <w:p w14:paraId="36F8FBEA" w14:textId="77777777" w:rsidR="00312127" w:rsidRDefault="00312127" w:rsidP="00FF0449">
            <w:pPr>
              <w:spacing w:after="60"/>
              <w:rPr>
                <w:sz w:val="20"/>
                <w:szCs w:val="20"/>
              </w:rPr>
            </w:pPr>
            <w:r>
              <w:rPr>
                <w:sz w:val="20"/>
                <w:szCs w:val="20"/>
              </w:rPr>
              <w:t>Segment (segment.com) — Analytics</w:t>
            </w:r>
          </w:p>
          <w:p w14:paraId="08E50C70" w14:textId="77777777" w:rsidR="00312127" w:rsidRDefault="00312127" w:rsidP="00FF0449">
            <w:pPr>
              <w:spacing w:after="60"/>
            </w:pPr>
            <w:r>
              <w:rPr>
                <w:sz w:val="20"/>
                <w:szCs w:val="20"/>
              </w:rPr>
              <w:t>FullStory actively records session data, confirmed by POST requests to rs.fullstory.com/rec/page during the authentication flow. These scripts execute in the same origin as the auth pages and can access DOM content including SSO parameters.</w:t>
            </w:r>
          </w:p>
          <w:p w14:paraId="561AE2A7" w14:textId="77777777" w:rsidR="00312127" w:rsidRDefault="00312127" w:rsidP="00FF0449">
            <w:pPr>
              <w:pStyle w:val="TableParagraph"/>
              <w:spacing w:before="239"/>
              <w:rPr>
                <w:b/>
                <w:color w:val="00338D"/>
                <w:spacing w:val="-2"/>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607602D3" w14:textId="77777777" w:rsidR="00312127" w:rsidRDefault="00312127" w:rsidP="00FF0449">
            <w:pPr>
              <w:spacing w:after="40"/>
            </w:pPr>
          </w:p>
          <w:p w14:paraId="2A57308B" w14:textId="77777777" w:rsidR="00312127" w:rsidRDefault="00312127" w:rsidP="00FF0449">
            <w:pPr>
              <w:spacing w:after="40"/>
            </w:pPr>
            <w:r>
              <w:rPr>
                <w:sz w:val="20"/>
                <w:szCs w:val="20"/>
              </w:rPr>
              <w:t>https://app.snykgov.io/login</w:t>
            </w:r>
          </w:p>
          <w:p w14:paraId="6DEE20CE" w14:textId="77777777" w:rsidR="00312127" w:rsidRDefault="00312127" w:rsidP="00FF0449">
            <w:pPr>
              <w:spacing w:after="40"/>
            </w:pPr>
            <w:r>
              <w:rPr>
                <w:sz w:val="20"/>
                <w:szCs w:val="20"/>
              </w:rPr>
              <w:t>https://app.snykgov.io/auth/okta/callback</w:t>
            </w:r>
          </w:p>
          <w:p w14:paraId="636D76A5" w14:textId="77777777" w:rsidR="00312127" w:rsidRDefault="00312127" w:rsidP="00FF0449">
            <w:pPr>
              <w:pStyle w:val="TableParagraph"/>
              <w:spacing w:before="240"/>
              <w:rPr>
                <w:b/>
                <w:color w:val="00338D"/>
                <w:spacing w:val="-2"/>
                <w:sz w:val="20"/>
              </w:rPr>
            </w:pPr>
            <w:r>
              <w:rPr>
                <w:sz w:val="20"/>
              </w:rPr>
              <w:t xml:space="preserve"> </w:t>
            </w:r>
            <w:r>
              <w:rPr>
                <w:b/>
                <w:color w:val="00338D"/>
                <w:sz w:val="20"/>
              </w:rPr>
              <w:t>Reproduction</w:t>
            </w:r>
            <w:r>
              <w:rPr>
                <w:b/>
                <w:color w:val="00338D"/>
                <w:spacing w:val="-10"/>
                <w:sz w:val="20"/>
              </w:rPr>
              <w:t xml:space="preserve"> </w:t>
            </w:r>
            <w:r>
              <w:rPr>
                <w:b/>
                <w:color w:val="00338D"/>
                <w:spacing w:val="-2"/>
                <w:sz w:val="20"/>
              </w:rPr>
              <w:t>Steps:</w:t>
            </w:r>
          </w:p>
          <w:p w14:paraId="796D82DC" w14:textId="77777777" w:rsidR="00312127" w:rsidRDefault="00312127" w:rsidP="00FF0449">
            <w:pPr>
              <w:pStyle w:val="TableParagraph"/>
              <w:spacing w:before="240"/>
              <w:rPr>
                <w:b/>
                <w:color w:val="00338D"/>
                <w:spacing w:val="-2"/>
                <w:sz w:val="20"/>
              </w:rPr>
            </w:pPr>
          </w:p>
          <w:p w14:paraId="794239D7" w14:textId="77777777" w:rsidR="00312127" w:rsidRPr="007E506E"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0"/>
              </w:rPr>
            </w:pPr>
            <w:r>
              <w:rPr>
                <w:sz w:val="20"/>
                <w:szCs w:val="20"/>
              </w:rPr>
              <w:t>Navigate to app.snykgov.io/login with Burp proxy active.</w:t>
            </w:r>
          </w:p>
          <w:p w14:paraId="7CB1DA1F"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Observe requests to edge.fullstory.com/s/fs.js and js.sentry-cdn.com loaded on the page.</w:t>
            </w:r>
          </w:p>
          <w:p w14:paraId="4E09E28E" w14:textId="77777777" w:rsidR="00312127" w:rsidRPr="007E506E"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0"/>
              </w:rPr>
            </w:pPr>
            <w:r>
              <w:rPr>
                <w:sz w:val="20"/>
                <w:szCs w:val="20"/>
              </w:rPr>
              <w:t>Observe POST to rs.fullstory.com/rec/page confirming active session recording.</w:t>
            </w:r>
          </w:p>
          <w:p w14:paraId="6C452ED6" w14:textId="77777777" w:rsidR="00312127" w:rsidRPr="00414C76"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Confirm no Subresource Integrity (SRI) hashes are present on these script tags.</w:t>
            </w:r>
          </w:p>
          <w:p w14:paraId="3522ABFF" w14:textId="77777777" w:rsidR="00312127" w:rsidRDefault="00312127" w:rsidP="00FF0449">
            <w:pPr>
              <w:pStyle w:val="TableParagraph"/>
              <w:spacing w:before="240"/>
              <w:rPr>
                <w:b/>
                <w:color w:val="00338D"/>
                <w:spacing w:val="-2"/>
                <w:sz w:val="20"/>
              </w:rPr>
            </w:pPr>
            <w:r>
              <w:rPr>
                <w:b/>
                <w:color w:val="00338D"/>
                <w:spacing w:val="-2"/>
                <w:sz w:val="20"/>
              </w:rPr>
              <w:t>Screenshots:</w:t>
            </w:r>
          </w:p>
          <w:p w14:paraId="0E2D30FA" w14:textId="77777777" w:rsidR="00312127" w:rsidRDefault="00312127" w:rsidP="00FF0449">
            <w:pPr>
              <w:pStyle w:val="TableParagraph"/>
              <w:spacing w:before="240"/>
              <w:rPr>
                <w:b/>
                <w:sz w:val="20"/>
              </w:rPr>
            </w:pPr>
            <w:r w:rsidRPr="00414C76">
              <w:rPr>
                <w:b/>
                <w:noProof/>
                <w:sz w:val="20"/>
              </w:rPr>
              <w:drawing>
                <wp:inline distT="0" distB="0" distL="0" distR="0" wp14:anchorId="7E8CC4EA" wp14:editId="796B3B64">
                  <wp:extent cx="5991225" cy="2189480"/>
                  <wp:effectExtent l="0" t="0" r="9525" b="1270"/>
                  <wp:docPr id="41396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62215" name=""/>
                          <pic:cNvPicPr/>
                        </pic:nvPicPr>
                        <pic:blipFill>
                          <a:blip r:embed="rId31"/>
                          <a:stretch>
                            <a:fillRect/>
                          </a:stretch>
                        </pic:blipFill>
                        <pic:spPr>
                          <a:xfrm>
                            <a:off x="0" y="0"/>
                            <a:ext cx="5991225" cy="2189480"/>
                          </a:xfrm>
                          <a:prstGeom prst="rect">
                            <a:avLst/>
                          </a:prstGeom>
                        </pic:spPr>
                      </pic:pic>
                    </a:graphicData>
                  </a:graphic>
                </wp:inline>
              </w:drawing>
            </w:r>
          </w:p>
          <w:p w14:paraId="76BCAA67" w14:textId="77777777" w:rsidR="00312127" w:rsidRDefault="00312127" w:rsidP="00FF0449">
            <w:pPr>
              <w:pStyle w:val="TableParagraph"/>
              <w:ind w:left="90"/>
              <w:rPr>
                <w:rFonts w:ascii="KPMG Bold"/>
                <w:sz w:val="20"/>
              </w:rPr>
            </w:pPr>
          </w:p>
          <w:p w14:paraId="3EE22B7A" w14:textId="77777777" w:rsidR="00312127" w:rsidRDefault="00312127" w:rsidP="00FF0449">
            <w:pPr>
              <w:pStyle w:val="TableParagraph"/>
              <w:ind w:left="90"/>
              <w:jc w:val="center"/>
              <w:rPr>
                <w:rFonts w:ascii="KPMG Bold"/>
                <w:sz w:val="20"/>
              </w:rPr>
            </w:pPr>
            <w:r>
              <w:rPr>
                <w:rFonts w:ascii="KPMG Bold"/>
                <w:sz w:val="20"/>
              </w:rPr>
              <w:t>Figure 1</w:t>
            </w:r>
          </w:p>
          <w:p w14:paraId="05AABD1E" w14:textId="77777777" w:rsidR="00312127" w:rsidRDefault="00312127" w:rsidP="00FF0449">
            <w:pPr>
              <w:pStyle w:val="TableParagraph"/>
              <w:ind w:left="90"/>
              <w:jc w:val="center"/>
              <w:rPr>
                <w:rFonts w:ascii="KPMG Bold"/>
                <w:sz w:val="20"/>
              </w:rPr>
            </w:pPr>
            <w:r w:rsidRPr="00414C76">
              <w:rPr>
                <w:rFonts w:ascii="KPMG Bold"/>
                <w:noProof/>
                <w:sz w:val="20"/>
              </w:rPr>
              <w:lastRenderedPageBreak/>
              <w:drawing>
                <wp:inline distT="0" distB="0" distL="0" distR="0" wp14:anchorId="21D26B3C" wp14:editId="206892AC">
                  <wp:extent cx="5991225" cy="2222500"/>
                  <wp:effectExtent l="0" t="0" r="9525" b="6350"/>
                  <wp:docPr id="170625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50292" name=""/>
                          <pic:cNvPicPr/>
                        </pic:nvPicPr>
                        <pic:blipFill>
                          <a:blip r:embed="rId32"/>
                          <a:stretch>
                            <a:fillRect/>
                          </a:stretch>
                        </pic:blipFill>
                        <pic:spPr>
                          <a:xfrm>
                            <a:off x="0" y="0"/>
                            <a:ext cx="5991225" cy="2222500"/>
                          </a:xfrm>
                          <a:prstGeom prst="rect">
                            <a:avLst/>
                          </a:prstGeom>
                        </pic:spPr>
                      </pic:pic>
                    </a:graphicData>
                  </a:graphic>
                </wp:inline>
              </w:drawing>
            </w:r>
          </w:p>
          <w:p w14:paraId="0225DA8E" w14:textId="77777777" w:rsidR="00312127" w:rsidRDefault="00312127" w:rsidP="00FF0449">
            <w:pPr>
              <w:pStyle w:val="TableParagraph"/>
              <w:ind w:left="90"/>
              <w:jc w:val="center"/>
              <w:rPr>
                <w:rFonts w:ascii="KPMG Bold"/>
                <w:sz w:val="20"/>
              </w:rPr>
            </w:pPr>
            <w:r>
              <w:rPr>
                <w:rFonts w:ascii="KPMG Bold"/>
                <w:sz w:val="20"/>
              </w:rPr>
              <w:t>Figure 2</w:t>
            </w:r>
          </w:p>
          <w:p w14:paraId="013E24F9" w14:textId="77777777" w:rsidR="00312127" w:rsidRDefault="00312127" w:rsidP="00FF0449">
            <w:pPr>
              <w:pStyle w:val="TableParagraph"/>
              <w:ind w:left="90"/>
              <w:jc w:val="center"/>
              <w:rPr>
                <w:rFonts w:ascii="KPMG Bold"/>
                <w:sz w:val="20"/>
              </w:rPr>
            </w:pPr>
          </w:p>
          <w:p w14:paraId="481D1E74" w14:textId="77777777" w:rsidR="00312127" w:rsidRDefault="00312127" w:rsidP="00FF0449">
            <w:pPr>
              <w:pStyle w:val="TableParagraph"/>
              <w:ind w:left="90"/>
              <w:jc w:val="center"/>
              <w:rPr>
                <w:rFonts w:ascii="KPMG Bold"/>
                <w:sz w:val="20"/>
              </w:rPr>
            </w:pPr>
            <w:r w:rsidRPr="00414C76">
              <w:rPr>
                <w:rFonts w:ascii="KPMG Bold"/>
                <w:noProof/>
                <w:sz w:val="20"/>
              </w:rPr>
              <w:drawing>
                <wp:inline distT="0" distB="0" distL="0" distR="0" wp14:anchorId="66CF9AF6" wp14:editId="4578BE56">
                  <wp:extent cx="5991225" cy="2513965"/>
                  <wp:effectExtent l="0" t="0" r="9525" b="635"/>
                  <wp:docPr id="3182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8497" name=""/>
                          <pic:cNvPicPr/>
                        </pic:nvPicPr>
                        <pic:blipFill>
                          <a:blip r:embed="rId33"/>
                          <a:stretch>
                            <a:fillRect/>
                          </a:stretch>
                        </pic:blipFill>
                        <pic:spPr>
                          <a:xfrm>
                            <a:off x="0" y="0"/>
                            <a:ext cx="5991225" cy="2513965"/>
                          </a:xfrm>
                          <a:prstGeom prst="rect">
                            <a:avLst/>
                          </a:prstGeom>
                        </pic:spPr>
                      </pic:pic>
                    </a:graphicData>
                  </a:graphic>
                </wp:inline>
              </w:drawing>
            </w:r>
          </w:p>
          <w:p w14:paraId="2026293E" w14:textId="77777777" w:rsidR="00312127" w:rsidRDefault="00312127" w:rsidP="00FF0449">
            <w:pPr>
              <w:pStyle w:val="TableParagraph"/>
              <w:ind w:left="90"/>
              <w:jc w:val="center"/>
              <w:rPr>
                <w:rFonts w:ascii="KPMG Bold"/>
                <w:sz w:val="20"/>
              </w:rPr>
            </w:pPr>
            <w:r>
              <w:rPr>
                <w:rFonts w:ascii="KPMG Bold"/>
                <w:sz w:val="20"/>
              </w:rPr>
              <w:t>Figure 3</w:t>
            </w:r>
          </w:p>
          <w:p w14:paraId="730905D7" w14:textId="77777777" w:rsidR="00312127" w:rsidRDefault="00312127" w:rsidP="00FF0449">
            <w:pPr>
              <w:pStyle w:val="TableParagraph"/>
              <w:ind w:left="90"/>
              <w:jc w:val="center"/>
              <w:rPr>
                <w:rFonts w:ascii="KPMG Bold"/>
                <w:sz w:val="20"/>
              </w:rPr>
            </w:pPr>
          </w:p>
          <w:p w14:paraId="3C31EC89" w14:textId="77777777" w:rsidR="00312127" w:rsidRPr="00FB7639" w:rsidRDefault="00312127" w:rsidP="00FF0449">
            <w:pPr>
              <w:pStyle w:val="TableParagraph"/>
              <w:ind w:left="90"/>
              <w:jc w:val="center"/>
              <w:rPr>
                <w:rFonts w:ascii="KPMG Bold"/>
                <w:sz w:val="20"/>
              </w:rPr>
            </w:pPr>
          </w:p>
          <w:p w14:paraId="624C1F1B" w14:textId="77777777" w:rsidR="00312127" w:rsidRDefault="00312127" w:rsidP="00FF0449">
            <w:pPr>
              <w:pStyle w:val="TableParagraph"/>
              <w:rPr>
                <w:b/>
                <w:sz w:val="20"/>
              </w:rPr>
            </w:pPr>
            <w:r>
              <w:rPr>
                <w:b/>
                <w:color w:val="00338D"/>
                <w:spacing w:val="-2"/>
                <w:sz w:val="20"/>
              </w:rPr>
              <w:t>Remediation:</w:t>
            </w:r>
          </w:p>
          <w:p w14:paraId="1D5238C2" w14:textId="77777777" w:rsidR="00312127" w:rsidRDefault="00312127" w:rsidP="00FF0449">
            <w:pPr>
              <w:pStyle w:val="TableParagraph"/>
              <w:spacing w:before="18"/>
              <w:rPr>
                <w:rFonts w:ascii="KPMG Bold"/>
                <w:b/>
                <w:sz w:val="20"/>
              </w:rPr>
            </w:pPr>
          </w:p>
          <w:p w14:paraId="76583E2B" w14:textId="77777777" w:rsidR="00312127" w:rsidRDefault="00312127" w:rsidP="00FF0449">
            <w:pPr>
              <w:spacing w:after="60"/>
            </w:pPr>
            <w:r>
              <w:rPr>
                <w:sz w:val="20"/>
                <w:szCs w:val="20"/>
              </w:rPr>
              <w:t>Exclude authentication pages (/login, /auth/*) from FullStory session recording.</w:t>
            </w:r>
          </w:p>
          <w:p w14:paraId="3255F3B4" w14:textId="77777777" w:rsidR="00312127" w:rsidRDefault="00312127" w:rsidP="00312127">
            <w:pPr>
              <w:pStyle w:val="ListParagraph"/>
              <w:numPr>
                <w:ilvl w:val="0"/>
                <w:numId w:val="54"/>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40"/>
              <w:contextualSpacing w:val="0"/>
            </w:pPr>
            <w:r>
              <w:rPr>
                <w:sz w:val="20"/>
                <w:szCs w:val="20"/>
              </w:rPr>
              <w:t>Implement Subresource Integrity (SRI) hashes for all third-party scripts.</w:t>
            </w:r>
          </w:p>
          <w:p w14:paraId="26731270" w14:textId="77777777" w:rsidR="00312127" w:rsidRDefault="00312127" w:rsidP="00312127">
            <w:pPr>
              <w:pStyle w:val="ListParagraph"/>
              <w:numPr>
                <w:ilvl w:val="0"/>
                <w:numId w:val="54"/>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40"/>
              <w:contextualSpacing w:val="0"/>
            </w:pPr>
            <w:r>
              <w:rPr>
                <w:sz w:val="20"/>
                <w:szCs w:val="20"/>
              </w:rPr>
              <w:t>Review FedRAMP SSP for third-party data handling obligations on authentication flows.</w:t>
            </w:r>
          </w:p>
          <w:p w14:paraId="2797288F" w14:textId="77777777" w:rsidR="00312127" w:rsidRDefault="00312127" w:rsidP="00FF0449">
            <w:pPr>
              <w:pStyle w:val="TableParagraph"/>
              <w:spacing w:before="18"/>
              <w:rPr>
                <w:rFonts w:ascii="KPMG Bold"/>
                <w:b/>
                <w:sz w:val="20"/>
              </w:rPr>
            </w:pPr>
          </w:p>
          <w:p w14:paraId="6CFBAF91" w14:textId="77777777" w:rsidR="00312127" w:rsidRDefault="00312127" w:rsidP="00FF0449">
            <w:pPr>
              <w:pStyle w:val="TableParagraph"/>
              <w:spacing w:before="11" w:after="1"/>
              <w:rPr>
                <w:rFonts w:ascii="KPMG Bold"/>
                <w:b/>
                <w:sz w:val="19"/>
              </w:rPr>
            </w:pPr>
            <w:r>
              <w:rPr>
                <w:b/>
                <w:color w:val="00338D"/>
                <w:sz w:val="20"/>
              </w:rPr>
              <w:t>Closing/Downgrading</w:t>
            </w:r>
            <w:r>
              <w:rPr>
                <w:b/>
                <w:color w:val="00338D"/>
                <w:spacing w:val="-13"/>
                <w:sz w:val="20"/>
              </w:rPr>
              <w:t xml:space="preserve"> </w:t>
            </w:r>
            <w:r>
              <w:rPr>
                <w:b/>
                <w:color w:val="00338D"/>
                <w:spacing w:val="-2"/>
                <w:sz w:val="20"/>
              </w:rPr>
              <w:t>Justification:</w:t>
            </w:r>
          </w:p>
          <w:p w14:paraId="0E8B41AB" w14:textId="77777777" w:rsidR="00312127" w:rsidRDefault="00312127" w:rsidP="00FF0449">
            <w:pPr>
              <w:pStyle w:val="TableParagraph"/>
              <w:ind w:left="90"/>
              <w:rPr>
                <w:rFonts w:ascii="KPMG Bold"/>
                <w:sz w:val="20"/>
              </w:rPr>
            </w:pPr>
          </w:p>
          <w:p w14:paraId="0F62F77E" w14:textId="77777777" w:rsidR="00312127" w:rsidRDefault="00312127" w:rsidP="00FF0449">
            <w:pPr>
              <w:pStyle w:val="TableParagraph"/>
              <w:spacing w:before="2"/>
              <w:rPr>
                <w:rFonts w:ascii="KPMG Bold"/>
                <w:b/>
                <w:sz w:val="18"/>
              </w:rPr>
            </w:pPr>
          </w:p>
        </w:tc>
      </w:tr>
    </w:tbl>
    <w:p w14:paraId="169977F2" w14:textId="77777777" w:rsidR="00312127" w:rsidRDefault="00312127" w:rsidP="00312127"/>
    <w:p w14:paraId="189B493F" w14:textId="77777777" w:rsidR="00312127" w:rsidRDefault="00312127" w:rsidP="00312127"/>
    <w:p w14:paraId="26699292" w14:textId="77777777" w:rsidR="00312127" w:rsidRDefault="00312127" w:rsidP="00312127"/>
    <w:p w14:paraId="25832402" w14:textId="77777777" w:rsidR="00312127" w:rsidRDefault="00312127" w:rsidP="00312127"/>
    <w:p w14:paraId="1855B08F" w14:textId="77777777" w:rsidR="00312127" w:rsidRDefault="00312127" w:rsidP="00312127"/>
    <w:p w14:paraId="2A631A0B" w14:textId="77777777" w:rsidR="00312127" w:rsidRDefault="00312127" w:rsidP="00312127"/>
    <w:p w14:paraId="36EAE566" w14:textId="77777777" w:rsidR="00312127" w:rsidRDefault="00312127" w:rsidP="00312127"/>
    <w:p w14:paraId="6C6F45E1" w14:textId="77777777" w:rsidR="00312127" w:rsidRDefault="00312127" w:rsidP="00312127"/>
    <w:p w14:paraId="03D8C20D" w14:textId="77777777" w:rsidR="00312127" w:rsidRDefault="00312127" w:rsidP="00312127"/>
    <w:tbl>
      <w:tblPr>
        <w:tblW w:w="9445"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312127" w14:paraId="66E81106" w14:textId="77777777" w:rsidTr="00FF0449">
        <w:trPr>
          <w:trHeight w:val="330"/>
        </w:trPr>
        <w:tc>
          <w:tcPr>
            <w:tcW w:w="9445" w:type="dxa"/>
            <w:shd w:val="clear" w:color="auto" w:fill="00338D"/>
          </w:tcPr>
          <w:p w14:paraId="2D992332" w14:textId="6B0D5F9E" w:rsidR="00312127" w:rsidRDefault="00312127" w:rsidP="00FF0449">
            <w:pPr>
              <w:pStyle w:val="TableParagraph"/>
              <w:spacing w:before="60"/>
              <w:ind w:left="61" w:right="37"/>
              <w:jc w:val="center"/>
              <w:rPr>
                <w:b/>
                <w:sz w:val="20"/>
              </w:rPr>
            </w:pPr>
            <w:r>
              <w:rPr>
                <w:b/>
                <w:color w:val="FFFFFF"/>
                <w:sz w:val="20"/>
              </w:rPr>
              <w:lastRenderedPageBreak/>
              <w:t>Finding</w:t>
            </w:r>
            <w:r>
              <w:rPr>
                <w:b/>
                <w:color w:val="FFFFFF"/>
                <w:spacing w:val="-6"/>
                <w:sz w:val="20"/>
              </w:rPr>
              <w:t xml:space="preserve"> </w:t>
            </w:r>
            <w:r w:rsidR="0056677B">
              <w:rPr>
                <w:b/>
                <w:color w:val="FFFFFF"/>
                <w:sz w:val="20"/>
              </w:rPr>
              <w:t>4</w:t>
            </w:r>
            <w:r>
              <w:rPr>
                <w:b/>
                <w:color w:val="FFFFFF"/>
                <w:sz w:val="20"/>
              </w:rPr>
              <w:t xml:space="preserve">: </w:t>
            </w:r>
            <w:r>
              <w:rPr>
                <w:b/>
                <w:bCs/>
                <w:color w:val="FFFFFF"/>
              </w:rPr>
              <w:t>Internal/Hidden API Endpoints Accessible Post-Authentication</w:t>
            </w:r>
          </w:p>
        </w:tc>
      </w:tr>
      <w:tr w:rsidR="00312127" w14:paraId="4D483CB5" w14:textId="77777777" w:rsidTr="00FF0449">
        <w:trPr>
          <w:trHeight w:val="330"/>
        </w:trPr>
        <w:tc>
          <w:tcPr>
            <w:tcW w:w="9445" w:type="dxa"/>
            <w:shd w:val="clear" w:color="auto" w:fill="259923"/>
          </w:tcPr>
          <w:p w14:paraId="6FE2078A" w14:textId="77777777" w:rsidR="00312127" w:rsidRDefault="00312127" w:rsidP="00FF0449">
            <w:pPr>
              <w:pStyle w:val="TableParagraph"/>
              <w:spacing w:before="60"/>
              <w:ind w:left="59" w:right="37"/>
              <w:jc w:val="center"/>
              <w:rPr>
                <w:b/>
                <w:sz w:val="19"/>
              </w:rPr>
            </w:pPr>
            <w:r>
              <w:rPr>
                <w:b/>
                <w:color w:val="FFFFFF"/>
                <w:spacing w:val="-5"/>
                <w:sz w:val="19"/>
              </w:rPr>
              <w:t>Low</w:t>
            </w:r>
          </w:p>
        </w:tc>
      </w:tr>
      <w:tr w:rsidR="00312127" w14:paraId="7DDDBA6C" w14:textId="77777777" w:rsidTr="00FF0449">
        <w:trPr>
          <w:trHeight w:val="67"/>
        </w:trPr>
        <w:tc>
          <w:tcPr>
            <w:tcW w:w="9445" w:type="dxa"/>
          </w:tcPr>
          <w:p w14:paraId="674DC418" w14:textId="77777777" w:rsidR="00312127" w:rsidRDefault="00312127" w:rsidP="00FF0449">
            <w:pPr>
              <w:pStyle w:val="TableParagraph"/>
              <w:spacing w:before="1"/>
              <w:rPr>
                <w:rFonts w:ascii="KPMG Bold"/>
                <w:b/>
                <w:sz w:val="20"/>
              </w:rPr>
            </w:pPr>
          </w:p>
          <w:p w14:paraId="2D68AC7B" w14:textId="77777777" w:rsidR="00312127" w:rsidRDefault="00312127" w:rsidP="00FF0449">
            <w:pPr>
              <w:pStyle w:val="TableParagraph"/>
              <w:spacing w:before="1" w:line="489" w:lineRule="auto"/>
              <w:ind w:left="90" w:right="6972" w:hanging="31"/>
              <w:rPr>
                <w:sz w:val="20"/>
              </w:rPr>
            </w:pPr>
            <w:r>
              <w:rPr>
                <w:b/>
                <w:color w:val="00338D"/>
                <w:sz w:val="20"/>
              </w:rPr>
              <w:t>Dependency:</w:t>
            </w:r>
            <w:r>
              <w:rPr>
                <w:b/>
                <w:color w:val="00338D"/>
                <w:spacing w:val="-14"/>
                <w:sz w:val="20"/>
              </w:rPr>
              <w:t xml:space="preserve"> </w:t>
            </w:r>
            <w:r>
              <w:rPr>
                <w:sz w:val="20"/>
                <w:szCs w:val="20"/>
              </w:rPr>
              <w:t>Application</w:t>
            </w:r>
          </w:p>
          <w:p w14:paraId="23ADA368" w14:textId="77777777" w:rsidR="00312127" w:rsidRDefault="00312127" w:rsidP="00FF0449">
            <w:pPr>
              <w:pStyle w:val="TableParagraph"/>
              <w:spacing w:before="1" w:line="489" w:lineRule="auto"/>
              <w:ind w:left="90" w:right="6972" w:hanging="31"/>
              <w:rPr>
                <w:sz w:val="20"/>
              </w:rPr>
            </w:pPr>
            <w:r>
              <w:rPr>
                <w:b/>
                <w:color w:val="00338D"/>
                <w:sz w:val="20"/>
              </w:rPr>
              <w:t xml:space="preserve">Status: </w:t>
            </w:r>
            <w:r>
              <w:rPr>
                <w:sz w:val="20"/>
              </w:rPr>
              <w:t>Open</w:t>
            </w:r>
          </w:p>
          <w:p w14:paraId="57629383" w14:textId="77777777" w:rsidR="00312127" w:rsidRDefault="00312127" w:rsidP="00FF0449">
            <w:pPr>
              <w:pStyle w:val="TableParagraph"/>
              <w:spacing w:before="1" w:line="489" w:lineRule="auto"/>
              <w:ind w:left="90" w:right="6972" w:hanging="31"/>
              <w:rPr>
                <w:b/>
                <w:sz w:val="20"/>
              </w:rPr>
            </w:pPr>
            <w:r>
              <w:rPr>
                <w:b/>
                <w:color w:val="00338D"/>
                <w:spacing w:val="-2"/>
                <w:sz w:val="20"/>
              </w:rPr>
              <w:t>Description:</w:t>
            </w:r>
          </w:p>
          <w:p w14:paraId="7BC1F469" w14:textId="77777777" w:rsidR="00312127" w:rsidRDefault="00312127" w:rsidP="00FF0449">
            <w:pPr>
              <w:spacing w:after="60"/>
            </w:pPr>
            <w:r>
              <w:rPr>
                <w:sz w:val="20"/>
                <w:szCs w:val="20"/>
              </w:rPr>
              <w:t>Testing identified that after authentication, the Snyk web application makes requests to /api/hidden/* endpoints that expose entitlement decisions, feature flag evaluations, and group enumeration. The "hidden" path prefix suggests internal APIs that may not have the same security review as public endpoints.</w:t>
            </w:r>
          </w:p>
          <w:p w14:paraId="5ACA4898" w14:textId="77777777" w:rsidR="00312127" w:rsidRDefault="00312127" w:rsidP="00FF0449">
            <w:pPr>
              <w:spacing w:after="60"/>
            </w:pPr>
            <w:r>
              <w:rPr>
                <w:sz w:val="20"/>
                <w:szCs w:val="20"/>
              </w:rPr>
              <w:t>Endpoints observed:</w:t>
            </w:r>
          </w:p>
          <w:p w14:paraId="1D4FD127" w14:textId="77777777" w:rsidR="00312127" w:rsidRDefault="00312127" w:rsidP="00FF0449">
            <w:pPr>
              <w:spacing w:after="60"/>
            </w:pPr>
            <w:r>
              <w:rPr>
                <w:sz w:val="20"/>
                <w:szCs w:val="20"/>
              </w:rPr>
              <w:t>/api/hidden/groups (with limit=100, group enumeration)</w:t>
            </w:r>
          </w:p>
          <w:p w14:paraId="1A178828" w14:textId="77777777" w:rsidR="00312127" w:rsidRDefault="00312127" w:rsidP="00FF0449">
            <w:pPr>
              <w:spacing w:after="60"/>
            </w:pPr>
            <w:r>
              <w:rPr>
                <w:sz w:val="20"/>
                <w:szCs w:val="20"/>
              </w:rPr>
              <w:t>/api/hidden/groups/{id}/entitlements/decision</w:t>
            </w:r>
          </w:p>
          <w:p w14:paraId="13CF28D9" w14:textId="77777777" w:rsidR="00312127" w:rsidRDefault="00312127" w:rsidP="00FF0449">
            <w:pPr>
              <w:spacing w:after="60"/>
            </w:pPr>
            <w:r>
              <w:rPr>
                <w:sz w:val="20"/>
                <w:szCs w:val="20"/>
              </w:rPr>
              <w:t>/api/hidden/release_flags/evaluation</w:t>
            </w:r>
          </w:p>
          <w:p w14:paraId="0D5EB6CC" w14:textId="77777777" w:rsidR="00312127" w:rsidRDefault="00312127" w:rsidP="00FF0449">
            <w:pPr>
              <w:pStyle w:val="TableParagraph"/>
              <w:spacing w:before="239"/>
              <w:rPr>
                <w:b/>
                <w:color w:val="00338D"/>
                <w:spacing w:val="-2"/>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059758CD" w14:textId="77777777" w:rsidR="00312127" w:rsidRDefault="00312127" w:rsidP="00FF0449">
            <w:pPr>
              <w:spacing w:after="40"/>
            </w:pPr>
          </w:p>
          <w:p w14:paraId="1A3655CA" w14:textId="77777777" w:rsidR="00312127" w:rsidRDefault="00312127" w:rsidP="00FF0449">
            <w:pPr>
              <w:spacing w:after="40"/>
            </w:pPr>
            <w:r>
              <w:rPr>
                <w:sz w:val="20"/>
                <w:szCs w:val="20"/>
              </w:rPr>
              <w:t>https://app.snykgov.io/api/hidden/groups</w:t>
            </w:r>
          </w:p>
          <w:p w14:paraId="3185EB65" w14:textId="77777777" w:rsidR="00312127" w:rsidRDefault="00312127" w:rsidP="00FF0449">
            <w:pPr>
              <w:spacing w:after="40"/>
            </w:pPr>
            <w:r>
              <w:rPr>
                <w:sz w:val="20"/>
                <w:szCs w:val="20"/>
              </w:rPr>
              <w:t>https://app.snykgov.io/api/hidden/release_flags/evaluation</w:t>
            </w:r>
          </w:p>
          <w:p w14:paraId="79A44054" w14:textId="77777777" w:rsidR="00312127" w:rsidRDefault="00312127" w:rsidP="00FF0449">
            <w:pPr>
              <w:pStyle w:val="TableParagraph"/>
              <w:spacing w:before="240"/>
              <w:rPr>
                <w:b/>
                <w:color w:val="00338D"/>
                <w:spacing w:val="-2"/>
                <w:sz w:val="20"/>
              </w:rPr>
            </w:pPr>
            <w:r>
              <w:rPr>
                <w:sz w:val="20"/>
              </w:rPr>
              <w:t xml:space="preserve"> </w:t>
            </w:r>
            <w:r>
              <w:rPr>
                <w:b/>
                <w:color w:val="00338D"/>
                <w:sz w:val="20"/>
              </w:rPr>
              <w:t>Reproduction</w:t>
            </w:r>
            <w:r>
              <w:rPr>
                <w:b/>
                <w:color w:val="00338D"/>
                <w:spacing w:val="-10"/>
                <w:sz w:val="20"/>
              </w:rPr>
              <w:t xml:space="preserve"> </w:t>
            </w:r>
            <w:r>
              <w:rPr>
                <w:b/>
                <w:color w:val="00338D"/>
                <w:spacing w:val="-2"/>
                <w:sz w:val="20"/>
              </w:rPr>
              <w:t>Steps:</w:t>
            </w:r>
          </w:p>
          <w:p w14:paraId="2D44D106" w14:textId="77777777" w:rsidR="00312127" w:rsidRDefault="00312127" w:rsidP="00FF0449">
            <w:pPr>
              <w:pStyle w:val="TableParagraph"/>
              <w:spacing w:before="240"/>
              <w:rPr>
                <w:b/>
                <w:color w:val="00338D"/>
                <w:spacing w:val="-2"/>
                <w:sz w:val="20"/>
              </w:rPr>
            </w:pPr>
          </w:p>
          <w:p w14:paraId="4413AC6B" w14:textId="77777777" w:rsidR="00312127" w:rsidRPr="007E506E"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0"/>
              </w:rPr>
            </w:pPr>
            <w:r>
              <w:rPr>
                <w:sz w:val="20"/>
                <w:szCs w:val="20"/>
              </w:rPr>
              <w:t>Authenticate to app.snykgov.io through the SSO flow</w:t>
            </w:r>
          </w:p>
          <w:p w14:paraId="41CA6B86"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Observe network traffic in Burp Suite proxy.</w:t>
            </w:r>
          </w:p>
          <w:p w14:paraId="0D8BC7AD" w14:textId="77777777" w:rsidR="00312127" w:rsidRPr="006B0BC6"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 xml:space="preserve">Identify GET /api/hidden/groups?limit=100&amp;sort_by=name&amp;sort_order=ASC requests </w:t>
            </w:r>
          </w:p>
          <w:p w14:paraId="46780313" w14:textId="77777777" w:rsidR="00312127" w:rsidRPr="006B0BC6"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Identify POST /api/hidden/release_flags/evaluation requests.</w:t>
            </w:r>
          </w:p>
          <w:p w14:paraId="051AD7D5"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Confirm these endpoints return data revealing organizational structure and feature flags.</w:t>
            </w:r>
          </w:p>
          <w:p w14:paraId="71D6B761" w14:textId="77777777" w:rsidR="00312127" w:rsidRDefault="00312127" w:rsidP="00FF0449">
            <w:pPr>
              <w:pStyle w:val="TableParagraph"/>
              <w:spacing w:before="240"/>
              <w:rPr>
                <w:b/>
                <w:color w:val="00338D"/>
                <w:spacing w:val="-2"/>
                <w:sz w:val="20"/>
              </w:rPr>
            </w:pPr>
            <w:r>
              <w:rPr>
                <w:b/>
                <w:color w:val="00338D"/>
                <w:spacing w:val="-2"/>
                <w:sz w:val="20"/>
              </w:rPr>
              <w:t>Screenshots:</w:t>
            </w:r>
          </w:p>
          <w:p w14:paraId="5545FC7F" w14:textId="77777777" w:rsidR="00312127" w:rsidRDefault="00312127" w:rsidP="00FF0449">
            <w:pPr>
              <w:pStyle w:val="TableParagraph"/>
              <w:spacing w:before="240"/>
              <w:rPr>
                <w:b/>
                <w:sz w:val="20"/>
              </w:rPr>
            </w:pPr>
            <w:r w:rsidRPr="006B0BC6">
              <w:rPr>
                <w:b/>
                <w:noProof/>
                <w:sz w:val="20"/>
              </w:rPr>
              <w:drawing>
                <wp:inline distT="0" distB="0" distL="0" distR="0" wp14:anchorId="442AC375" wp14:editId="37992DA8">
                  <wp:extent cx="5991225" cy="2167890"/>
                  <wp:effectExtent l="0" t="0" r="9525" b="3810"/>
                  <wp:docPr id="91534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40967" name=""/>
                          <pic:cNvPicPr/>
                        </pic:nvPicPr>
                        <pic:blipFill>
                          <a:blip r:embed="rId34"/>
                          <a:stretch>
                            <a:fillRect/>
                          </a:stretch>
                        </pic:blipFill>
                        <pic:spPr>
                          <a:xfrm>
                            <a:off x="0" y="0"/>
                            <a:ext cx="5991225" cy="2167890"/>
                          </a:xfrm>
                          <a:prstGeom prst="rect">
                            <a:avLst/>
                          </a:prstGeom>
                        </pic:spPr>
                      </pic:pic>
                    </a:graphicData>
                  </a:graphic>
                </wp:inline>
              </w:drawing>
            </w:r>
          </w:p>
          <w:p w14:paraId="78F48281" w14:textId="77777777" w:rsidR="00312127" w:rsidRDefault="00312127" w:rsidP="00FF0449">
            <w:pPr>
              <w:pStyle w:val="TableParagraph"/>
              <w:ind w:left="90"/>
              <w:rPr>
                <w:rFonts w:ascii="KPMG Bold"/>
                <w:sz w:val="20"/>
              </w:rPr>
            </w:pPr>
          </w:p>
          <w:p w14:paraId="573F7E0E" w14:textId="77777777" w:rsidR="00312127" w:rsidRDefault="00312127" w:rsidP="00FF0449">
            <w:pPr>
              <w:pStyle w:val="TableParagraph"/>
              <w:ind w:left="90"/>
              <w:jc w:val="center"/>
              <w:rPr>
                <w:rFonts w:ascii="KPMG Bold"/>
                <w:sz w:val="20"/>
              </w:rPr>
            </w:pPr>
            <w:r>
              <w:rPr>
                <w:rFonts w:ascii="KPMG Bold"/>
                <w:sz w:val="20"/>
              </w:rPr>
              <w:t>Figure 1</w:t>
            </w:r>
          </w:p>
          <w:p w14:paraId="39D3CE35" w14:textId="77777777" w:rsidR="00312127" w:rsidRDefault="00312127" w:rsidP="00FF0449">
            <w:pPr>
              <w:pStyle w:val="TableParagraph"/>
              <w:ind w:left="90"/>
              <w:jc w:val="center"/>
              <w:rPr>
                <w:rFonts w:ascii="KPMG Bold"/>
                <w:sz w:val="20"/>
              </w:rPr>
            </w:pPr>
            <w:r w:rsidRPr="006B0BC6">
              <w:rPr>
                <w:rFonts w:ascii="KPMG Bold"/>
                <w:noProof/>
                <w:sz w:val="20"/>
              </w:rPr>
              <w:lastRenderedPageBreak/>
              <w:drawing>
                <wp:inline distT="0" distB="0" distL="0" distR="0" wp14:anchorId="0A794AD2" wp14:editId="6A380406">
                  <wp:extent cx="5991225" cy="2239645"/>
                  <wp:effectExtent l="0" t="0" r="9525" b="8255"/>
                  <wp:docPr id="134289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92789" name=""/>
                          <pic:cNvPicPr/>
                        </pic:nvPicPr>
                        <pic:blipFill>
                          <a:blip r:embed="rId35"/>
                          <a:stretch>
                            <a:fillRect/>
                          </a:stretch>
                        </pic:blipFill>
                        <pic:spPr>
                          <a:xfrm>
                            <a:off x="0" y="0"/>
                            <a:ext cx="5991225" cy="2239645"/>
                          </a:xfrm>
                          <a:prstGeom prst="rect">
                            <a:avLst/>
                          </a:prstGeom>
                        </pic:spPr>
                      </pic:pic>
                    </a:graphicData>
                  </a:graphic>
                </wp:inline>
              </w:drawing>
            </w:r>
          </w:p>
          <w:p w14:paraId="0D9A890B" w14:textId="77777777" w:rsidR="00312127" w:rsidRDefault="00312127" w:rsidP="00FF0449">
            <w:pPr>
              <w:pStyle w:val="TableParagraph"/>
              <w:ind w:left="90"/>
              <w:jc w:val="center"/>
              <w:rPr>
                <w:rFonts w:ascii="KPMG Bold"/>
                <w:sz w:val="20"/>
              </w:rPr>
            </w:pPr>
            <w:r>
              <w:rPr>
                <w:rFonts w:ascii="KPMG Bold"/>
                <w:sz w:val="20"/>
              </w:rPr>
              <w:t>Figure 2</w:t>
            </w:r>
          </w:p>
          <w:p w14:paraId="7C8830E7" w14:textId="77777777" w:rsidR="00312127" w:rsidRDefault="00312127" w:rsidP="00FF0449">
            <w:pPr>
              <w:pStyle w:val="TableParagraph"/>
              <w:rPr>
                <w:rFonts w:ascii="KPMG Bold"/>
                <w:sz w:val="20"/>
              </w:rPr>
            </w:pPr>
            <w:r w:rsidRPr="006B0BC6">
              <w:rPr>
                <w:rFonts w:ascii="KPMG Bold"/>
                <w:noProof/>
                <w:sz w:val="20"/>
              </w:rPr>
              <w:drawing>
                <wp:inline distT="0" distB="0" distL="0" distR="0" wp14:anchorId="01FF3AB1" wp14:editId="377B49FB">
                  <wp:extent cx="5991225" cy="2272665"/>
                  <wp:effectExtent l="0" t="0" r="9525" b="0"/>
                  <wp:docPr id="170906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60732" name=""/>
                          <pic:cNvPicPr/>
                        </pic:nvPicPr>
                        <pic:blipFill>
                          <a:blip r:embed="rId36"/>
                          <a:stretch>
                            <a:fillRect/>
                          </a:stretch>
                        </pic:blipFill>
                        <pic:spPr>
                          <a:xfrm>
                            <a:off x="0" y="0"/>
                            <a:ext cx="5991225" cy="2272665"/>
                          </a:xfrm>
                          <a:prstGeom prst="rect">
                            <a:avLst/>
                          </a:prstGeom>
                        </pic:spPr>
                      </pic:pic>
                    </a:graphicData>
                  </a:graphic>
                </wp:inline>
              </w:drawing>
            </w:r>
          </w:p>
          <w:p w14:paraId="0FC8F9D1" w14:textId="77777777" w:rsidR="00312127" w:rsidRDefault="00312127" w:rsidP="00FF0449">
            <w:pPr>
              <w:pStyle w:val="TableParagraph"/>
              <w:ind w:left="90"/>
              <w:jc w:val="center"/>
              <w:rPr>
                <w:rFonts w:ascii="KPMG Bold"/>
                <w:sz w:val="20"/>
              </w:rPr>
            </w:pPr>
            <w:r>
              <w:rPr>
                <w:rFonts w:ascii="KPMG Bold"/>
                <w:sz w:val="20"/>
              </w:rPr>
              <w:t>Figure 3</w:t>
            </w:r>
          </w:p>
          <w:p w14:paraId="2C248FFB" w14:textId="77777777" w:rsidR="00312127" w:rsidRDefault="00312127" w:rsidP="00FF0449">
            <w:pPr>
              <w:pStyle w:val="TableParagraph"/>
              <w:ind w:left="90"/>
              <w:jc w:val="center"/>
              <w:rPr>
                <w:rFonts w:ascii="KPMG Bold"/>
                <w:sz w:val="20"/>
              </w:rPr>
            </w:pPr>
          </w:p>
          <w:p w14:paraId="11B46DD9" w14:textId="77777777" w:rsidR="00312127" w:rsidRPr="00FB7639" w:rsidRDefault="00312127" w:rsidP="00FF0449">
            <w:pPr>
              <w:pStyle w:val="TableParagraph"/>
              <w:ind w:left="90"/>
              <w:jc w:val="center"/>
              <w:rPr>
                <w:rFonts w:ascii="KPMG Bold"/>
                <w:sz w:val="20"/>
              </w:rPr>
            </w:pPr>
          </w:p>
          <w:p w14:paraId="51E6D341" w14:textId="77777777" w:rsidR="00312127" w:rsidRDefault="00312127" w:rsidP="00FF0449">
            <w:pPr>
              <w:pStyle w:val="TableParagraph"/>
              <w:rPr>
                <w:b/>
                <w:sz w:val="20"/>
              </w:rPr>
            </w:pPr>
            <w:r>
              <w:rPr>
                <w:b/>
                <w:color w:val="00338D"/>
                <w:spacing w:val="-2"/>
                <w:sz w:val="20"/>
              </w:rPr>
              <w:t>Remediation:</w:t>
            </w:r>
          </w:p>
          <w:p w14:paraId="1F435203" w14:textId="77777777" w:rsidR="00312127" w:rsidRDefault="00312127" w:rsidP="00FF0449">
            <w:pPr>
              <w:pStyle w:val="TableParagraph"/>
              <w:spacing w:before="18"/>
              <w:rPr>
                <w:rFonts w:ascii="KPMG Bold"/>
                <w:b/>
                <w:sz w:val="20"/>
              </w:rPr>
            </w:pPr>
          </w:p>
          <w:p w14:paraId="74ADF80E" w14:textId="77777777" w:rsidR="00312127" w:rsidRDefault="00312127" w:rsidP="00FF0449">
            <w:pPr>
              <w:spacing w:after="60"/>
            </w:pPr>
            <w:r>
              <w:rPr>
                <w:sz w:val="20"/>
                <w:szCs w:val="20"/>
              </w:rPr>
              <w:t>Review authorization controls on /api/hidden/* endpoints.</w:t>
            </w:r>
          </w:p>
          <w:p w14:paraId="51122F6A" w14:textId="77777777" w:rsidR="00312127" w:rsidRDefault="00312127" w:rsidP="00312127">
            <w:pPr>
              <w:pStyle w:val="ListParagraph"/>
              <w:numPr>
                <w:ilvl w:val="0"/>
                <w:numId w:val="54"/>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40"/>
              <w:contextualSpacing w:val="0"/>
            </w:pPr>
            <w:r>
              <w:rPr>
                <w:sz w:val="20"/>
                <w:szCs w:val="20"/>
              </w:rPr>
              <w:t>Evaluate whether these endpoints should be accessible to browser-based clients.</w:t>
            </w:r>
          </w:p>
          <w:p w14:paraId="41B1D8F0" w14:textId="77777777" w:rsidR="00312127" w:rsidRDefault="00312127" w:rsidP="00312127">
            <w:pPr>
              <w:pStyle w:val="ListParagraph"/>
              <w:numPr>
                <w:ilvl w:val="0"/>
                <w:numId w:val="54"/>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40"/>
              <w:contextualSpacing w:val="0"/>
            </w:pPr>
            <w:r>
              <w:rPr>
                <w:sz w:val="20"/>
                <w:szCs w:val="20"/>
              </w:rPr>
              <w:t>Consider renaming the path prefix to avoid signaling internal/undocumented status.</w:t>
            </w:r>
          </w:p>
          <w:p w14:paraId="5EDC4A73" w14:textId="77777777" w:rsidR="00312127" w:rsidRDefault="00312127" w:rsidP="00FF0449">
            <w:pPr>
              <w:pStyle w:val="TableParagraph"/>
              <w:spacing w:before="18"/>
              <w:rPr>
                <w:rFonts w:ascii="KPMG Bold"/>
                <w:b/>
                <w:sz w:val="20"/>
              </w:rPr>
            </w:pPr>
          </w:p>
          <w:p w14:paraId="442100C2" w14:textId="77777777" w:rsidR="00312127" w:rsidRDefault="00312127" w:rsidP="00FF0449">
            <w:pPr>
              <w:pStyle w:val="TableParagraph"/>
              <w:spacing w:before="11" w:after="1"/>
              <w:rPr>
                <w:rFonts w:ascii="KPMG Bold"/>
                <w:b/>
                <w:sz w:val="19"/>
              </w:rPr>
            </w:pPr>
            <w:r>
              <w:rPr>
                <w:b/>
                <w:color w:val="00338D"/>
                <w:sz w:val="20"/>
              </w:rPr>
              <w:t>Closing/Downgrading</w:t>
            </w:r>
            <w:r>
              <w:rPr>
                <w:b/>
                <w:color w:val="00338D"/>
                <w:spacing w:val="-13"/>
                <w:sz w:val="20"/>
              </w:rPr>
              <w:t xml:space="preserve"> </w:t>
            </w:r>
            <w:r>
              <w:rPr>
                <w:b/>
                <w:color w:val="00338D"/>
                <w:spacing w:val="-2"/>
                <w:sz w:val="20"/>
              </w:rPr>
              <w:t>Justification:</w:t>
            </w:r>
          </w:p>
          <w:p w14:paraId="4126EA4B" w14:textId="77777777" w:rsidR="00312127" w:rsidRDefault="00312127" w:rsidP="00FF0449">
            <w:pPr>
              <w:pStyle w:val="TableParagraph"/>
              <w:ind w:left="90"/>
              <w:rPr>
                <w:rFonts w:ascii="KPMG Bold"/>
                <w:sz w:val="20"/>
              </w:rPr>
            </w:pPr>
          </w:p>
          <w:p w14:paraId="0CF71498" w14:textId="77777777" w:rsidR="00312127" w:rsidRDefault="00312127" w:rsidP="00FF0449">
            <w:pPr>
              <w:pStyle w:val="TableParagraph"/>
              <w:spacing w:before="2"/>
              <w:rPr>
                <w:rFonts w:ascii="KPMG Bold"/>
                <w:b/>
                <w:sz w:val="18"/>
              </w:rPr>
            </w:pPr>
          </w:p>
        </w:tc>
      </w:tr>
    </w:tbl>
    <w:p w14:paraId="3E45ABB5" w14:textId="77777777" w:rsidR="00312127" w:rsidRDefault="00312127" w:rsidP="00312127"/>
    <w:p w14:paraId="11D91CF1" w14:textId="77777777" w:rsidR="00312127" w:rsidRDefault="00312127" w:rsidP="00312127"/>
    <w:p w14:paraId="51380964" w14:textId="77777777" w:rsidR="00312127" w:rsidRDefault="00312127" w:rsidP="00312127"/>
    <w:p w14:paraId="6DCD11E0" w14:textId="77777777" w:rsidR="00312127" w:rsidRDefault="00312127" w:rsidP="00312127"/>
    <w:p w14:paraId="6F33A254" w14:textId="77777777" w:rsidR="00312127" w:rsidRDefault="00312127" w:rsidP="00312127"/>
    <w:p w14:paraId="2AE75658" w14:textId="77777777" w:rsidR="00312127" w:rsidRDefault="00312127" w:rsidP="00312127"/>
    <w:p w14:paraId="07E8421E" w14:textId="77777777" w:rsidR="00312127" w:rsidRDefault="00312127" w:rsidP="00312127"/>
    <w:p w14:paraId="743D2BB2" w14:textId="77777777" w:rsidR="00312127" w:rsidRDefault="00312127" w:rsidP="00312127"/>
    <w:p w14:paraId="31E778C5" w14:textId="77777777" w:rsidR="00312127" w:rsidRDefault="00312127" w:rsidP="00312127"/>
    <w:p w14:paraId="5EC58B4E" w14:textId="77777777" w:rsidR="00312127" w:rsidRDefault="00312127" w:rsidP="00312127"/>
    <w:p w14:paraId="5235412A" w14:textId="77777777" w:rsidR="00312127" w:rsidRDefault="00312127" w:rsidP="00312127"/>
    <w:tbl>
      <w:tblPr>
        <w:tblW w:w="9445"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312127" w14:paraId="11BF00A5" w14:textId="77777777" w:rsidTr="00FF0449">
        <w:trPr>
          <w:trHeight w:val="330"/>
        </w:trPr>
        <w:tc>
          <w:tcPr>
            <w:tcW w:w="9445" w:type="dxa"/>
            <w:shd w:val="clear" w:color="auto" w:fill="00338D"/>
          </w:tcPr>
          <w:p w14:paraId="5B7E2785" w14:textId="362186B1" w:rsidR="00312127" w:rsidRDefault="00312127" w:rsidP="00FF0449">
            <w:pPr>
              <w:pStyle w:val="TableParagraph"/>
              <w:spacing w:before="60"/>
              <w:ind w:left="61" w:right="37"/>
              <w:jc w:val="center"/>
              <w:rPr>
                <w:b/>
                <w:sz w:val="20"/>
              </w:rPr>
            </w:pPr>
            <w:r>
              <w:rPr>
                <w:b/>
                <w:color w:val="FFFFFF"/>
                <w:sz w:val="20"/>
              </w:rPr>
              <w:lastRenderedPageBreak/>
              <w:t>Finding</w:t>
            </w:r>
            <w:r>
              <w:rPr>
                <w:b/>
                <w:color w:val="FFFFFF"/>
                <w:spacing w:val="-6"/>
                <w:sz w:val="20"/>
              </w:rPr>
              <w:t xml:space="preserve"> </w:t>
            </w:r>
            <w:r w:rsidR="00EF252F">
              <w:rPr>
                <w:b/>
                <w:color w:val="FFFFFF"/>
                <w:sz w:val="20"/>
              </w:rPr>
              <w:t>5</w:t>
            </w:r>
            <w:r>
              <w:rPr>
                <w:b/>
                <w:color w:val="FFFFFF"/>
                <w:sz w:val="20"/>
              </w:rPr>
              <w:t xml:space="preserve">: Content Security Policy Permits unsafe-inline and unsafe-eval </w:t>
            </w:r>
          </w:p>
        </w:tc>
      </w:tr>
      <w:tr w:rsidR="00312127" w14:paraId="7AA07399" w14:textId="77777777" w:rsidTr="00FF0449">
        <w:trPr>
          <w:trHeight w:val="330"/>
        </w:trPr>
        <w:tc>
          <w:tcPr>
            <w:tcW w:w="9445" w:type="dxa"/>
            <w:shd w:val="clear" w:color="auto" w:fill="259923"/>
          </w:tcPr>
          <w:p w14:paraId="67887FEC" w14:textId="77777777" w:rsidR="00312127" w:rsidRDefault="00312127" w:rsidP="00FF0449">
            <w:pPr>
              <w:pStyle w:val="TableParagraph"/>
              <w:spacing w:before="60"/>
              <w:ind w:left="59" w:right="37"/>
              <w:jc w:val="center"/>
              <w:rPr>
                <w:b/>
                <w:sz w:val="19"/>
              </w:rPr>
            </w:pPr>
            <w:r>
              <w:rPr>
                <w:b/>
                <w:color w:val="FFFFFF"/>
                <w:spacing w:val="-5"/>
                <w:sz w:val="19"/>
              </w:rPr>
              <w:t>Low</w:t>
            </w:r>
          </w:p>
        </w:tc>
      </w:tr>
      <w:tr w:rsidR="00312127" w14:paraId="451F1D3C" w14:textId="77777777" w:rsidTr="00FF0449">
        <w:trPr>
          <w:trHeight w:val="67"/>
        </w:trPr>
        <w:tc>
          <w:tcPr>
            <w:tcW w:w="9445" w:type="dxa"/>
          </w:tcPr>
          <w:p w14:paraId="787F9FE0" w14:textId="77777777" w:rsidR="00312127" w:rsidRDefault="00312127" w:rsidP="00FF0449">
            <w:pPr>
              <w:pStyle w:val="TableParagraph"/>
              <w:spacing w:before="1"/>
              <w:rPr>
                <w:rFonts w:ascii="KPMG Bold"/>
                <w:b/>
                <w:sz w:val="20"/>
              </w:rPr>
            </w:pPr>
          </w:p>
          <w:p w14:paraId="532558C6" w14:textId="77777777" w:rsidR="00312127" w:rsidRDefault="00312127" w:rsidP="00FF0449">
            <w:pPr>
              <w:pStyle w:val="TableParagraph"/>
              <w:spacing w:before="1" w:line="489" w:lineRule="auto"/>
              <w:ind w:left="90" w:right="6972" w:hanging="31"/>
              <w:rPr>
                <w:sz w:val="20"/>
              </w:rPr>
            </w:pPr>
            <w:r>
              <w:rPr>
                <w:b/>
                <w:color w:val="00338D"/>
                <w:sz w:val="20"/>
              </w:rPr>
              <w:t>Dependency:</w:t>
            </w:r>
            <w:r>
              <w:rPr>
                <w:b/>
                <w:color w:val="00338D"/>
                <w:spacing w:val="-14"/>
                <w:sz w:val="20"/>
              </w:rPr>
              <w:t xml:space="preserve"> </w:t>
            </w:r>
            <w:r>
              <w:rPr>
                <w:sz w:val="20"/>
                <w:szCs w:val="20"/>
              </w:rPr>
              <w:t>Application</w:t>
            </w:r>
          </w:p>
          <w:p w14:paraId="5ACB7C45" w14:textId="77777777" w:rsidR="00312127" w:rsidRDefault="00312127" w:rsidP="00FF0449">
            <w:pPr>
              <w:pStyle w:val="TableParagraph"/>
              <w:spacing w:before="1" w:line="489" w:lineRule="auto"/>
              <w:ind w:left="90" w:right="6972" w:hanging="31"/>
              <w:rPr>
                <w:sz w:val="20"/>
              </w:rPr>
            </w:pPr>
            <w:r>
              <w:rPr>
                <w:b/>
                <w:color w:val="00338D"/>
                <w:sz w:val="20"/>
              </w:rPr>
              <w:t xml:space="preserve">Status: </w:t>
            </w:r>
            <w:r>
              <w:rPr>
                <w:sz w:val="20"/>
              </w:rPr>
              <w:t>Open</w:t>
            </w:r>
          </w:p>
          <w:p w14:paraId="4B6B42D3" w14:textId="77777777" w:rsidR="00312127" w:rsidRDefault="00312127" w:rsidP="00FF0449">
            <w:pPr>
              <w:pStyle w:val="TableParagraph"/>
              <w:spacing w:before="1" w:line="489" w:lineRule="auto"/>
              <w:ind w:left="90" w:right="6972" w:hanging="31"/>
              <w:rPr>
                <w:b/>
                <w:sz w:val="20"/>
              </w:rPr>
            </w:pPr>
            <w:r>
              <w:rPr>
                <w:b/>
                <w:color w:val="00338D"/>
                <w:spacing w:val="-2"/>
                <w:sz w:val="20"/>
              </w:rPr>
              <w:t>Description:</w:t>
            </w:r>
          </w:p>
          <w:p w14:paraId="6CEF77BC" w14:textId="77777777" w:rsidR="00312127" w:rsidRDefault="00312127" w:rsidP="00FF0449">
            <w:pPr>
              <w:spacing w:after="60"/>
            </w:pPr>
            <w:r>
              <w:rPr>
                <w:sz w:val="20"/>
                <w:szCs w:val="20"/>
              </w:rPr>
              <w:t>Testing identified that the Content-Security-Policy header includes 'unsafe-inline' and 'unsafe-eval' in the script-src directive:</w:t>
            </w:r>
          </w:p>
          <w:p w14:paraId="39D15465" w14:textId="77777777" w:rsidR="00312127" w:rsidRDefault="00312127" w:rsidP="00FF0449">
            <w:pPr>
              <w:spacing w:after="60"/>
            </w:pPr>
            <w:r>
              <w:rPr>
                <w:sz w:val="20"/>
                <w:szCs w:val="20"/>
              </w:rPr>
              <w:t>script-src 'self' 'nonce-7YyCILYpQ3Q/Z/U6zvTCAg==' 'unsafe-inline' 'unsafe-eval' 'strict-dynamic' 'report-sample'</w:t>
            </w:r>
          </w:p>
          <w:p w14:paraId="2E9F6C27" w14:textId="77777777" w:rsidR="00312127" w:rsidRDefault="00312127" w:rsidP="00FF0449">
            <w:pPr>
              <w:spacing w:after="60"/>
            </w:pPr>
            <w:r>
              <w:rPr>
                <w:sz w:val="20"/>
                <w:szCs w:val="20"/>
              </w:rPr>
              <w:t>While CSP Level 3 browsers ignore unsafe-inline when a nonce is present, CSP Level 2 browsers honor it. The Permissions-Policy header is also not present. Other security headers (HSTS, X-Frame-Options, X-Content-Type-Options, Referrer-Policy, Cache-Control) are correctly configured.</w:t>
            </w:r>
          </w:p>
          <w:p w14:paraId="3504D641" w14:textId="77777777" w:rsidR="00312127" w:rsidRDefault="00312127" w:rsidP="00FF0449">
            <w:pPr>
              <w:pStyle w:val="TableParagraph"/>
              <w:spacing w:before="239"/>
              <w:rPr>
                <w:b/>
                <w:color w:val="00338D"/>
                <w:spacing w:val="-2"/>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159C5D66" w14:textId="77777777" w:rsidR="00312127" w:rsidRDefault="00312127" w:rsidP="00FF0449">
            <w:pPr>
              <w:pStyle w:val="TableParagraph"/>
              <w:spacing w:before="239"/>
              <w:rPr>
                <w:b/>
                <w:color w:val="00338D"/>
                <w:spacing w:val="-2"/>
                <w:sz w:val="20"/>
              </w:rPr>
            </w:pPr>
          </w:p>
          <w:p w14:paraId="2AB7C71B" w14:textId="77777777" w:rsidR="00312127" w:rsidRDefault="00312127" w:rsidP="00FF0449">
            <w:pPr>
              <w:spacing w:after="40"/>
            </w:pPr>
            <w:r>
              <w:rPr>
                <w:sz w:val="20"/>
                <w:szCs w:val="20"/>
              </w:rPr>
              <w:t>https://app.snykgov.io</w:t>
            </w:r>
          </w:p>
          <w:p w14:paraId="675E215C" w14:textId="77777777" w:rsidR="00312127" w:rsidRDefault="00312127" w:rsidP="00FF0449">
            <w:pPr>
              <w:pStyle w:val="TableParagraph"/>
              <w:spacing w:before="240"/>
              <w:rPr>
                <w:b/>
                <w:color w:val="00338D"/>
                <w:spacing w:val="-2"/>
                <w:sz w:val="20"/>
              </w:rPr>
            </w:pPr>
            <w:r>
              <w:rPr>
                <w:b/>
                <w:color w:val="00338D"/>
                <w:sz w:val="20"/>
              </w:rPr>
              <w:t>Reproduction</w:t>
            </w:r>
            <w:r>
              <w:rPr>
                <w:b/>
                <w:color w:val="00338D"/>
                <w:spacing w:val="-10"/>
                <w:sz w:val="20"/>
              </w:rPr>
              <w:t xml:space="preserve"> </w:t>
            </w:r>
            <w:r>
              <w:rPr>
                <w:b/>
                <w:color w:val="00338D"/>
                <w:spacing w:val="-2"/>
                <w:sz w:val="20"/>
              </w:rPr>
              <w:t>Steps:</w:t>
            </w:r>
          </w:p>
          <w:p w14:paraId="2132BC5C" w14:textId="77777777" w:rsidR="00312127" w:rsidRDefault="00312127" w:rsidP="00FF0449">
            <w:pPr>
              <w:pStyle w:val="TableParagraph"/>
              <w:spacing w:before="240"/>
              <w:rPr>
                <w:b/>
                <w:color w:val="00338D"/>
                <w:spacing w:val="-2"/>
                <w:sz w:val="20"/>
              </w:rPr>
            </w:pPr>
          </w:p>
          <w:p w14:paraId="3270EB84" w14:textId="77777777" w:rsidR="00312127" w:rsidRPr="007E506E"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0"/>
              </w:rPr>
            </w:pPr>
            <w:r>
              <w:rPr>
                <w:sz w:val="20"/>
                <w:szCs w:val="20"/>
              </w:rPr>
              <w:t>Send a request to app.snykgov.io using Burp Suite.</w:t>
            </w:r>
          </w:p>
          <w:p w14:paraId="3107F57B"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Observe the Content-Security-Policy response header.</w:t>
            </w:r>
          </w:p>
          <w:p w14:paraId="196130F3"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Confirm 'unsafe-inline' and 'unsafe-eval' are present in the script-src directive.</w:t>
            </w:r>
          </w:p>
          <w:p w14:paraId="409F95C5"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Confirm Permissions-Policy header is absent.</w:t>
            </w:r>
          </w:p>
          <w:p w14:paraId="454188F2" w14:textId="77777777" w:rsidR="00312127" w:rsidRDefault="00312127" w:rsidP="00FF0449">
            <w:pPr>
              <w:pStyle w:val="TableParagraph"/>
              <w:spacing w:before="240"/>
              <w:rPr>
                <w:b/>
                <w:color w:val="00338D"/>
                <w:spacing w:val="-2"/>
                <w:sz w:val="20"/>
              </w:rPr>
            </w:pPr>
            <w:r>
              <w:rPr>
                <w:b/>
                <w:color w:val="00338D"/>
                <w:spacing w:val="-2"/>
                <w:sz w:val="20"/>
              </w:rPr>
              <w:t>Screenshots:</w:t>
            </w:r>
          </w:p>
          <w:p w14:paraId="7E2F98B5" w14:textId="77777777" w:rsidR="00312127" w:rsidRDefault="00312127" w:rsidP="00FF0449">
            <w:pPr>
              <w:pStyle w:val="TableParagraph"/>
              <w:spacing w:before="240"/>
              <w:rPr>
                <w:b/>
                <w:sz w:val="20"/>
              </w:rPr>
            </w:pPr>
            <w:r w:rsidRPr="005D33DB">
              <w:rPr>
                <w:b/>
                <w:noProof/>
                <w:sz w:val="20"/>
              </w:rPr>
              <w:drawing>
                <wp:inline distT="0" distB="0" distL="0" distR="0" wp14:anchorId="0FD1E613" wp14:editId="027420C0">
                  <wp:extent cx="5991225" cy="2709545"/>
                  <wp:effectExtent l="0" t="0" r="9525" b="0"/>
                  <wp:docPr id="191580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03426" name=""/>
                          <pic:cNvPicPr/>
                        </pic:nvPicPr>
                        <pic:blipFill>
                          <a:blip r:embed="rId37"/>
                          <a:stretch>
                            <a:fillRect/>
                          </a:stretch>
                        </pic:blipFill>
                        <pic:spPr>
                          <a:xfrm>
                            <a:off x="0" y="0"/>
                            <a:ext cx="5991225" cy="2709545"/>
                          </a:xfrm>
                          <a:prstGeom prst="rect">
                            <a:avLst/>
                          </a:prstGeom>
                        </pic:spPr>
                      </pic:pic>
                    </a:graphicData>
                  </a:graphic>
                </wp:inline>
              </w:drawing>
            </w:r>
          </w:p>
          <w:p w14:paraId="03024E12" w14:textId="77777777" w:rsidR="00312127" w:rsidRDefault="00312127" w:rsidP="00FF0449">
            <w:pPr>
              <w:pStyle w:val="TableParagraph"/>
              <w:ind w:left="90"/>
              <w:rPr>
                <w:rFonts w:ascii="KPMG Bold"/>
                <w:sz w:val="20"/>
              </w:rPr>
            </w:pPr>
          </w:p>
          <w:p w14:paraId="0A79B4D3" w14:textId="77777777" w:rsidR="00312127" w:rsidRDefault="00312127" w:rsidP="00FF0449">
            <w:pPr>
              <w:pStyle w:val="TableParagraph"/>
              <w:ind w:left="90"/>
              <w:jc w:val="center"/>
              <w:rPr>
                <w:rFonts w:ascii="KPMG Bold"/>
                <w:sz w:val="20"/>
              </w:rPr>
            </w:pPr>
            <w:r>
              <w:rPr>
                <w:rFonts w:ascii="KPMG Bold"/>
                <w:sz w:val="20"/>
              </w:rPr>
              <w:t>Figure 1</w:t>
            </w:r>
          </w:p>
          <w:p w14:paraId="7A1AC38A" w14:textId="77777777" w:rsidR="00312127" w:rsidRPr="00FB7639" w:rsidRDefault="00312127" w:rsidP="00FF0449">
            <w:pPr>
              <w:pStyle w:val="TableParagraph"/>
              <w:ind w:left="90"/>
              <w:jc w:val="center"/>
              <w:rPr>
                <w:rFonts w:ascii="KPMG Bold"/>
                <w:sz w:val="20"/>
              </w:rPr>
            </w:pPr>
            <w:r w:rsidRPr="003D4329">
              <w:rPr>
                <w:rFonts w:ascii="KPMG Bold"/>
                <w:noProof/>
                <w:sz w:val="20"/>
              </w:rPr>
              <w:lastRenderedPageBreak/>
              <w:drawing>
                <wp:inline distT="0" distB="0" distL="0" distR="0" wp14:anchorId="3C1921EB" wp14:editId="2B3708BF">
                  <wp:extent cx="5991225" cy="2417445"/>
                  <wp:effectExtent l="0" t="0" r="9525" b="1905"/>
                  <wp:docPr id="39367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74514" name=""/>
                          <pic:cNvPicPr/>
                        </pic:nvPicPr>
                        <pic:blipFill>
                          <a:blip r:embed="rId38"/>
                          <a:stretch>
                            <a:fillRect/>
                          </a:stretch>
                        </pic:blipFill>
                        <pic:spPr>
                          <a:xfrm>
                            <a:off x="0" y="0"/>
                            <a:ext cx="5991225" cy="2417445"/>
                          </a:xfrm>
                          <a:prstGeom prst="rect">
                            <a:avLst/>
                          </a:prstGeom>
                        </pic:spPr>
                      </pic:pic>
                    </a:graphicData>
                  </a:graphic>
                </wp:inline>
              </w:drawing>
            </w:r>
          </w:p>
          <w:p w14:paraId="6FCC8180" w14:textId="77777777" w:rsidR="00312127" w:rsidRDefault="00312127" w:rsidP="00FF0449">
            <w:pPr>
              <w:pStyle w:val="TableParagraph"/>
              <w:ind w:left="90"/>
              <w:jc w:val="center"/>
              <w:rPr>
                <w:rFonts w:ascii="KPMG Bold"/>
                <w:sz w:val="20"/>
              </w:rPr>
            </w:pPr>
            <w:r>
              <w:rPr>
                <w:rFonts w:ascii="KPMG Bold"/>
                <w:sz w:val="20"/>
              </w:rPr>
              <w:t>Figure 2</w:t>
            </w:r>
          </w:p>
          <w:p w14:paraId="139110A7" w14:textId="77777777" w:rsidR="00312127" w:rsidRDefault="00312127" w:rsidP="00FF0449">
            <w:pPr>
              <w:pStyle w:val="TableParagraph"/>
              <w:rPr>
                <w:b/>
                <w:color w:val="00338D"/>
                <w:spacing w:val="-2"/>
                <w:sz w:val="20"/>
              </w:rPr>
            </w:pPr>
          </w:p>
          <w:p w14:paraId="3F38819A" w14:textId="77777777" w:rsidR="00312127" w:rsidRDefault="00312127" w:rsidP="00FF0449">
            <w:pPr>
              <w:pStyle w:val="TableParagraph"/>
              <w:rPr>
                <w:b/>
                <w:sz w:val="20"/>
              </w:rPr>
            </w:pPr>
            <w:r>
              <w:rPr>
                <w:b/>
                <w:color w:val="00338D"/>
                <w:spacing w:val="-2"/>
                <w:sz w:val="20"/>
              </w:rPr>
              <w:t>Remediation:</w:t>
            </w:r>
          </w:p>
          <w:p w14:paraId="75D0CDDA" w14:textId="77777777" w:rsidR="00312127" w:rsidRDefault="00312127" w:rsidP="00FF0449">
            <w:pPr>
              <w:pStyle w:val="TableParagraph"/>
              <w:spacing w:before="18"/>
              <w:rPr>
                <w:rFonts w:ascii="KPMG Bold"/>
                <w:b/>
                <w:sz w:val="20"/>
              </w:rPr>
            </w:pPr>
          </w:p>
          <w:p w14:paraId="66762D63" w14:textId="77777777" w:rsidR="00312127" w:rsidRDefault="00312127" w:rsidP="00FF0449">
            <w:pPr>
              <w:spacing w:after="60"/>
            </w:pPr>
            <w:r>
              <w:rPr>
                <w:sz w:val="20"/>
                <w:szCs w:val="20"/>
              </w:rPr>
              <w:t>Remove 'unsafe-inline' and 'unsafe-eval' from CSP script-src.</w:t>
            </w:r>
          </w:p>
          <w:p w14:paraId="5EB81F48" w14:textId="77777777" w:rsidR="00312127" w:rsidRDefault="00312127" w:rsidP="00312127">
            <w:pPr>
              <w:pStyle w:val="ListParagraph"/>
              <w:numPr>
                <w:ilvl w:val="0"/>
                <w:numId w:val="54"/>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40"/>
              <w:contextualSpacing w:val="0"/>
            </w:pPr>
            <w:r>
              <w:rPr>
                <w:sz w:val="20"/>
                <w:szCs w:val="20"/>
              </w:rPr>
              <w:t>Rely on nonce-based loading with 'strict-dynamic'.</w:t>
            </w:r>
          </w:p>
          <w:p w14:paraId="5894F1B5" w14:textId="77777777" w:rsidR="00312127" w:rsidRDefault="00312127" w:rsidP="00312127">
            <w:pPr>
              <w:pStyle w:val="ListParagraph"/>
              <w:numPr>
                <w:ilvl w:val="0"/>
                <w:numId w:val="54"/>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40"/>
              <w:contextualSpacing w:val="0"/>
            </w:pPr>
            <w:r>
              <w:rPr>
                <w:sz w:val="20"/>
                <w:szCs w:val="20"/>
              </w:rPr>
              <w:t>Add a Permissions-Policy header.</w:t>
            </w:r>
          </w:p>
          <w:p w14:paraId="6509A3D0" w14:textId="77777777" w:rsidR="00312127" w:rsidRDefault="00312127" w:rsidP="00312127">
            <w:pPr>
              <w:pStyle w:val="ListParagraph"/>
              <w:numPr>
                <w:ilvl w:val="0"/>
                <w:numId w:val="54"/>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40"/>
              <w:contextualSpacing w:val="0"/>
            </w:pPr>
            <w:r>
              <w:rPr>
                <w:sz w:val="20"/>
                <w:szCs w:val="20"/>
              </w:rPr>
              <w:t>Remove deprecated X-XSS-Protection: 1; mode=block header.</w:t>
            </w:r>
          </w:p>
          <w:p w14:paraId="3DDE5474" w14:textId="77777777" w:rsidR="00312127" w:rsidRDefault="00312127" w:rsidP="00FF0449">
            <w:pPr>
              <w:pStyle w:val="TableParagraph"/>
              <w:spacing w:before="18"/>
              <w:rPr>
                <w:rFonts w:ascii="KPMG Bold"/>
                <w:b/>
                <w:sz w:val="20"/>
              </w:rPr>
            </w:pPr>
          </w:p>
          <w:p w14:paraId="155AC394" w14:textId="77777777" w:rsidR="00312127" w:rsidRDefault="00312127" w:rsidP="00FF0449">
            <w:pPr>
              <w:pStyle w:val="TableParagraph"/>
              <w:spacing w:before="11" w:after="1"/>
              <w:rPr>
                <w:rFonts w:ascii="KPMG Bold"/>
                <w:b/>
                <w:sz w:val="19"/>
              </w:rPr>
            </w:pPr>
            <w:r>
              <w:rPr>
                <w:b/>
                <w:color w:val="00338D"/>
                <w:sz w:val="20"/>
              </w:rPr>
              <w:t>Closing/Downgrading</w:t>
            </w:r>
            <w:r>
              <w:rPr>
                <w:b/>
                <w:color w:val="00338D"/>
                <w:spacing w:val="-13"/>
                <w:sz w:val="20"/>
              </w:rPr>
              <w:t xml:space="preserve"> </w:t>
            </w:r>
            <w:r>
              <w:rPr>
                <w:b/>
                <w:color w:val="00338D"/>
                <w:spacing w:val="-2"/>
                <w:sz w:val="20"/>
              </w:rPr>
              <w:t>Justification:</w:t>
            </w:r>
          </w:p>
          <w:p w14:paraId="560DCBA6" w14:textId="77777777" w:rsidR="00312127" w:rsidRDefault="00312127" w:rsidP="00FF0449">
            <w:pPr>
              <w:pStyle w:val="TableParagraph"/>
              <w:ind w:left="90"/>
              <w:rPr>
                <w:rFonts w:ascii="KPMG Bold"/>
                <w:sz w:val="20"/>
              </w:rPr>
            </w:pPr>
          </w:p>
          <w:p w14:paraId="6A4A72B3" w14:textId="77777777" w:rsidR="00312127" w:rsidRDefault="00312127" w:rsidP="00FF0449">
            <w:pPr>
              <w:pStyle w:val="TableParagraph"/>
              <w:spacing w:before="2"/>
              <w:rPr>
                <w:rFonts w:ascii="KPMG Bold"/>
                <w:b/>
                <w:sz w:val="18"/>
              </w:rPr>
            </w:pPr>
          </w:p>
        </w:tc>
      </w:tr>
    </w:tbl>
    <w:p w14:paraId="55B16954" w14:textId="77777777" w:rsidR="00312127" w:rsidRDefault="00312127" w:rsidP="00312127"/>
    <w:p w14:paraId="12228FE3" w14:textId="77777777" w:rsidR="00312127" w:rsidRDefault="00312127" w:rsidP="00312127"/>
    <w:p w14:paraId="0700EB28" w14:textId="77777777" w:rsidR="00101EB3" w:rsidRDefault="00101EB3" w:rsidP="00312127"/>
    <w:p w14:paraId="52F6BF2C" w14:textId="77777777" w:rsidR="00312127" w:rsidRDefault="00312127" w:rsidP="00312127"/>
    <w:p w14:paraId="21F585F8" w14:textId="77777777" w:rsidR="00101EB3" w:rsidRDefault="00101EB3" w:rsidP="00312127"/>
    <w:p w14:paraId="0DD5E841" w14:textId="77777777" w:rsidR="00101EB3" w:rsidRDefault="00101EB3" w:rsidP="00312127"/>
    <w:p w14:paraId="285DD759" w14:textId="77777777" w:rsidR="00101EB3" w:rsidRDefault="00101EB3" w:rsidP="00312127"/>
    <w:p w14:paraId="36C6E3B0" w14:textId="77777777" w:rsidR="00101EB3" w:rsidRDefault="00101EB3" w:rsidP="00312127"/>
    <w:p w14:paraId="7C669914" w14:textId="77777777" w:rsidR="00101EB3" w:rsidRDefault="00101EB3" w:rsidP="00312127"/>
    <w:p w14:paraId="61403D71" w14:textId="77777777" w:rsidR="00101EB3" w:rsidRDefault="00101EB3" w:rsidP="00312127"/>
    <w:p w14:paraId="2E2092DF" w14:textId="77777777" w:rsidR="00101EB3" w:rsidRDefault="00101EB3" w:rsidP="00312127"/>
    <w:p w14:paraId="05CAC869" w14:textId="77777777" w:rsidR="00101EB3" w:rsidRDefault="00101EB3" w:rsidP="00312127"/>
    <w:p w14:paraId="297861EA" w14:textId="77777777" w:rsidR="00101EB3" w:rsidRDefault="00101EB3" w:rsidP="00312127"/>
    <w:p w14:paraId="645BD98E" w14:textId="77777777" w:rsidR="00101EB3" w:rsidRDefault="00101EB3" w:rsidP="00312127"/>
    <w:p w14:paraId="0F4D4521" w14:textId="77777777" w:rsidR="00101EB3" w:rsidRDefault="00101EB3" w:rsidP="00312127"/>
    <w:p w14:paraId="17F2984E" w14:textId="77777777" w:rsidR="00101EB3" w:rsidRDefault="00101EB3" w:rsidP="00312127"/>
    <w:p w14:paraId="6200C582" w14:textId="77777777" w:rsidR="00101EB3" w:rsidRDefault="00101EB3" w:rsidP="00312127"/>
    <w:p w14:paraId="43C81135" w14:textId="77777777" w:rsidR="00101EB3" w:rsidRDefault="00101EB3" w:rsidP="00312127"/>
    <w:p w14:paraId="22938BB4" w14:textId="77777777" w:rsidR="00101EB3" w:rsidRDefault="00101EB3" w:rsidP="00312127"/>
    <w:p w14:paraId="28C40536" w14:textId="77777777" w:rsidR="00101EB3" w:rsidRDefault="00101EB3" w:rsidP="00312127"/>
    <w:p w14:paraId="0241125F" w14:textId="77777777" w:rsidR="00101EB3" w:rsidRDefault="00101EB3" w:rsidP="00312127"/>
    <w:p w14:paraId="2DDFE9B9" w14:textId="77777777" w:rsidR="00101EB3" w:rsidRDefault="00101EB3" w:rsidP="00312127"/>
    <w:p w14:paraId="28F053CD" w14:textId="77777777" w:rsidR="00101EB3" w:rsidRDefault="00101EB3" w:rsidP="00312127"/>
    <w:p w14:paraId="6F212B4A" w14:textId="77777777" w:rsidR="00101EB3" w:rsidRDefault="00101EB3" w:rsidP="00312127"/>
    <w:p w14:paraId="56273CA4" w14:textId="77777777" w:rsidR="00101EB3" w:rsidRDefault="00101EB3" w:rsidP="00312127"/>
    <w:p w14:paraId="682E1652" w14:textId="77777777" w:rsidR="00101EB3" w:rsidRDefault="00101EB3" w:rsidP="00312127"/>
    <w:p w14:paraId="70E20A3A" w14:textId="77777777" w:rsidR="00101EB3" w:rsidRDefault="00101EB3" w:rsidP="00312127"/>
    <w:p w14:paraId="2190A7F9" w14:textId="77777777" w:rsidR="00101EB3" w:rsidRDefault="00101EB3" w:rsidP="00312127"/>
    <w:tbl>
      <w:tblPr>
        <w:tblW w:w="9445"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312127" w14:paraId="22C75F94" w14:textId="77777777" w:rsidTr="00FF0449">
        <w:trPr>
          <w:trHeight w:val="330"/>
        </w:trPr>
        <w:tc>
          <w:tcPr>
            <w:tcW w:w="9445" w:type="dxa"/>
            <w:shd w:val="clear" w:color="auto" w:fill="00338D"/>
          </w:tcPr>
          <w:p w14:paraId="5F10CE4E" w14:textId="7E3F9C73" w:rsidR="00312127" w:rsidRDefault="00312127" w:rsidP="00FF0449">
            <w:pPr>
              <w:pStyle w:val="TableParagraph"/>
              <w:spacing w:before="60"/>
              <w:ind w:left="61" w:right="37"/>
              <w:jc w:val="center"/>
              <w:rPr>
                <w:b/>
                <w:sz w:val="20"/>
              </w:rPr>
            </w:pPr>
            <w:r>
              <w:rPr>
                <w:b/>
                <w:color w:val="FFFFFF"/>
                <w:sz w:val="20"/>
              </w:rPr>
              <w:lastRenderedPageBreak/>
              <w:t>Finding</w:t>
            </w:r>
            <w:r>
              <w:rPr>
                <w:b/>
                <w:color w:val="FFFFFF"/>
                <w:spacing w:val="-6"/>
                <w:sz w:val="20"/>
              </w:rPr>
              <w:t xml:space="preserve"> </w:t>
            </w:r>
            <w:r w:rsidR="007D4A7D">
              <w:rPr>
                <w:b/>
                <w:color w:val="FFFFFF"/>
                <w:sz w:val="20"/>
              </w:rPr>
              <w:t>6</w:t>
            </w:r>
            <w:r>
              <w:rPr>
                <w:b/>
                <w:color w:val="FFFFFF"/>
                <w:sz w:val="20"/>
              </w:rPr>
              <w:t xml:space="preserve">: Web Server Version and Infrastructure Disclosure </w:t>
            </w:r>
          </w:p>
        </w:tc>
      </w:tr>
      <w:tr w:rsidR="00312127" w14:paraId="06BFFA16" w14:textId="77777777" w:rsidTr="00FF0449">
        <w:trPr>
          <w:trHeight w:val="330"/>
        </w:trPr>
        <w:tc>
          <w:tcPr>
            <w:tcW w:w="9445" w:type="dxa"/>
            <w:shd w:val="clear" w:color="auto" w:fill="259923"/>
          </w:tcPr>
          <w:p w14:paraId="55AA710E" w14:textId="77777777" w:rsidR="00312127" w:rsidRDefault="00312127" w:rsidP="00FF0449">
            <w:pPr>
              <w:pStyle w:val="TableParagraph"/>
              <w:spacing w:before="60"/>
              <w:ind w:left="59" w:right="37"/>
              <w:jc w:val="center"/>
              <w:rPr>
                <w:b/>
                <w:sz w:val="19"/>
              </w:rPr>
            </w:pPr>
            <w:r>
              <w:rPr>
                <w:b/>
                <w:color w:val="FFFFFF"/>
                <w:spacing w:val="-5"/>
                <w:sz w:val="19"/>
              </w:rPr>
              <w:t>Low</w:t>
            </w:r>
          </w:p>
        </w:tc>
      </w:tr>
      <w:tr w:rsidR="00312127" w14:paraId="385F378F" w14:textId="77777777" w:rsidTr="00FF0449">
        <w:trPr>
          <w:trHeight w:val="67"/>
        </w:trPr>
        <w:tc>
          <w:tcPr>
            <w:tcW w:w="9445" w:type="dxa"/>
          </w:tcPr>
          <w:p w14:paraId="0DE9C2DC" w14:textId="77777777" w:rsidR="00312127" w:rsidRDefault="00312127" w:rsidP="00FF0449">
            <w:pPr>
              <w:pStyle w:val="TableParagraph"/>
              <w:spacing w:before="1"/>
              <w:rPr>
                <w:rFonts w:ascii="KPMG Bold"/>
                <w:b/>
                <w:sz w:val="20"/>
              </w:rPr>
            </w:pPr>
          </w:p>
          <w:p w14:paraId="5BE5337C" w14:textId="77777777" w:rsidR="00312127" w:rsidRDefault="00312127" w:rsidP="00FF0449">
            <w:pPr>
              <w:pStyle w:val="TableParagraph"/>
              <w:spacing w:before="1" w:line="489" w:lineRule="auto"/>
              <w:ind w:left="90" w:right="6972" w:hanging="31"/>
              <w:rPr>
                <w:sz w:val="20"/>
              </w:rPr>
            </w:pPr>
            <w:r>
              <w:rPr>
                <w:b/>
                <w:color w:val="00338D"/>
                <w:sz w:val="20"/>
              </w:rPr>
              <w:t>Dependency:</w:t>
            </w:r>
            <w:r>
              <w:rPr>
                <w:b/>
                <w:color w:val="00338D"/>
                <w:spacing w:val="-14"/>
                <w:sz w:val="20"/>
              </w:rPr>
              <w:t xml:space="preserve"> </w:t>
            </w:r>
            <w:r>
              <w:rPr>
                <w:sz w:val="20"/>
                <w:szCs w:val="20"/>
              </w:rPr>
              <w:t>Application/Okta/Microsoft</w:t>
            </w:r>
          </w:p>
          <w:p w14:paraId="02F4F36B" w14:textId="77777777" w:rsidR="00312127" w:rsidRDefault="00312127" w:rsidP="00FF0449">
            <w:pPr>
              <w:pStyle w:val="TableParagraph"/>
              <w:spacing w:before="1" w:line="489" w:lineRule="auto"/>
              <w:ind w:left="90" w:right="6972" w:hanging="31"/>
              <w:rPr>
                <w:sz w:val="20"/>
              </w:rPr>
            </w:pPr>
            <w:r>
              <w:rPr>
                <w:b/>
                <w:color w:val="00338D"/>
                <w:sz w:val="20"/>
              </w:rPr>
              <w:t xml:space="preserve">Status: </w:t>
            </w:r>
            <w:r>
              <w:rPr>
                <w:sz w:val="20"/>
              </w:rPr>
              <w:t>Open</w:t>
            </w:r>
          </w:p>
          <w:p w14:paraId="0A2AFB68" w14:textId="77777777" w:rsidR="00312127" w:rsidRDefault="00312127" w:rsidP="00FF0449">
            <w:pPr>
              <w:pStyle w:val="TableParagraph"/>
              <w:spacing w:before="1" w:line="489" w:lineRule="auto"/>
              <w:ind w:left="90" w:right="6972" w:hanging="31"/>
              <w:rPr>
                <w:b/>
                <w:color w:val="00338D"/>
                <w:spacing w:val="-2"/>
                <w:sz w:val="20"/>
              </w:rPr>
            </w:pPr>
            <w:r>
              <w:rPr>
                <w:b/>
                <w:color w:val="00338D"/>
                <w:spacing w:val="-2"/>
                <w:sz w:val="20"/>
              </w:rPr>
              <w:t>Description:</w:t>
            </w:r>
          </w:p>
          <w:p w14:paraId="2DFB8CB7" w14:textId="77777777" w:rsidR="00312127" w:rsidRDefault="00312127" w:rsidP="00FF0449">
            <w:pPr>
              <w:spacing w:after="60"/>
            </w:pPr>
            <w:r>
              <w:rPr>
                <w:sz w:val="20"/>
                <w:szCs w:val="20"/>
              </w:rPr>
              <w:t>Testing identified that multiple servers in the SSO chain return HTTP headers disclosing software versions, build numbers, datacenter regions, and infrastructure architecture:</w:t>
            </w:r>
          </w:p>
          <w:p w14:paraId="26522157" w14:textId="77777777" w:rsidR="00312127" w:rsidRDefault="00312127" w:rsidP="00FF0449">
            <w:pPr>
              <w:spacing w:after="60"/>
            </w:pPr>
            <w:r>
              <w:rPr>
                <w:sz w:val="20"/>
                <w:szCs w:val="20"/>
              </w:rPr>
              <w:t>Server: nginx  — Snyk frontend</w:t>
            </w:r>
          </w:p>
          <w:p w14:paraId="37D5BB2B" w14:textId="77777777" w:rsidR="00312127" w:rsidRDefault="00312127" w:rsidP="00FF0449">
            <w:pPr>
              <w:spacing w:after="60"/>
            </w:pPr>
            <w:r>
              <w:rPr>
                <w:sz w:val="20"/>
                <w:szCs w:val="20"/>
              </w:rPr>
              <w:t>Server: istio-envoy — Snyk API, reveals Kubernetes + Istio</w:t>
            </w:r>
          </w:p>
          <w:p w14:paraId="1D7A376E" w14:textId="77777777" w:rsidR="00312127" w:rsidRDefault="00312127" w:rsidP="00FF0449">
            <w:pPr>
              <w:spacing w:after="60"/>
            </w:pPr>
            <w:r>
              <w:rPr>
                <w:sz w:val="20"/>
                <w:szCs w:val="20"/>
              </w:rPr>
              <w:t>Server: AmazonS3  — Static assets</w:t>
            </w:r>
          </w:p>
          <w:p w14:paraId="74AD27D0" w14:textId="77777777" w:rsidR="00312127" w:rsidRDefault="00312127" w:rsidP="00FF0449">
            <w:pPr>
              <w:spacing w:after="60"/>
            </w:pPr>
            <w:r>
              <w:rPr>
                <w:sz w:val="20"/>
                <w:szCs w:val="20"/>
              </w:rPr>
              <w:t>Server: Microsoft-HTTPAPI/2.0 — Microsoft Entra ID</w:t>
            </w:r>
          </w:p>
          <w:p w14:paraId="31DD40E3" w14:textId="77777777" w:rsidR="00312127" w:rsidRDefault="00312127" w:rsidP="00FF0449">
            <w:pPr>
              <w:spacing w:after="60"/>
            </w:pPr>
            <w:r>
              <w:rPr>
                <w:sz w:val="20"/>
                <w:szCs w:val="20"/>
              </w:rPr>
              <w:t>Server: 2.1.23906.2 - USGVA ProdSlices  — Exact build + US Gov Virginia</w:t>
            </w:r>
          </w:p>
          <w:p w14:paraId="100F14B7" w14:textId="77777777" w:rsidR="00312127" w:rsidRDefault="00312127" w:rsidP="00FF0449">
            <w:pPr>
              <w:spacing w:after="60"/>
            </w:pPr>
            <w:r>
              <w:rPr>
                <w:sz w:val="20"/>
                <w:szCs w:val="20"/>
              </w:rPr>
              <w:t>Server: 2.1.23906.2 - USGTX ProdSlices  — US Gov Texas</w:t>
            </w:r>
          </w:p>
          <w:p w14:paraId="2D9A7890" w14:textId="77777777" w:rsidR="00312127" w:rsidRDefault="00312127" w:rsidP="00FF0449">
            <w:pPr>
              <w:spacing w:after="60"/>
            </w:pPr>
            <w:r>
              <w:rPr>
                <w:sz w:val="20"/>
                <w:szCs w:val="20"/>
              </w:rPr>
              <w:t>Server: 2.1.23906.2 - USGAZLR2 ProdSlices  — US Gov Arizona</w:t>
            </w:r>
          </w:p>
          <w:p w14:paraId="1A0FFC1D" w14:textId="77777777" w:rsidR="00312127" w:rsidRDefault="00312127" w:rsidP="00FF0449">
            <w:pPr>
              <w:spacing w:after="60"/>
            </w:pPr>
            <w:r>
              <w:rPr>
                <w:sz w:val="20"/>
                <w:szCs w:val="20"/>
              </w:rPr>
              <w:t>Via: 1.1 *.cloudfront.net (CloudFront) — CDN node IDs exposed</w:t>
            </w:r>
          </w:p>
          <w:p w14:paraId="7247A92B" w14:textId="77777777" w:rsidR="00312127" w:rsidRDefault="00312127" w:rsidP="00FF0449">
            <w:pPr>
              <w:pStyle w:val="TableParagraph"/>
              <w:spacing w:before="239"/>
              <w:rPr>
                <w:b/>
                <w:color w:val="00338D"/>
                <w:spacing w:val="-2"/>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4231BF25" w14:textId="77777777" w:rsidR="00312127" w:rsidRDefault="00312127" w:rsidP="00FF0449">
            <w:pPr>
              <w:pStyle w:val="TableParagraph"/>
              <w:spacing w:before="239"/>
              <w:rPr>
                <w:b/>
                <w:color w:val="00338D"/>
                <w:spacing w:val="-2"/>
                <w:sz w:val="20"/>
              </w:rPr>
            </w:pPr>
          </w:p>
          <w:p w14:paraId="097ED745" w14:textId="77777777" w:rsidR="00312127" w:rsidRDefault="00312127" w:rsidP="00FF0449">
            <w:pPr>
              <w:spacing w:after="40"/>
            </w:pPr>
            <w:r>
              <w:rPr>
                <w:sz w:val="20"/>
                <w:szCs w:val="20"/>
              </w:rPr>
              <w:t>https://app.snykgov.io</w:t>
            </w:r>
          </w:p>
          <w:p w14:paraId="621529F6" w14:textId="77777777" w:rsidR="00312127" w:rsidRDefault="00312127" w:rsidP="00FF0449">
            <w:pPr>
              <w:spacing w:after="40"/>
            </w:pPr>
            <w:r>
              <w:rPr>
                <w:sz w:val="20"/>
                <w:szCs w:val="20"/>
              </w:rPr>
              <w:t>https://snyk-fedramp.okta.com</w:t>
            </w:r>
          </w:p>
          <w:p w14:paraId="60F7AF89" w14:textId="77777777" w:rsidR="00312127" w:rsidRDefault="00312127" w:rsidP="00FF0449">
            <w:pPr>
              <w:spacing w:after="40"/>
            </w:pPr>
            <w:r>
              <w:rPr>
                <w:sz w:val="20"/>
                <w:szCs w:val="20"/>
              </w:rPr>
              <w:t>https://login.microsoftonline.us</w:t>
            </w:r>
          </w:p>
          <w:p w14:paraId="19160D90" w14:textId="77777777" w:rsidR="00312127" w:rsidRDefault="00312127" w:rsidP="00FF0449">
            <w:pPr>
              <w:pStyle w:val="TableParagraph"/>
              <w:spacing w:before="240"/>
              <w:rPr>
                <w:b/>
                <w:color w:val="00338D"/>
                <w:spacing w:val="-2"/>
                <w:sz w:val="20"/>
              </w:rPr>
            </w:pPr>
            <w:r>
              <w:rPr>
                <w:b/>
                <w:color w:val="00338D"/>
                <w:sz w:val="20"/>
              </w:rPr>
              <w:t>Reproduction</w:t>
            </w:r>
            <w:r>
              <w:rPr>
                <w:b/>
                <w:color w:val="00338D"/>
                <w:spacing w:val="-10"/>
                <w:sz w:val="20"/>
              </w:rPr>
              <w:t xml:space="preserve"> </w:t>
            </w:r>
            <w:r>
              <w:rPr>
                <w:b/>
                <w:color w:val="00338D"/>
                <w:spacing w:val="-2"/>
                <w:sz w:val="20"/>
              </w:rPr>
              <w:t>Steps:</w:t>
            </w:r>
          </w:p>
          <w:p w14:paraId="7E130B46" w14:textId="77777777" w:rsidR="00312127" w:rsidRDefault="00312127" w:rsidP="00FF0449">
            <w:pPr>
              <w:pStyle w:val="TableParagraph"/>
              <w:spacing w:before="240"/>
              <w:rPr>
                <w:b/>
                <w:color w:val="00338D"/>
                <w:spacing w:val="-2"/>
                <w:sz w:val="20"/>
              </w:rPr>
            </w:pPr>
          </w:p>
          <w:p w14:paraId="3BA484F3"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Send requests to each host in the SSO chain using Burp Suite or curl.</w:t>
            </w:r>
          </w:p>
          <w:p w14:paraId="318D3652"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Observe the Server response header on each response.</w:t>
            </w:r>
          </w:p>
          <w:p w14:paraId="1169ABAD" w14:textId="77777777" w:rsidR="00312127" w:rsidRPr="005D33DB"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Identify nginx, istio-envoy, AmazonS3, and Microsoft-HTTPAPI/2.0 disclosures.</w:t>
            </w:r>
          </w:p>
          <w:p w14:paraId="1DEBD50E" w14:textId="77777777" w:rsidR="00312127" w:rsidRDefault="00312127" w:rsidP="00FF0449">
            <w:pPr>
              <w:pStyle w:val="ListParagraph"/>
              <w:spacing w:after="60"/>
              <w:ind w:left="340"/>
              <w:contextualSpacing w:val="0"/>
            </w:pPr>
          </w:p>
          <w:p w14:paraId="7B593F51" w14:textId="77777777" w:rsidR="00312127" w:rsidRPr="005D33DB"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Note the Microsoft login server returns exact build version and datacenter region (e.g., 2.1.23906.2 - USGVA ProdSlices).</w:t>
            </w:r>
          </w:p>
          <w:p w14:paraId="29DF0056"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Check Via headers for CloudFront node identifier disclosure.</w:t>
            </w:r>
          </w:p>
          <w:p w14:paraId="6B1CAB19" w14:textId="77777777" w:rsidR="00312127" w:rsidRDefault="00312127" w:rsidP="00FF0449">
            <w:pPr>
              <w:pStyle w:val="ListParagraph"/>
              <w:spacing w:after="60"/>
              <w:ind w:left="340"/>
              <w:contextualSpacing w:val="0"/>
            </w:pPr>
          </w:p>
          <w:p w14:paraId="45DCBF57" w14:textId="77777777" w:rsidR="00312127" w:rsidRDefault="00312127" w:rsidP="00FF0449">
            <w:pPr>
              <w:pStyle w:val="TableParagraph"/>
              <w:spacing w:before="240"/>
              <w:rPr>
                <w:b/>
                <w:color w:val="00338D"/>
                <w:spacing w:val="-2"/>
                <w:sz w:val="20"/>
              </w:rPr>
            </w:pPr>
            <w:r>
              <w:rPr>
                <w:b/>
                <w:color w:val="00338D"/>
                <w:spacing w:val="-2"/>
                <w:sz w:val="20"/>
              </w:rPr>
              <w:t>Screenshots:</w:t>
            </w:r>
          </w:p>
          <w:p w14:paraId="40A53DC1" w14:textId="77777777" w:rsidR="00312127" w:rsidRDefault="00312127" w:rsidP="00FF0449">
            <w:pPr>
              <w:pStyle w:val="TableParagraph"/>
              <w:spacing w:before="240"/>
              <w:rPr>
                <w:b/>
                <w:sz w:val="20"/>
              </w:rPr>
            </w:pPr>
            <w:r w:rsidRPr="00C5228A">
              <w:rPr>
                <w:b/>
                <w:noProof/>
                <w:sz w:val="20"/>
              </w:rPr>
              <w:lastRenderedPageBreak/>
              <w:drawing>
                <wp:inline distT="0" distB="0" distL="0" distR="0" wp14:anchorId="79573FBB" wp14:editId="2334D98E">
                  <wp:extent cx="5991225" cy="1341755"/>
                  <wp:effectExtent l="0" t="0" r="9525" b="0"/>
                  <wp:docPr id="200672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27577" name=""/>
                          <pic:cNvPicPr/>
                        </pic:nvPicPr>
                        <pic:blipFill>
                          <a:blip r:embed="rId39"/>
                          <a:stretch>
                            <a:fillRect/>
                          </a:stretch>
                        </pic:blipFill>
                        <pic:spPr>
                          <a:xfrm>
                            <a:off x="0" y="0"/>
                            <a:ext cx="5991225" cy="1341755"/>
                          </a:xfrm>
                          <a:prstGeom prst="rect">
                            <a:avLst/>
                          </a:prstGeom>
                        </pic:spPr>
                      </pic:pic>
                    </a:graphicData>
                  </a:graphic>
                </wp:inline>
              </w:drawing>
            </w:r>
          </w:p>
          <w:p w14:paraId="1E3EE417" w14:textId="77777777" w:rsidR="00312127" w:rsidRDefault="00312127" w:rsidP="00FF0449">
            <w:pPr>
              <w:pStyle w:val="TableParagraph"/>
              <w:ind w:left="90"/>
              <w:rPr>
                <w:rFonts w:ascii="KPMG Bold"/>
                <w:sz w:val="20"/>
              </w:rPr>
            </w:pPr>
          </w:p>
          <w:p w14:paraId="6DC10B10" w14:textId="77777777" w:rsidR="00312127" w:rsidRDefault="00312127" w:rsidP="00FF0449">
            <w:pPr>
              <w:pStyle w:val="TableParagraph"/>
              <w:ind w:left="90"/>
              <w:jc w:val="center"/>
              <w:rPr>
                <w:rFonts w:ascii="KPMG Bold"/>
                <w:sz w:val="20"/>
              </w:rPr>
            </w:pPr>
            <w:r>
              <w:rPr>
                <w:rFonts w:ascii="KPMG Bold"/>
                <w:sz w:val="20"/>
              </w:rPr>
              <w:t>Figure 1</w:t>
            </w:r>
          </w:p>
          <w:p w14:paraId="21D2544F" w14:textId="77777777" w:rsidR="00312127" w:rsidRDefault="00312127" w:rsidP="00FF0449">
            <w:pPr>
              <w:pStyle w:val="TableParagraph"/>
              <w:ind w:left="90"/>
              <w:jc w:val="center"/>
              <w:rPr>
                <w:rFonts w:ascii="KPMG Bold"/>
                <w:sz w:val="20"/>
              </w:rPr>
            </w:pPr>
          </w:p>
          <w:p w14:paraId="1CF918F8" w14:textId="77777777" w:rsidR="00312127" w:rsidRDefault="00312127" w:rsidP="00FF0449">
            <w:pPr>
              <w:pStyle w:val="TableParagraph"/>
              <w:ind w:left="90"/>
              <w:jc w:val="center"/>
              <w:rPr>
                <w:rFonts w:ascii="KPMG Bold"/>
                <w:sz w:val="20"/>
              </w:rPr>
            </w:pPr>
            <w:r w:rsidRPr="00C5228A">
              <w:rPr>
                <w:rFonts w:ascii="KPMG Bold"/>
                <w:noProof/>
                <w:sz w:val="20"/>
              </w:rPr>
              <w:drawing>
                <wp:inline distT="0" distB="0" distL="0" distR="0" wp14:anchorId="3D8AD05D" wp14:editId="116846F8">
                  <wp:extent cx="5991225" cy="1509395"/>
                  <wp:effectExtent l="0" t="0" r="9525" b="0"/>
                  <wp:docPr id="72924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40083" name=""/>
                          <pic:cNvPicPr/>
                        </pic:nvPicPr>
                        <pic:blipFill>
                          <a:blip r:embed="rId40"/>
                          <a:stretch>
                            <a:fillRect/>
                          </a:stretch>
                        </pic:blipFill>
                        <pic:spPr>
                          <a:xfrm>
                            <a:off x="0" y="0"/>
                            <a:ext cx="5991225" cy="1509395"/>
                          </a:xfrm>
                          <a:prstGeom prst="rect">
                            <a:avLst/>
                          </a:prstGeom>
                        </pic:spPr>
                      </pic:pic>
                    </a:graphicData>
                  </a:graphic>
                </wp:inline>
              </w:drawing>
            </w:r>
          </w:p>
          <w:p w14:paraId="1B3F9366" w14:textId="77777777" w:rsidR="00312127" w:rsidRDefault="00312127" w:rsidP="00FF0449">
            <w:pPr>
              <w:pStyle w:val="TableParagraph"/>
              <w:ind w:left="90"/>
              <w:jc w:val="center"/>
              <w:rPr>
                <w:rFonts w:ascii="KPMG Bold"/>
                <w:sz w:val="20"/>
              </w:rPr>
            </w:pPr>
          </w:p>
          <w:p w14:paraId="71067775" w14:textId="77777777" w:rsidR="00312127" w:rsidRDefault="00312127" w:rsidP="00FF0449">
            <w:pPr>
              <w:pStyle w:val="TableParagraph"/>
              <w:ind w:left="90"/>
              <w:jc w:val="center"/>
              <w:rPr>
                <w:rFonts w:ascii="KPMG Bold"/>
                <w:sz w:val="20"/>
              </w:rPr>
            </w:pPr>
            <w:r>
              <w:rPr>
                <w:rFonts w:ascii="KPMG Bold"/>
                <w:sz w:val="20"/>
              </w:rPr>
              <w:t>Figure 2</w:t>
            </w:r>
          </w:p>
          <w:p w14:paraId="2021C7AE" w14:textId="77777777" w:rsidR="00312127" w:rsidRDefault="00312127" w:rsidP="00FF0449">
            <w:pPr>
              <w:pStyle w:val="TableParagraph"/>
              <w:ind w:left="90"/>
              <w:jc w:val="center"/>
              <w:rPr>
                <w:rFonts w:ascii="KPMG Bold"/>
                <w:sz w:val="20"/>
              </w:rPr>
            </w:pPr>
          </w:p>
          <w:p w14:paraId="4AF62192" w14:textId="77777777" w:rsidR="00312127" w:rsidRDefault="00312127" w:rsidP="00FF0449">
            <w:pPr>
              <w:pStyle w:val="TableParagraph"/>
              <w:ind w:left="90"/>
              <w:jc w:val="center"/>
              <w:rPr>
                <w:rFonts w:ascii="KPMG Bold"/>
                <w:sz w:val="20"/>
              </w:rPr>
            </w:pPr>
            <w:r w:rsidRPr="00022C30">
              <w:rPr>
                <w:rFonts w:ascii="KPMG Bold"/>
                <w:noProof/>
                <w:sz w:val="20"/>
              </w:rPr>
              <w:drawing>
                <wp:inline distT="0" distB="0" distL="0" distR="0" wp14:anchorId="687760FF" wp14:editId="46D10CB9">
                  <wp:extent cx="5991225" cy="1564640"/>
                  <wp:effectExtent l="0" t="0" r="9525" b="0"/>
                  <wp:docPr id="185811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11033" name=""/>
                          <pic:cNvPicPr/>
                        </pic:nvPicPr>
                        <pic:blipFill>
                          <a:blip r:embed="rId41"/>
                          <a:stretch>
                            <a:fillRect/>
                          </a:stretch>
                        </pic:blipFill>
                        <pic:spPr>
                          <a:xfrm>
                            <a:off x="0" y="0"/>
                            <a:ext cx="5991225" cy="1564640"/>
                          </a:xfrm>
                          <a:prstGeom prst="rect">
                            <a:avLst/>
                          </a:prstGeom>
                        </pic:spPr>
                      </pic:pic>
                    </a:graphicData>
                  </a:graphic>
                </wp:inline>
              </w:drawing>
            </w:r>
          </w:p>
          <w:p w14:paraId="5F72C331" w14:textId="77777777" w:rsidR="00312127" w:rsidRDefault="00312127" w:rsidP="00FF0449">
            <w:pPr>
              <w:pStyle w:val="TableParagraph"/>
              <w:ind w:left="90"/>
              <w:jc w:val="center"/>
              <w:rPr>
                <w:rFonts w:ascii="KPMG Bold"/>
                <w:sz w:val="20"/>
              </w:rPr>
            </w:pPr>
          </w:p>
          <w:p w14:paraId="50B710E2" w14:textId="77777777" w:rsidR="00312127" w:rsidRDefault="00312127" w:rsidP="00FF0449">
            <w:pPr>
              <w:pStyle w:val="TableParagraph"/>
              <w:ind w:left="90"/>
              <w:jc w:val="center"/>
              <w:rPr>
                <w:rFonts w:ascii="KPMG Bold"/>
                <w:sz w:val="20"/>
              </w:rPr>
            </w:pPr>
            <w:r>
              <w:rPr>
                <w:rFonts w:ascii="KPMG Bold"/>
                <w:sz w:val="20"/>
              </w:rPr>
              <w:t>Figure 3</w:t>
            </w:r>
          </w:p>
          <w:p w14:paraId="1A0F7F07" w14:textId="77777777" w:rsidR="00312127" w:rsidRDefault="00312127" w:rsidP="00FF0449">
            <w:pPr>
              <w:pStyle w:val="TableParagraph"/>
              <w:ind w:left="90"/>
              <w:jc w:val="center"/>
              <w:rPr>
                <w:rFonts w:ascii="KPMG Bold"/>
                <w:sz w:val="20"/>
              </w:rPr>
            </w:pPr>
            <w:r w:rsidRPr="00022C30">
              <w:rPr>
                <w:rFonts w:ascii="KPMG Bold"/>
                <w:noProof/>
                <w:sz w:val="20"/>
              </w:rPr>
              <w:drawing>
                <wp:inline distT="0" distB="0" distL="0" distR="0" wp14:anchorId="5CE1F93C" wp14:editId="64235F71">
                  <wp:extent cx="5991225" cy="1529715"/>
                  <wp:effectExtent l="0" t="0" r="9525" b="0"/>
                  <wp:docPr id="95025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55790" name=""/>
                          <pic:cNvPicPr/>
                        </pic:nvPicPr>
                        <pic:blipFill>
                          <a:blip r:embed="rId42"/>
                          <a:stretch>
                            <a:fillRect/>
                          </a:stretch>
                        </pic:blipFill>
                        <pic:spPr>
                          <a:xfrm>
                            <a:off x="0" y="0"/>
                            <a:ext cx="5991225" cy="1529715"/>
                          </a:xfrm>
                          <a:prstGeom prst="rect">
                            <a:avLst/>
                          </a:prstGeom>
                        </pic:spPr>
                      </pic:pic>
                    </a:graphicData>
                  </a:graphic>
                </wp:inline>
              </w:drawing>
            </w:r>
          </w:p>
          <w:p w14:paraId="5F88E99C" w14:textId="77777777" w:rsidR="00312127" w:rsidRDefault="00312127" w:rsidP="00FF0449">
            <w:pPr>
              <w:pStyle w:val="TableParagraph"/>
              <w:ind w:left="90"/>
              <w:jc w:val="center"/>
              <w:rPr>
                <w:rFonts w:ascii="KPMG Bold"/>
                <w:sz w:val="20"/>
              </w:rPr>
            </w:pPr>
          </w:p>
          <w:p w14:paraId="2276FD1C" w14:textId="77777777" w:rsidR="00312127" w:rsidRDefault="00312127" w:rsidP="00FF0449">
            <w:pPr>
              <w:pStyle w:val="TableParagraph"/>
              <w:ind w:left="90"/>
              <w:jc w:val="center"/>
              <w:rPr>
                <w:rFonts w:ascii="KPMG Bold"/>
                <w:sz w:val="20"/>
              </w:rPr>
            </w:pPr>
            <w:r>
              <w:rPr>
                <w:rFonts w:ascii="KPMG Bold"/>
                <w:sz w:val="20"/>
              </w:rPr>
              <w:t>Figure 4</w:t>
            </w:r>
          </w:p>
          <w:p w14:paraId="49D8E32D" w14:textId="77777777" w:rsidR="00312127" w:rsidRDefault="00312127" w:rsidP="00FF0449">
            <w:pPr>
              <w:pStyle w:val="TableParagraph"/>
              <w:ind w:left="90"/>
              <w:jc w:val="center"/>
              <w:rPr>
                <w:rFonts w:ascii="KPMG Bold"/>
                <w:sz w:val="20"/>
              </w:rPr>
            </w:pPr>
            <w:r w:rsidRPr="00022C30">
              <w:rPr>
                <w:rFonts w:ascii="KPMG Bold"/>
                <w:noProof/>
                <w:sz w:val="20"/>
              </w:rPr>
              <w:lastRenderedPageBreak/>
              <w:drawing>
                <wp:inline distT="0" distB="0" distL="0" distR="0" wp14:anchorId="3C115A6D" wp14:editId="00C6E26A">
                  <wp:extent cx="5991225" cy="1591945"/>
                  <wp:effectExtent l="0" t="0" r="9525" b="8255"/>
                  <wp:docPr id="111049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96578" name=""/>
                          <pic:cNvPicPr/>
                        </pic:nvPicPr>
                        <pic:blipFill>
                          <a:blip r:embed="rId43"/>
                          <a:stretch>
                            <a:fillRect/>
                          </a:stretch>
                        </pic:blipFill>
                        <pic:spPr>
                          <a:xfrm>
                            <a:off x="0" y="0"/>
                            <a:ext cx="5991225" cy="1591945"/>
                          </a:xfrm>
                          <a:prstGeom prst="rect">
                            <a:avLst/>
                          </a:prstGeom>
                        </pic:spPr>
                      </pic:pic>
                    </a:graphicData>
                  </a:graphic>
                </wp:inline>
              </w:drawing>
            </w:r>
          </w:p>
          <w:p w14:paraId="2090248B" w14:textId="77777777" w:rsidR="00312127" w:rsidRDefault="00312127" w:rsidP="00FF0449">
            <w:pPr>
              <w:pStyle w:val="TableParagraph"/>
              <w:ind w:left="90"/>
              <w:jc w:val="center"/>
              <w:rPr>
                <w:rFonts w:ascii="KPMG Bold"/>
                <w:sz w:val="20"/>
              </w:rPr>
            </w:pPr>
          </w:p>
          <w:p w14:paraId="54D6B140" w14:textId="77777777" w:rsidR="00312127" w:rsidRDefault="00312127" w:rsidP="00FF0449">
            <w:pPr>
              <w:pStyle w:val="TableParagraph"/>
              <w:ind w:left="90"/>
              <w:jc w:val="center"/>
              <w:rPr>
                <w:rFonts w:ascii="KPMG Bold"/>
                <w:sz w:val="20"/>
              </w:rPr>
            </w:pPr>
            <w:r>
              <w:rPr>
                <w:rFonts w:ascii="KPMG Bold"/>
                <w:sz w:val="20"/>
              </w:rPr>
              <w:t>Figure 5</w:t>
            </w:r>
          </w:p>
          <w:p w14:paraId="4B5ACC66" w14:textId="77777777" w:rsidR="00312127" w:rsidRDefault="00312127" w:rsidP="00FF0449">
            <w:pPr>
              <w:pStyle w:val="TableParagraph"/>
              <w:ind w:left="90"/>
              <w:jc w:val="center"/>
              <w:rPr>
                <w:rFonts w:ascii="KPMG Bold"/>
                <w:sz w:val="20"/>
              </w:rPr>
            </w:pPr>
          </w:p>
          <w:p w14:paraId="75605153" w14:textId="77777777" w:rsidR="00312127" w:rsidRDefault="00312127" w:rsidP="00FF0449">
            <w:pPr>
              <w:pStyle w:val="TableParagraph"/>
              <w:ind w:left="90"/>
              <w:rPr>
                <w:rFonts w:ascii="KPMG Bold"/>
                <w:sz w:val="20"/>
              </w:rPr>
            </w:pPr>
            <w:r w:rsidRPr="00022C30">
              <w:rPr>
                <w:rFonts w:ascii="KPMG Bold"/>
                <w:noProof/>
                <w:sz w:val="20"/>
              </w:rPr>
              <w:drawing>
                <wp:inline distT="0" distB="0" distL="0" distR="0" wp14:anchorId="68E8B5AD" wp14:editId="428E9E64">
                  <wp:extent cx="5991225" cy="1515745"/>
                  <wp:effectExtent l="0" t="0" r="9525" b="8255"/>
                  <wp:docPr id="162577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77095" name=""/>
                          <pic:cNvPicPr/>
                        </pic:nvPicPr>
                        <pic:blipFill>
                          <a:blip r:embed="rId44"/>
                          <a:stretch>
                            <a:fillRect/>
                          </a:stretch>
                        </pic:blipFill>
                        <pic:spPr>
                          <a:xfrm>
                            <a:off x="0" y="0"/>
                            <a:ext cx="5991225" cy="1515745"/>
                          </a:xfrm>
                          <a:prstGeom prst="rect">
                            <a:avLst/>
                          </a:prstGeom>
                        </pic:spPr>
                      </pic:pic>
                    </a:graphicData>
                  </a:graphic>
                </wp:inline>
              </w:drawing>
            </w:r>
          </w:p>
          <w:p w14:paraId="0B1CC90D" w14:textId="77777777" w:rsidR="00312127" w:rsidRDefault="00312127" w:rsidP="00FF0449">
            <w:pPr>
              <w:pStyle w:val="TableParagraph"/>
              <w:ind w:left="90"/>
              <w:jc w:val="center"/>
              <w:rPr>
                <w:rFonts w:ascii="KPMG Bold"/>
                <w:sz w:val="20"/>
              </w:rPr>
            </w:pPr>
          </w:p>
          <w:p w14:paraId="6A59C0C7" w14:textId="77777777" w:rsidR="00312127" w:rsidRDefault="00312127" w:rsidP="00FF0449">
            <w:pPr>
              <w:pStyle w:val="TableParagraph"/>
              <w:ind w:left="90"/>
              <w:jc w:val="center"/>
              <w:rPr>
                <w:rFonts w:ascii="KPMG Bold"/>
                <w:sz w:val="20"/>
              </w:rPr>
            </w:pPr>
            <w:r>
              <w:rPr>
                <w:rFonts w:ascii="KPMG Bold"/>
                <w:sz w:val="20"/>
              </w:rPr>
              <w:t>Figure 6</w:t>
            </w:r>
          </w:p>
          <w:p w14:paraId="10456FF5" w14:textId="77777777" w:rsidR="00312127" w:rsidRPr="00FB7639" w:rsidRDefault="00312127" w:rsidP="00FF0449">
            <w:pPr>
              <w:pStyle w:val="TableParagraph"/>
              <w:ind w:left="90"/>
              <w:jc w:val="center"/>
              <w:rPr>
                <w:rFonts w:ascii="KPMG Bold"/>
                <w:sz w:val="20"/>
              </w:rPr>
            </w:pPr>
          </w:p>
          <w:p w14:paraId="52E4BF6D" w14:textId="77777777" w:rsidR="00312127" w:rsidRDefault="00312127" w:rsidP="00FF0449">
            <w:pPr>
              <w:pStyle w:val="TableParagraph"/>
              <w:rPr>
                <w:b/>
                <w:sz w:val="20"/>
              </w:rPr>
            </w:pPr>
            <w:r>
              <w:rPr>
                <w:b/>
                <w:color w:val="00338D"/>
                <w:spacing w:val="-2"/>
                <w:sz w:val="20"/>
              </w:rPr>
              <w:t>Remediation:</w:t>
            </w:r>
          </w:p>
          <w:p w14:paraId="2C90A5FF" w14:textId="77777777" w:rsidR="00312127" w:rsidRDefault="00312127" w:rsidP="00FF0449">
            <w:pPr>
              <w:pStyle w:val="TableParagraph"/>
              <w:spacing w:before="18"/>
              <w:rPr>
                <w:rFonts w:ascii="KPMG Bold"/>
                <w:b/>
                <w:sz w:val="20"/>
              </w:rPr>
            </w:pPr>
          </w:p>
          <w:p w14:paraId="443CE29B" w14:textId="77777777" w:rsidR="00312127" w:rsidRDefault="00312127" w:rsidP="00FF0449">
            <w:pPr>
              <w:spacing w:after="60"/>
            </w:pPr>
            <w:r>
              <w:rPr>
                <w:sz w:val="20"/>
                <w:szCs w:val="20"/>
              </w:rPr>
              <w:t>Snyk: Configure nginx with server_tokens off. Configure Istio/Envoy to suppress Server header via EnvoyFilter.</w:t>
            </w:r>
          </w:p>
          <w:p w14:paraId="6ECE2C46" w14:textId="77777777" w:rsidR="00312127" w:rsidRDefault="00312127" w:rsidP="00312127">
            <w:pPr>
              <w:pStyle w:val="ListParagraph"/>
              <w:numPr>
                <w:ilvl w:val="0"/>
                <w:numId w:val="54"/>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40"/>
              <w:contextualSpacing w:val="0"/>
            </w:pPr>
            <w:r>
              <w:rPr>
                <w:sz w:val="20"/>
                <w:szCs w:val="20"/>
              </w:rPr>
              <w:t>CloudFront: Consider Lambda@Edge to strip Via header node identifiers.</w:t>
            </w:r>
          </w:p>
          <w:p w14:paraId="76855CB5" w14:textId="77777777" w:rsidR="00312127" w:rsidRDefault="00312127" w:rsidP="00312127">
            <w:pPr>
              <w:pStyle w:val="ListParagraph"/>
              <w:numPr>
                <w:ilvl w:val="0"/>
                <w:numId w:val="54"/>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40"/>
              <w:contextualSpacing w:val="0"/>
            </w:pPr>
            <w:r>
              <w:rPr>
                <w:sz w:val="20"/>
                <w:szCs w:val="20"/>
              </w:rPr>
              <w:t>Microsoft: The Server header with build/region details is Microsoft platform behavior. Document as accepted risk or raise with Microsoft support for GovCloud.</w:t>
            </w:r>
          </w:p>
          <w:p w14:paraId="75427F84" w14:textId="77777777" w:rsidR="00312127" w:rsidRDefault="00312127" w:rsidP="00FF0449">
            <w:pPr>
              <w:pStyle w:val="TableParagraph"/>
              <w:spacing w:before="18"/>
              <w:rPr>
                <w:rFonts w:ascii="KPMG Bold"/>
                <w:b/>
                <w:sz w:val="20"/>
              </w:rPr>
            </w:pPr>
          </w:p>
          <w:p w14:paraId="1322DD39" w14:textId="77777777" w:rsidR="00312127" w:rsidRDefault="00312127" w:rsidP="00FF0449">
            <w:pPr>
              <w:pStyle w:val="TableParagraph"/>
              <w:spacing w:before="11" w:after="1"/>
              <w:rPr>
                <w:rFonts w:ascii="KPMG Bold"/>
                <w:b/>
                <w:sz w:val="19"/>
              </w:rPr>
            </w:pPr>
            <w:r>
              <w:rPr>
                <w:b/>
                <w:color w:val="00338D"/>
                <w:sz w:val="20"/>
              </w:rPr>
              <w:t>Closing/Downgrading</w:t>
            </w:r>
            <w:r>
              <w:rPr>
                <w:b/>
                <w:color w:val="00338D"/>
                <w:spacing w:val="-13"/>
                <w:sz w:val="20"/>
              </w:rPr>
              <w:t xml:space="preserve"> </w:t>
            </w:r>
            <w:r>
              <w:rPr>
                <w:b/>
                <w:color w:val="00338D"/>
                <w:spacing w:val="-2"/>
                <w:sz w:val="20"/>
              </w:rPr>
              <w:t>Justification:</w:t>
            </w:r>
          </w:p>
          <w:p w14:paraId="3F8DA77D" w14:textId="77777777" w:rsidR="00312127" w:rsidRDefault="00312127" w:rsidP="00FF0449">
            <w:pPr>
              <w:pStyle w:val="TableParagraph"/>
              <w:spacing w:before="2"/>
              <w:rPr>
                <w:rFonts w:ascii="KPMG Bold"/>
                <w:b/>
                <w:sz w:val="18"/>
              </w:rPr>
            </w:pPr>
          </w:p>
        </w:tc>
      </w:tr>
    </w:tbl>
    <w:p w14:paraId="37E337ED" w14:textId="77777777" w:rsidR="00312127" w:rsidRDefault="00312127" w:rsidP="00312127"/>
    <w:p w14:paraId="22E543CF" w14:textId="77777777" w:rsidR="00312127" w:rsidRDefault="00312127" w:rsidP="00312127"/>
    <w:p w14:paraId="281073F9" w14:textId="77777777" w:rsidR="00101EB3" w:rsidRDefault="00101EB3" w:rsidP="00312127"/>
    <w:p w14:paraId="50EF555D" w14:textId="77777777" w:rsidR="00101EB3" w:rsidRDefault="00101EB3" w:rsidP="00312127"/>
    <w:p w14:paraId="18CA91FF" w14:textId="77777777" w:rsidR="00101EB3" w:rsidRDefault="00101EB3" w:rsidP="00312127"/>
    <w:p w14:paraId="3DC6EC52" w14:textId="77777777" w:rsidR="00101EB3" w:rsidRDefault="00101EB3" w:rsidP="00312127"/>
    <w:p w14:paraId="1F4B9C04" w14:textId="77777777" w:rsidR="00101EB3" w:rsidRDefault="00101EB3" w:rsidP="00312127"/>
    <w:p w14:paraId="34C1C700" w14:textId="77777777" w:rsidR="00101EB3" w:rsidRDefault="00101EB3" w:rsidP="00312127"/>
    <w:p w14:paraId="493B5F04" w14:textId="77777777" w:rsidR="00101EB3" w:rsidRDefault="00101EB3" w:rsidP="00312127"/>
    <w:p w14:paraId="217A67B1" w14:textId="77777777" w:rsidR="00101EB3" w:rsidRDefault="00101EB3" w:rsidP="00312127"/>
    <w:p w14:paraId="4C50C918" w14:textId="77777777" w:rsidR="00101EB3" w:rsidRDefault="00101EB3" w:rsidP="00312127"/>
    <w:p w14:paraId="65C3D2AC" w14:textId="77777777" w:rsidR="00101EB3" w:rsidRDefault="00101EB3" w:rsidP="00312127"/>
    <w:p w14:paraId="603D03AD" w14:textId="77777777" w:rsidR="00101EB3" w:rsidRDefault="00101EB3" w:rsidP="00312127"/>
    <w:p w14:paraId="15D00BCC" w14:textId="77777777" w:rsidR="00101EB3" w:rsidRDefault="00101EB3" w:rsidP="00312127"/>
    <w:p w14:paraId="54267970" w14:textId="77777777" w:rsidR="00101EB3" w:rsidRDefault="00101EB3" w:rsidP="00312127"/>
    <w:p w14:paraId="50B1C169" w14:textId="77777777" w:rsidR="00101EB3" w:rsidRDefault="00101EB3" w:rsidP="00312127"/>
    <w:p w14:paraId="1DCB0D13" w14:textId="77777777" w:rsidR="00101EB3" w:rsidRDefault="00101EB3" w:rsidP="00312127"/>
    <w:p w14:paraId="43803302" w14:textId="77777777" w:rsidR="00101EB3" w:rsidRDefault="00101EB3" w:rsidP="00312127"/>
    <w:tbl>
      <w:tblPr>
        <w:tblW w:w="9445"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312127" w14:paraId="1DE31F1C" w14:textId="77777777" w:rsidTr="00FF0449">
        <w:trPr>
          <w:trHeight w:val="330"/>
        </w:trPr>
        <w:tc>
          <w:tcPr>
            <w:tcW w:w="9445" w:type="dxa"/>
            <w:shd w:val="clear" w:color="auto" w:fill="00338D"/>
          </w:tcPr>
          <w:p w14:paraId="200FEC26" w14:textId="226C1471" w:rsidR="00312127" w:rsidRDefault="00312127" w:rsidP="00FF0449">
            <w:pPr>
              <w:pStyle w:val="TableParagraph"/>
              <w:spacing w:before="60"/>
              <w:ind w:left="61" w:right="37"/>
              <w:jc w:val="center"/>
              <w:rPr>
                <w:b/>
                <w:sz w:val="20"/>
              </w:rPr>
            </w:pPr>
            <w:r>
              <w:rPr>
                <w:b/>
                <w:color w:val="FFFFFF"/>
                <w:sz w:val="20"/>
              </w:rPr>
              <w:lastRenderedPageBreak/>
              <w:t>Finding</w:t>
            </w:r>
            <w:r>
              <w:rPr>
                <w:b/>
                <w:color w:val="FFFFFF"/>
                <w:spacing w:val="-6"/>
                <w:sz w:val="20"/>
              </w:rPr>
              <w:t xml:space="preserve"> </w:t>
            </w:r>
            <w:r w:rsidR="00EA1BE1">
              <w:rPr>
                <w:b/>
                <w:color w:val="FFFFFF"/>
                <w:sz w:val="20"/>
              </w:rPr>
              <w:t>7</w:t>
            </w:r>
            <w:r>
              <w:rPr>
                <w:b/>
                <w:color w:val="FFFFFF"/>
                <w:sz w:val="20"/>
              </w:rPr>
              <w:t xml:space="preserve">: Sensitive Information (Tokens) Displayed in URL </w:t>
            </w:r>
          </w:p>
        </w:tc>
      </w:tr>
      <w:tr w:rsidR="00312127" w14:paraId="3B79D794" w14:textId="77777777" w:rsidTr="00FF0449">
        <w:trPr>
          <w:trHeight w:val="330"/>
        </w:trPr>
        <w:tc>
          <w:tcPr>
            <w:tcW w:w="9445" w:type="dxa"/>
            <w:shd w:val="clear" w:color="auto" w:fill="259923"/>
          </w:tcPr>
          <w:p w14:paraId="2D2D3C94" w14:textId="77777777" w:rsidR="00312127" w:rsidRDefault="00312127" w:rsidP="00FF0449">
            <w:pPr>
              <w:pStyle w:val="TableParagraph"/>
              <w:spacing w:before="60"/>
              <w:ind w:left="59" w:right="37"/>
              <w:jc w:val="center"/>
              <w:rPr>
                <w:b/>
                <w:sz w:val="19"/>
              </w:rPr>
            </w:pPr>
            <w:r>
              <w:rPr>
                <w:b/>
                <w:color w:val="FFFFFF"/>
                <w:spacing w:val="-5"/>
                <w:sz w:val="19"/>
              </w:rPr>
              <w:t>Low</w:t>
            </w:r>
          </w:p>
        </w:tc>
      </w:tr>
      <w:tr w:rsidR="00312127" w14:paraId="5C44D623" w14:textId="77777777" w:rsidTr="00FF0449">
        <w:trPr>
          <w:trHeight w:val="67"/>
        </w:trPr>
        <w:tc>
          <w:tcPr>
            <w:tcW w:w="9445" w:type="dxa"/>
          </w:tcPr>
          <w:p w14:paraId="4C500C20" w14:textId="77777777" w:rsidR="00312127" w:rsidRDefault="00312127" w:rsidP="00FF0449">
            <w:pPr>
              <w:pStyle w:val="TableParagraph"/>
              <w:spacing w:before="1"/>
              <w:rPr>
                <w:rFonts w:ascii="KPMG Bold"/>
                <w:b/>
                <w:sz w:val="20"/>
              </w:rPr>
            </w:pPr>
          </w:p>
          <w:p w14:paraId="35EE0CC7" w14:textId="77777777" w:rsidR="00312127" w:rsidRDefault="00312127" w:rsidP="00FF0449">
            <w:pPr>
              <w:pStyle w:val="TableParagraph"/>
              <w:spacing w:before="1" w:line="489" w:lineRule="auto"/>
              <w:ind w:left="90" w:right="6972" w:hanging="31"/>
              <w:rPr>
                <w:sz w:val="20"/>
              </w:rPr>
            </w:pPr>
            <w:r>
              <w:rPr>
                <w:b/>
                <w:color w:val="00338D"/>
                <w:sz w:val="20"/>
              </w:rPr>
              <w:t>Dependency:</w:t>
            </w:r>
            <w:r>
              <w:rPr>
                <w:b/>
                <w:color w:val="00338D"/>
                <w:spacing w:val="-14"/>
                <w:sz w:val="20"/>
              </w:rPr>
              <w:t xml:space="preserve"> </w:t>
            </w:r>
            <w:r>
              <w:rPr>
                <w:sz w:val="20"/>
                <w:szCs w:val="20"/>
              </w:rPr>
              <w:t>Okta</w:t>
            </w:r>
          </w:p>
          <w:p w14:paraId="086D1061" w14:textId="77777777" w:rsidR="00312127" w:rsidRDefault="00312127" w:rsidP="00FF0449">
            <w:pPr>
              <w:pStyle w:val="TableParagraph"/>
              <w:spacing w:before="1" w:line="489" w:lineRule="auto"/>
              <w:ind w:left="90" w:right="6972" w:hanging="31"/>
              <w:rPr>
                <w:sz w:val="20"/>
              </w:rPr>
            </w:pPr>
            <w:r>
              <w:rPr>
                <w:b/>
                <w:color w:val="00338D"/>
                <w:sz w:val="20"/>
              </w:rPr>
              <w:t xml:space="preserve">Status: </w:t>
            </w:r>
            <w:r>
              <w:rPr>
                <w:sz w:val="20"/>
              </w:rPr>
              <w:t>Open</w:t>
            </w:r>
          </w:p>
          <w:p w14:paraId="5B1A03CC" w14:textId="77777777" w:rsidR="00312127" w:rsidRDefault="00312127" w:rsidP="00FF0449">
            <w:pPr>
              <w:pStyle w:val="TableParagraph"/>
              <w:spacing w:before="1" w:line="489" w:lineRule="auto"/>
              <w:ind w:left="90" w:right="6972" w:hanging="31"/>
              <w:rPr>
                <w:b/>
                <w:color w:val="00338D"/>
                <w:spacing w:val="-2"/>
                <w:sz w:val="20"/>
              </w:rPr>
            </w:pPr>
            <w:r>
              <w:rPr>
                <w:b/>
                <w:color w:val="00338D"/>
                <w:spacing w:val="-2"/>
                <w:sz w:val="20"/>
              </w:rPr>
              <w:t>Description:</w:t>
            </w:r>
          </w:p>
          <w:p w14:paraId="1010898C" w14:textId="77777777" w:rsidR="00312127" w:rsidRDefault="00312127" w:rsidP="00FF0449">
            <w:pPr>
              <w:spacing w:after="60"/>
            </w:pPr>
            <w:r>
              <w:rPr>
                <w:sz w:val="20"/>
                <w:szCs w:val="20"/>
              </w:rPr>
              <w:t>Testing identified that the SSO authentication flow transmits sensitive authentication tokens as query string parameters in GET request URLs. Information passed in URL query strings is logged in browser history, web server access logs, proxy logs, and is susceptible to shoulder surfing.</w:t>
            </w:r>
          </w:p>
          <w:p w14:paraId="65796A91" w14:textId="77777777" w:rsidR="00312127" w:rsidRDefault="00312127" w:rsidP="00FF0449">
            <w:pPr>
              <w:spacing w:after="60"/>
            </w:pPr>
            <w:r>
              <w:rPr>
                <w:sz w:val="20"/>
                <w:szCs w:val="20"/>
              </w:rPr>
              <w:t>Tokens observed in URLs:</w:t>
            </w:r>
          </w:p>
          <w:p w14:paraId="7DFA2B0B" w14:textId="77777777" w:rsidR="00312127" w:rsidRDefault="00312127" w:rsidP="00FF0449">
            <w:pPr>
              <w:spacing w:after="60"/>
            </w:pPr>
            <w:r>
              <w:rPr>
                <w:sz w:val="20"/>
                <w:szCs w:val="20"/>
              </w:rPr>
              <w:t>1. Okta stateToken: GET /login/token/redirect?stateToken=02H0Z4JikLJH5egJDl5Ayh6V_qn7XPFR8j1S8mWBtc (5x)</w:t>
            </w:r>
          </w:p>
          <w:p w14:paraId="01523432" w14:textId="77777777" w:rsidR="00312127" w:rsidRDefault="00312127" w:rsidP="00FF0449">
            <w:pPr>
              <w:spacing w:after="60"/>
            </w:pPr>
            <w:r>
              <w:rPr>
                <w:sz w:val="20"/>
                <w:szCs w:val="20"/>
              </w:rPr>
              <w:t>2. stateTokenExternalId: GET /sso/idps/0oakdrgjz57kTklbU4h7?stateTokenExternalId=RUczL0I4dEpx... (11x)</w:t>
            </w:r>
          </w:p>
          <w:p w14:paraId="49A9048E" w14:textId="77777777" w:rsidR="00312127" w:rsidRDefault="00312127" w:rsidP="00FF0449">
            <w:pPr>
              <w:spacing w:after="60"/>
            </w:pPr>
            <w:r>
              <w:rPr>
                <w:sz w:val="20"/>
                <w:szCs w:val="20"/>
              </w:rPr>
              <w:t>3. OAuth authorization code: GET /auth/okta/callback?code=kCa4o_nCIju5SeSkGAkLWw... (4x)</w:t>
            </w:r>
          </w:p>
          <w:p w14:paraId="7420A3BC" w14:textId="77777777" w:rsidR="00312127" w:rsidRDefault="00312127" w:rsidP="00FF0449">
            <w:pPr>
              <w:spacing w:after="60"/>
            </w:pPr>
            <w:r>
              <w:rPr>
                <w:sz w:val="20"/>
                <w:szCs w:val="20"/>
              </w:rPr>
              <w:t>Mitigating factor: Referrer-Policy: strict-origin-when-cross-origin is correctly set, preventing token leakage to third-party domains via Referer headers.</w:t>
            </w:r>
          </w:p>
          <w:p w14:paraId="23365B09" w14:textId="77777777" w:rsidR="00312127" w:rsidRDefault="00312127" w:rsidP="00FF0449">
            <w:pPr>
              <w:spacing w:after="40"/>
            </w:pPr>
          </w:p>
          <w:p w14:paraId="774F25EF" w14:textId="77777777" w:rsidR="00312127" w:rsidRDefault="00312127" w:rsidP="00FF0449">
            <w:pPr>
              <w:pStyle w:val="TableParagraph"/>
              <w:spacing w:before="239"/>
              <w:rPr>
                <w:b/>
                <w:color w:val="00338D"/>
                <w:spacing w:val="-2"/>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326F2E79" w14:textId="77777777" w:rsidR="00312127" w:rsidRDefault="00312127" w:rsidP="00FF0449">
            <w:pPr>
              <w:pStyle w:val="TableParagraph"/>
              <w:spacing w:before="239"/>
              <w:rPr>
                <w:b/>
                <w:color w:val="00338D"/>
                <w:spacing w:val="-2"/>
                <w:sz w:val="20"/>
              </w:rPr>
            </w:pPr>
          </w:p>
          <w:p w14:paraId="6E569A1E" w14:textId="77777777" w:rsidR="00312127" w:rsidRDefault="00312127" w:rsidP="00FF0449">
            <w:pPr>
              <w:spacing w:after="40"/>
            </w:pPr>
            <w:r>
              <w:rPr>
                <w:sz w:val="20"/>
                <w:szCs w:val="20"/>
              </w:rPr>
              <w:t>https://snyk-fedramp.okta.com/login/token/redirect</w:t>
            </w:r>
          </w:p>
          <w:p w14:paraId="0B6359A7" w14:textId="77777777" w:rsidR="00312127" w:rsidRDefault="00312127" w:rsidP="00FF0449">
            <w:pPr>
              <w:spacing w:after="40"/>
            </w:pPr>
            <w:r>
              <w:rPr>
                <w:sz w:val="20"/>
                <w:szCs w:val="20"/>
              </w:rPr>
              <w:t>https://snyk-fedramp.okta.com/sso/idps/</w:t>
            </w:r>
          </w:p>
          <w:p w14:paraId="7D730CBE" w14:textId="77777777" w:rsidR="00312127" w:rsidRDefault="00312127" w:rsidP="00FF0449">
            <w:pPr>
              <w:spacing w:after="40"/>
            </w:pPr>
            <w:r>
              <w:rPr>
                <w:sz w:val="20"/>
                <w:szCs w:val="20"/>
              </w:rPr>
              <w:t>https://app.snykgov.io/auth/okta/callback</w:t>
            </w:r>
          </w:p>
          <w:p w14:paraId="41BCD440" w14:textId="77777777" w:rsidR="00312127" w:rsidRDefault="00312127" w:rsidP="00FF0449">
            <w:pPr>
              <w:pStyle w:val="TableParagraph"/>
              <w:spacing w:before="240"/>
              <w:rPr>
                <w:b/>
                <w:color w:val="00338D"/>
                <w:spacing w:val="-2"/>
                <w:sz w:val="20"/>
              </w:rPr>
            </w:pPr>
            <w:r>
              <w:rPr>
                <w:b/>
                <w:color w:val="00338D"/>
                <w:sz w:val="20"/>
              </w:rPr>
              <w:t>Reproduction</w:t>
            </w:r>
            <w:r>
              <w:rPr>
                <w:b/>
                <w:color w:val="00338D"/>
                <w:spacing w:val="-10"/>
                <w:sz w:val="20"/>
              </w:rPr>
              <w:t xml:space="preserve"> </w:t>
            </w:r>
            <w:r>
              <w:rPr>
                <w:b/>
                <w:color w:val="00338D"/>
                <w:spacing w:val="-2"/>
                <w:sz w:val="20"/>
              </w:rPr>
              <w:t>Steps:</w:t>
            </w:r>
          </w:p>
          <w:p w14:paraId="04278594" w14:textId="77777777" w:rsidR="00312127" w:rsidRDefault="00312127" w:rsidP="00FF0449">
            <w:pPr>
              <w:pStyle w:val="TableParagraph"/>
              <w:spacing w:before="240"/>
              <w:rPr>
                <w:b/>
                <w:color w:val="00338D"/>
                <w:spacing w:val="-2"/>
                <w:sz w:val="20"/>
              </w:rPr>
            </w:pPr>
          </w:p>
          <w:p w14:paraId="7B3C2893"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Configure Burp Suite to intercept all SSO traffic.</w:t>
            </w:r>
          </w:p>
          <w:p w14:paraId="4DED76E1" w14:textId="77777777" w:rsidR="00312127" w:rsidRPr="00FA2EC3"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Complete a full SSO login flow.</w:t>
            </w:r>
            <w:r w:rsidRPr="00FA2EC3">
              <w:rPr>
                <w:sz w:val="20"/>
                <w:szCs w:val="20"/>
              </w:rPr>
              <w:t>.</w:t>
            </w:r>
          </w:p>
          <w:p w14:paraId="29F669BC"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sidRPr="00FA2EC3">
              <w:rPr>
                <w:sz w:val="20"/>
                <w:szCs w:val="20"/>
              </w:rPr>
              <w:t>Review the Burp HTTP history for requests containing stateToken, stateTokenExternalId, and code parameters in the URL</w:t>
            </w:r>
          </w:p>
          <w:p w14:paraId="6D431C86"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Confirm these sensitive tokens are visible in the browser address bar and would be logged in server access logs.</w:t>
            </w:r>
          </w:p>
          <w:p w14:paraId="42AA289B" w14:textId="77777777" w:rsidR="00312127" w:rsidRDefault="00312127" w:rsidP="00FF0449">
            <w:pPr>
              <w:pStyle w:val="ListParagraph"/>
              <w:spacing w:after="60"/>
              <w:ind w:left="340"/>
              <w:contextualSpacing w:val="0"/>
            </w:pPr>
          </w:p>
          <w:p w14:paraId="52B80F2D" w14:textId="77777777" w:rsidR="00312127" w:rsidRDefault="00312127" w:rsidP="00FF0449">
            <w:pPr>
              <w:pStyle w:val="TableParagraph"/>
              <w:spacing w:before="240"/>
              <w:rPr>
                <w:b/>
                <w:color w:val="00338D"/>
                <w:spacing w:val="-2"/>
                <w:sz w:val="20"/>
              </w:rPr>
            </w:pPr>
            <w:r>
              <w:rPr>
                <w:b/>
                <w:color w:val="00338D"/>
                <w:spacing w:val="-2"/>
                <w:sz w:val="20"/>
              </w:rPr>
              <w:t>Screenshots:</w:t>
            </w:r>
          </w:p>
          <w:p w14:paraId="7A2B2329" w14:textId="77777777" w:rsidR="00312127" w:rsidRDefault="00312127" w:rsidP="00FF0449">
            <w:pPr>
              <w:pStyle w:val="TableParagraph"/>
              <w:spacing w:before="240"/>
              <w:rPr>
                <w:b/>
                <w:color w:val="00338D"/>
                <w:spacing w:val="-2"/>
                <w:sz w:val="20"/>
              </w:rPr>
            </w:pPr>
            <w:r w:rsidRPr="00FA2EC3">
              <w:rPr>
                <w:b/>
                <w:noProof/>
                <w:color w:val="00338D"/>
                <w:spacing w:val="-2"/>
                <w:sz w:val="20"/>
              </w:rPr>
              <w:lastRenderedPageBreak/>
              <w:drawing>
                <wp:inline distT="0" distB="0" distL="0" distR="0" wp14:anchorId="745F40E2" wp14:editId="05492726">
                  <wp:extent cx="5991225" cy="1560195"/>
                  <wp:effectExtent l="0" t="0" r="9525" b="1905"/>
                  <wp:docPr id="194853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36611" name=""/>
                          <pic:cNvPicPr/>
                        </pic:nvPicPr>
                        <pic:blipFill>
                          <a:blip r:embed="rId45"/>
                          <a:stretch>
                            <a:fillRect/>
                          </a:stretch>
                        </pic:blipFill>
                        <pic:spPr>
                          <a:xfrm>
                            <a:off x="0" y="0"/>
                            <a:ext cx="5991225" cy="1560195"/>
                          </a:xfrm>
                          <a:prstGeom prst="rect">
                            <a:avLst/>
                          </a:prstGeom>
                        </pic:spPr>
                      </pic:pic>
                    </a:graphicData>
                  </a:graphic>
                </wp:inline>
              </w:drawing>
            </w:r>
          </w:p>
          <w:p w14:paraId="63F0D8B9" w14:textId="77777777" w:rsidR="00312127" w:rsidRDefault="00312127" w:rsidP="00FF0449">
            <w:pPr>
              <w:pStyle w:val="TableParagraph"/>
              <w:ind w:left="90"/>
              <w:jc w:val="center"/>
              <w:rPr>
                <w:rFonts w:ascii="KPMG Bold"/>
                <w:sz w:val="20"/>
              </w:rPr>
            </w:pPr>
            <w:r>
              <w:rPr>
                <w:rFonts w:ascii="KPMG Bold"/>
                <w:sz w:val="20"/>
              </w:rPr>
              <w:t>Figure 1</w:t>
            </w:r>
          </w:p>
          <w:p w14:paraId="29B722BA" w14:textId="77777777" w:rsidR="00312127" w:rsidRDefault="00312127" w:rsidP="00FF0449">
            <w:pPr>
              <w:pStyle w:val="TableParagraph"/>
              <w:ind w:left="90"/>
              <w:jc w:val="center"/>
              <w:rPr>
                <w:rFonts w:ascii="KPMG Bold"/>
                <w:sz w:val="20"/>
              </w:rPr>
            </w:pPr>
          </w:p>
          <w:p w14:paraId="71BBF429" w14:textId="77777777" w:rsidR="00312127" w:rsidRPr="00FB7639" w:rsidRDefault="00312127" w:rsidP="00FF0449">
            <w:pPr>
              <w:pStyle w:val="TableParagraph"/>
              <w:ind w:left="90"/>
              <w:jc w:val="center"/>
              <w:rPr>
                <w:rFonts w:ascii="KPMG Bold"/>
                <w:sz w:val="20"/>
              </w:rPr>
            </w:pPr>
          </w:p>
          <w:p w14:paraId="5292CABF" w14:textId="77777777" w:rsidR="00312127" w:rsidRDefault="00312127" w:rsidP="00FF0449">
            <w:pPr>
              <w:pStyle w:val="TableParagraph"/>
              <w:rPr>
                <w:b/>
                <w:sz w:val="20"/>
              </w:rPr>
            </w:pPr>
            <w:r>
              <w:rPr>
                <w:b/>
                <w:color w:val="00338D"/>
                <w:spacing w:val="-2"/>
                <w:sz w:val="20"/>
              </w:rPr>
              <w:t>Remediation:</w:t>
            </w:r>
          </w:p>
          <w:p w14:paraId="6478D2FB" w14:textId="77777777" w:rsidR="00312127" w:rsidRDefault="00312127" w:rsidP="00FF0449">
            <w:pPr>
              <w:pStyle w:val="TableParagraph"/>
              <w:spacing w:before="18"/>
              <w:rPr>
                <w:rFonts w:ascii="KPMG Bold"/>
                <w:b/>
                <w:sz w:val="20"/>
              </w:rPr>
            </w:pPr>
          </w:p>
          <w:p w14:paraId="0A42DFF9" w14:textId="77777777" w:rsidR="00312127" w:rsidRDefault="00312127" w:rsidP="00FF0449">
            <w:pPr>
              <w:spacing w:after="60"/>
            </w:pPr>
            <w:r>
              <w:rPr>
                <w:sz w:val="20"/>
                <w:szCs w:val="20"/>
              </w:rPr>
              <w:t>OAuth authorization code: Switch from response_mode=query (default) to response_mode=form_post on the Okta OAuth 2.0 application. This transmits the code in a POST body instead of the URL.</w:t>
            </w:r>
          </w:p>
          <w:p w14:paraId="4296FF71" w14:textId="77777777" w:rsidR="00312127" w:rsidRPr="00FA2EC3" w:rsidRDefault="00312127" w:rsidP="00312127">
            <w:pPr>
              <w:pStyle w:val="ListParagraph"/>
              <w:numPr>
                <w:ilvl w:val="0"/>
                <w:numId w:val="54"/>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40"/>
              <w:contextualSpacing w:val="0"/>
            </w:pPr>
            <w:r>
              <w:rPr>
                <w:sz w:val="20"/>
                <w:szCs w:val="20"/>
              </w:rPr>
              <w:t>Okta stateToken / stateTokenExternalId: This is Okta platform behavior. Raise a product enhancement request with Okta support. Document as accepted risk from third-party IdP.</w:t>
            </w:r>
          </w:p>
          <w:p w14:paraId="35D25D6E" w14:textId="77777777" w:rsidR="00312127" w:rsidRPr="00FA2EC3" w:rsidRDefault="00312127" w:rsidP="00312127">
            <w:pPr>
              <w:pStyle w:val="ListParagraph"/>
              <w:numPr>
                <w:ilvl w:val="0"/>
                <w:numId w:val="54"/>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40"/>
              <w:contextualSpacing w:val="0"/>
            </w:pPr>
            <w:r w:rsidRPr="00FA2EC3">
              <w:rPr>
                <w:sz w:val="20"/>
                <w:szCs w:val="20"/>
              </w:rPr>
              <w:t>Ensure Referrer-Policy: strict-origin-when-cross-origin remains enforced (currently in place).</w:t>
            </w:r>
          </w:p>
          <w:p w14:paraId="62571475" w14:textId="77777777" w:rsidR="00312127" w:rsidRDefault="00312127" w:rsidP="00FF0449">
            <w:pPr>
              <w:pStyle w:val="TableParagraph"/>
              <w:spacing w:before="18"/>
              <w:rPr>
                <w:rFonts w:ascii="KPMG Bold"/>
                <w:b/>
                <w:sz w:val="20"/>
              </w:rPr>
            </w:pPr>
          </w:p>
          <w:p w14:paraId="41B8C1FE" w14:textId="77777777" w:rsidR="00312127" w:rsidRDefault="00312127" w:rsidP="00FF0449">
            <w:pPr>
              <w:pStyle w:val="TableParagraph"/>
              <w:spacing w:before="11" w:after="1"/>
              <w:rPr>
                <w:rFonts w:ascii="KPMG Bold"/>
                <w:b/>
                <w:sz w:val="19"/>
              </w:rPr>
            </w:pPr>
            <w:r>
              <w:rPr>
                <w:b/>
                <w:color w:val="00338D"/>
                <w:sz w:val="20"/>
              </w:rPr>
              <w:t>Closing/Downgrading</w:t>
            </w:r>
            <w:r>
              <w:rPr>
                <w:b/>
                <w:color w:val="00338D"/>
                <w:spacing w:val="-13"/>
                <w:sz w:val="20"/>
              </w:rPr>
              <w:t xml:space="preserve"> </w:t>
            </w:r>
            <w:r>
              <w:rPr>
                <w:b/>
                <w:color w:val="00338D"/>
                <w:spacing w:val="-2"/>
                <w:sz w:val="20"/>
              </w:rPr>
              <w:t>Justification:</w:t>
            </w:r>
          </w:p>
          <w:p w14:paraId="67F6FFEB" w14:textId="77777777" w:rsidR="00312127" w:rsidRDefault="00312127" w:rsidP="00FF0449">
            <w:pPr>
              <w:pStyle w:val="TableParagraph"/>
              <w:ind w:left="90"/>
              <w:rPr>
                <w:rFonts w:ascii="KPMG Bold"/>
                <w:sz w:val="20"/>
              </w:rPr>
            </w:pPr>
          </w:p>
          <w:p w14:paraId="09C4C1A0" w14:textId="77777777" w:rsidR="00312127" w:rsidRDefault="00312127" w:rsidP="00FF0449">
            <w:pPr>
              <w:pStyle w:val="TableParagraph"/>
              <w:spacing w:before="2"/>
              <w:rPr>
                <w:rFonts w:ascii="KPMG Bold"/>
                <w:b/>
                <w:sz w:val="18"/>
              </w:rPr>
            </w:pPr>
          </w:p>
        </w:tc>
      </w:tr>
    </w:tbl>
    <w:p w14:paraId="57D7F3B3" w14:textId="77777777" w:rsidR="00312127" w:rsidRDefault="00312127" w:rsidP="00312127"/>
    <w:p w14:paraId="12AD04F4" w14:textId="77777777" w:rsidR="00312127" w:rsidRDefault="00312127" w:rsidP="00312127"/>
    <w:p w14:paraId="489AE0E6" w14:textId="77777777" w:rsidR="00101EB3" w:rsidRDefault="00101EB3" w:rsidP="00312127"/>
    <w:p w14:paraId="7C8287E2" w14:textId="77777777" w:rsidR="00101EB3" w:rsidRDefault="00101EB3" w:rsidP="00312127"/>
    <w:p w14:paraId="483D3277" w14:textId="77777777" w:rsidR="00101EB3" w:rsidRDefault="00101EB3" w:rsidP="00312127"/>
    <w:p w14:paraId="34FA922C" w14:textId="77777777" w:rsidR="00101EB3" w:rsidRDefault="00101EB3" w:rsidP="00312127"/>
    <w:p w14:paraId="56F0F1B0" w14:textId="77777777" w:rsidR="00101EB3" w:rsidRDefault="00101EB3" w:rsidP="00312127"/>
    <w:p w14:paraId="405F01EE" w14:textId="77777777" w:rsidR="00101EB3" w:rsidRDefault="00101EB3" w:rsidP="00312127"/>
    <w:p w14:paraId="1AC22E60" w14:textId="77777777" w:rsidR="00101EB3" w:rsidRDefault="00101EB3" w:rsidP="00312127"/>
    <w:p w14:paraId="29D5280A" w14:textId="77777777" w:rsidR="00101EB3" w:rsidRDefault="00101EB3" w:rsidP="00312127"/>
    <w:p w14:paraId="1FC02D03" w14:textId="77777777" w:rsidR="00101EB3" w:rsidRDefault="00101EB3" w:rsidP="00312127"/>
    <w:p w14:paraId="4492B062" w14:textId="77777777" w:rsidR="00101EB3" w:rsidRDefault="00101EB3" w:rsidP="00312127"/>
    <w:p w14:paraId="7CB07FCF" w14:textId="77777777" w:rsidR="00101EB3" w:rsidRDefault="00101EB3" w:rsidP="00312127"/>
    <w:p w14:paraId="748B7310" w14:textId="77777777" w:rsidR="00101EB3" w:rsidRDefault="00101EB3" w:rsidP="00312127"/>
    <w:p w14:paraId="7B0865F4" w14:textId="77777777" w:rsidR="00101EB3" w:rsidRDefault="00101EB3" w:rsidP="00312127"/>
    <w:p w14:paraId="7D43FDF8" w14:textId="77777777" w:rsidR="00101EB3" w:rsidRDefault="00101EB3" w:rsidP="00312127"/>
    <w:p w14:paraId="3EEBAE98" w14:textId="77777777" w:rsidR="00101EB3" w:rsidRDefault="00101EB3" w:rsidP="00312127"/>
    <w:p w14:paraId="7896558F" w14:textId="77777777" w:rsidR="00101EB3" w:rsidRDefault="00101EB3" w:rsidP="00312127"/>
    <w:p w14:paraId="27BB280A" w14:textId="77777777" w:rsidR="00101EB3" w:rsidRDefault="00101EB3" w:rsidP="00312127"/>
    <w:p w14:paraId="439EB7D1" w14:textId="77777777" w:rsidR="00101EB3" w:rsidRDefault="00101EB3" w:rsidP="00312127"/>
    <w:p w14:paraId="53A73D86" w14:textId="77777777" w:rsidR="00101EB3" w:rsidRDefault="00101EB3" w:rsidP="00312127"/>
    <w:p w14:paraId="05555D60" w14:textId="77777777" w:rsidR="00101EB3" w:rsidRDefault="00101EB3" w:rsidP="00312127"/>
    <w:p w14:paraId="142057A2" w14:textId="77777777" w:rsidR="00101EB3" w:rsidRDefault="00101EB3" w:rsidP="00312127"/>
    <w:p w14:paraId="0EC740B6" w14:textId="77777777" w:rsidR="00101EB3" w:rsidRDefault="00101EB3" w:rsidP="00312127"/>
    <w:p w14:paraId="5E69D5B5" w14:textId="77777777" w:rsidR="00101EB3" w:rsidRDefault="00101EB3" w:rsidP="00312127"/>
    <w:p w14:paraId="1565B17D" w14:textId="77777777" w:rsidR="00101EB3" w:rsidRDefault="00101EB3" w:rsidP="00312127"/>
    <w:p w14:paraId="1221C63B" w14:textId="77777777" w:rsidR="00101EB3" w:rsidRDefault="00101EB3" w:rsidP="00312127"/>
    <w:p w14:paraId="0C02FF5E" w14:textId="77777777" w:rsidR="00101EB3" w:rsidRDefault="00101EB3" w:rsidP="00312127"/>
    <w:p w14:paraId="56B160FF" w14:textId="77777777" w:rsidR="00101EB3" w:rsidRDefault="00101EB3" w:rsidP="00312127"/>
    <w:p w14:paraId="3A91578E" w14:textId="77777777" w:rsidR="00101EB3" w:rsidRDefault="00101EB3" w:rsidP="00312127"/>
    <w:p w14:paraId="12A3BFD6" w14:textId="77777777" w:rsidR="00312127" w:rsidRDefault="00312127" w:rsidP="00312127"/>
    <w:tbl>
      <w:tblPr>
        <w:tblW w:w="9445"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312127" w14:paraId="2A04DD2B" w14:textId="77777777" w:rsidTr="00FF0449">
        <w:trPr>
          <w:trHeight w:val="330"/>
        </w:trPr>
        <w:tc>
          <w:tcPr>
            <w:tcW w:w="9445" w:type="dxa"/>
            <w:shd w:val="clear" w:color="auto" w:fill="00338D"/>
          </w:tcPr>
          <w:p w14:paraId="2F033B40" w14:textId="5D0D5252" w:rsidR="00312127" w:rsidRDefault="00312127" w:rsidP="00FF0449">
            <w:pPr>
              <w:pStyle w:val="TableParagraph"/>
              <w:spacing w:before="60"/>
              <w:ind w:left="61" w:right="37"/>
              <w:jc w:val="center"/>
              <w:rPr>
                <w:b/>
                <w:sz w:val="20"/>
              </w:rPr>
            </w:pPr>
            <w:r>
              <w:rPr>
                <w:b/>
                <w:color w:val="FFFFFF"/>
                <w:sz w:val="20"/>
              </w:rPr>
              <w:lastRenderedPageBreak/>
              <w:t>Finding</w:t>
            </w:r>
            <w:r>
              <w:rPr>
                <w:b/>
                <w:color w:val="FFFFFF"/>
                <w:spacing w:val="-6"/>
                <w:sz w:val="20"/>
              </w:rPr>
              <w:t xml:space="preserve"> </w:t>
            </w:r>
            <w:r w:rsidR="00E36C7C">
              <w:rPr>
                <w:b/>
                <w:color w:val="FFFFFF"/>
                <w:sz w:val="20"/>
              </w:rPr>
              <w:t>8</w:t>
            </w:r>
            <w:r>
              <w:rPr>
                <w:b/>
                <w:color w:val="FFFFFF"/>
                <w:sz w:val="20"/>
              </w:rPr>
              <w:t xml:space="preserve">: </w:t>
            </w:r>
            <w:r>
              <w:rPr>
                <w:b/>
                <w:bCs/>
                <w:color w:val="FFFFFF"/>
              </w:rPr>
              <w:t>Okta PIV/Certificate Authentication Endpoint Active and Exposed</w:t>
            </w:r>
          </w:p>
        </w:tc>
      </w:tr>
      <w:tr w:rsidR="00312127" w14:paraId="44885832" w14:textId="77777777" w:rsidTr="00FF0449">
        <w:trPr>
          <w:trHeight w:val="330"/>
        </w:trPr>
        <w:tc>
          <w:tcPr>
            <w:tcW w:w="9445" w:type="dxa"/>
            <w:shd w:val="clear" w:color="auto" w:fill="259923"/>
          </w:tcPr>
          <w:p w14:paraId="17A58913" w14:textId="77777777" w:rsidR="00312127" w:rsidRDefault="00312127" w:rsidP="00FF0449">
            <w:pPr>
              <w:pStyle w:val="TableParagraph"/>
              <w:spacing w:before="60"/>
              <w:ind w:left="59" w:right="37"/>
              <w:jc w:val="center"/>
              <w:rPr>
                <w:b/>
                <w:sz w:val="19"/>
              </w:rPr>
            </w:pPr>
            <w:r>
              <w:rPr>
                <w:b/>
                <w:color w:val="FFFFFF"/>
                <w:spacing w:val="-5"/>
                <w:sz w:val="19"/>
              </w:rPr>
              <w:t>Low</w:t>
            </w:r>
          </w:p>
        </w:tc>
      </w:tr>
      <w:tr w:rsidR="00312127" w14:paraId="0F37E3D0" w14:textId="77777777" w:rsidTr="00FF0449">
        <w:trPr>
          <w:trHeight w:val="67"/>
        </w:trPr>
        <w:tc>
          <w:tcPr>
            <w:tcW w:w="9445" w:type="dxa"/>
          </w:tcPr>
          <w:p w14:paraId="3DAC5C24" w14:textId="77777777" w:rsidR="00312127" w:rsidRDefault="00312127" w:rsidP="00FF0449">
            <w:pPr>
              <w:pStyle w:val="TableParagraph"/>
              <w:spacing w:before="1"/>
              <w:rPr>
                <w:rFonts w:ascii="KPMG Bold"/>
                <w:b/>
                <w:sz w:val="20"/>
              </w:rPr>
            </w:pPr>
          </w:p>
          <w:p w14:paraId="1857B316" w14:textId="77777777" w:rsidR="00312127" w:rsidRDefault="00312127" w:rsidP="00FF0449">
            <w:pPr>
              <w:pStyle w:val="TableParagraph"/>
              <w:spacing w:before="1" w:line="489" w:lineRule="auto"/>
              <w:ind w:left="90" w:right="6972" w:hanging="31"/>
              <w:rPr>
                <w:sz w:val="20"/>
              </w:rPr>
            </w:pPr>
            <w:r>
              <w:rPr>
                <w:b/>
                <w:color w:val="00338D"/>
                <w:sz w:val="20"/>
              </w:rPr>
              <w:t>Dependency:</w:t>
            </w:r>
            <w:r>
              <w:rPr>
                <w:b/>
                <w:color w:val="00338D"/>
                <w:spacing w:val="-14"/>
                <w:sz w:val="20"/>
              </w:rPr>
              <w:t xml:space="preserve"> </w:t>
            </w:r>
            <w:r>
              <w:rPr>
                <w:sz w:val="20"/>
                <w:szCs w:val="20"/>
              </w:rPr>
              <w:t>Okta</w:t>
            </w:r>
          </w:p>
          <w:p w14:paraId="777E1CF1" w14:textId="77777777" w:rsidR="00312127" w:rsidRDefault="00312127" w:rsidP="00FF0449">
            <w:pPr>
              <w:pStyle w:val="TableParagraph"/>
              <w:spacing w:before="1" w:line="489" w:lineRule="auto"/>
              <w:ind w:left="90" w:right="6972" w:hanging="31"/>
              <w:rPr>
                <w:sz w:val="20"/>
              </w:rPr>
            </w:pPr>
            <w:r>
              <w:rPr>
                <w:b/>
                <w:color w:val="00338D"/>
                <w:sz w:val="20"/>
              </w:rPr>
              <w:t xml:space="preserve">Status: </w:t>
            </w:r>
            <w:r>
              <w:rPr>
                <w:sz w:val="20"/>
              </w:rPr>
              <w:t>Open</w:t>
            </w:r>
          </w:p>
          <w:p w14:paraId="3C295478" w14:textId="77777777" w:rsidR="00312127" w:rsidRDefault="00312127" w:rsidP="00FF0449">
            <w:pPr>
              <w:pStyle w:val="TableParagraph"/>
              <w:spacing w:before="1" w:line="489" w:lineRule="auto"/>
              <w:ind w:left="90" w:right="6972" w:hanging="31"/>
              <w:rPr>
                <w:b/>
                <w:color w:val="00338D"/>
                <w:spacing w:val="-2"/>
                <w:sz w:val="20"/>
              </w:rPr>
            </w:pPr>
            <w:r>
              <w:rPr>
                <w:b/>
                <w:color w:val="00338D"/>
                <w:spacing w:val="-2"/>
                <w:sz w:val="20"/>
              </w:rPr>
              <w:t>Description:</w:t>
            </w:r>
          </w:p>
          <w:p w14:paraId="189A5072" w14:textId="77777777" w:rsidR="00312127" w:rsidRDefault="00312127" w:rsidP="00FF0449">
            <w:pPr>
              <w:spacing w:after="60"/>
            </w:pPr>
            <w:r>
              <w:rPr>
                <w:sz w:val="20"/>
                <w:szCs w:val="20"/>
              </w:rPr>
              <w:t>Testing identified that the Okta certificate authentication endpoint (/login/cert) is fully active and returns a functional PIV Card authentication page when accessed directly.</w:t>
            </w:r>
          </w:p>
          <w:p w14:paraId="730CD883" w14:textId="77777777" w:rsidR="00312127" w:rsidRDefault="00312127" w:rsidP="00FF0449">
            <w:pPr>
              <w:spacing w:after="60"/>
            </w:pPr>
            <w:r>
              <w:rPr>
                <w:sz w:val="20"/>
                <w:szCs w:val="20"/>
              </w:rPr>
              <w:t>A POST request to /login/cert with the fromURI parameter returns HTTP 200 with a complete certificate authentication page titled "snyk-fedramp - Certificate authentication". The page reveals:</w:t>
            </w:r>
          </w:p>
          <w:p w14:paraId="4EDB1525" w14:textId="77777777" w:rsidR="00312127" w:rsidRDefault="00312127" w:rsidP="00FF0449">
            <w:pPr>
              <w:spacing w:after="60"/>
            </w:pPr>
            <w:r>
              <w:rPr>
                <w:sz w:val="20"/>
                <w:szCs w:val="20"/>
              </w:rPr>
              <w:t>1. PIV Card / Smart card authentication is enabled and functional on the Okta org</w:t>
            </w:r>
          </w:p>
          <w:p w14:paraId="45C71A83" w14:textId="77777777" w:rsidR="00312127" w:rsidRDefault="00312127" w:rsidP="00FF0449">
            <w:pPr>
              <w:spacing w:after="60"/>
            </w:pPr>
            <w:r>
              <w:rPr>
                <w:sz w:val="20"/>
                <w:szCs w:val="20"/>
              </w:rPr>
              <w:t>2. The mutual TLS (mTLS) endpoint is disclosed: https://snyk-fedramp.mtls.okta.com/auth/cert/primaryAuth</w:t>
            </w:r>
          </w:p>
          <w:p w14:paraId="0250E6EA" w14:textId="77777777" w:rsidR="00312127" w:rsidRDefault="00312127" w:rsidP="00FF0449">
            <w:pPr>
              <w:spacing w:after="60"/>
            </w:pPr>
            <w:r>
              <w:rPr>
                <w:sz w:val="20"/>
                <w:szCs w:val="20"/>
              </w:rPr>
              <w:t>3. The form auto-submits after 100ms via JavaScript (setTimeout form.submit, 100) — no user interaction required</w:t>
            </w:r>
          </w:p>
          <w:p w14:paraId="74B751E2" w14:textId="77777777" w:rsidR="00312127" w:rsidRDefault="00312127" w:rsidP="00FF0449">
            <w:pPr>
              <w:spacing w:after="60"/>
            </w:pPr>
            <w:r>
              <w:rPr>
                <w:sz w:val="20"/>
                <w:szCs w:val="20"/>
              </w:rPr>
              <w:t>4. Internal configuration parameters are exposed: isMobileClientLogin=false, isCustomDomain=false, rememberDevice=false, serverStatus=ACTIVE</w:t>
            </w:r>
          </w:p>
          <w:p w14:paraId="37CD31C2" w14:textId="77777777" w:rsidR="00312127" w:rsidRDefault="00312127" w:rsidP="00FF0449">
            <w:pPr>
              <w:spacing w:after="60"/>
              <w:rPr>
                <w:sz w:val="20"/>
                <w:szCs w:val="20"/>
              </w:rPr>
            </w:pPr>
            <w:r>
              <w:rPr>
                <w:sz w:val="20"/>
                <w:szCs w:val="20"/>
              </w:rPr>
              <w:t>5. The SAML relay endpoint is confirmed: fromURI points to snyk-fedramp.okta.com/sso/saml2/0oakdrgjz57kTklbU4h7</w:t>
            </w:r>
          </w:p>
          <w:p w14:paraId="55FAA42F" w14:textId="77777777" w:rsidR="00312127" w:rsidRDefault="00312127" w:rsidP="00FF0449">
            <w:pPr>
              <w:spacing w:after="60"/>
            </w:pPr>
          </w:p>
          <w:p w14:paraId="0B798E92" w14:textId="77777777" w:rsidR="00312127" w:rsidRDefault="00312127" w:rsidP="00FF0449">
            <w:pPr>
              <w:spacing w:after="60"/>
            </w:pPr>
            <w:r>
              <w:rPr>
                <w:sz w:val="20"/>
                <w:szCs w:val="20"/>
              </w:rPr>
              <w:t>This represents an alternative authentication path that bypasses the standard Microsoft SSO + MFA chain. An attacker with a stolen or cloned PIV card could authenticate directly via this endpoint without going through the Microsoft identity provider.</w:t>
            </w:r>
          </w:p>
          <w:p w14:paraId="515F354E" w14:textId="77777777" w:rsidR="00312127" w:rsidRDefault="00312127" w:rsidP="00FF0449">
            <w:pPr>
              <w:pStyle w:val="TableParagraph"/>
              <w:spacing w:before="239"/>
              <w:rPr>
                <w:b/>
                <w:color w:val="00338D"/>
                <w:spacing w:val="-2"/>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4C8CC900" w14:textId="77777777" w:rsidR="00312127" w:rsidRDefault="00312127" w:rsidP="00FF0449">
            <w:pPr>
              <w:pStyle w:val="TableParagraph"/>
              <w:spacing w:before="239"/>
              <w:rPr>
                <w:b/>
                <w:color w:val="00338D"/>
                <w:spacing w:val="-2"/>
                <w:sz w:val="20"/>
              </w:rPr>
            </w:pPr>
          </w:p>
          <w:p w14:paraId="5007F2C5" w14:textId="77777777" w:rsidR="00312127" w:rsidRDefault="00312127" w:rsidP="00FF0449">
            <w:pPr>
              <w:spacing w:after="40"/>
            </w:pPr>
            <w:r>
              <w:rPr>
                <w:sz w:val="20"/>
                <w:szCs w:val="20"/>
              </w:rPr>
              <w:t>https://snyk-fedramp.okta.com/login/cert</w:t>
            </w:r>
          </w:p>
          <w:p w14:paraId="5BF94D60" w14:textId="77777777" w:rsidR="00312127" w:rsidRDefault="00312127" w:rsidP="00FF0449">
            <w:pPr>
              <w:spacing w:after="40"/>
            </w:pPr>
            <w:r>
              <w:rPr>
                <w:sz w:val="20"/>
                <w:szCs w:val="20"/>
              </w:rPr>
              <w:t>https://snyk-fedramp.mtls.okta.com/auth/cert/primaryAuth</w:t>
            </w:r>
          </w:p>
          <w:p w14:paraId="061A459A" w14:textId="77777777" w:rsidR="00312127" w:rsidRDefault="00312127" w:rsidP="00FF0449">
            <w:pPr>
              <w:spacing w:after="40"/>
            </w:pPr>
          </w:p>
          <w:p w14:paraId="38ECE3BC" w14:textId="77777777" w:rsidR="00312127" w:rsidRDefault="00312127" w:rsidP="00FF0449">
            <w:pPr>
              <w:pStyle w:val="TableParagraph"/>
              <w:spacing w:before="240"/>
              <w:rPr>
                <w:b/>
                <w:color w:val="00338D"/>
                <w:spacing w:val="-2"/>
                <w:sz w:val="20"/>
              </w:rPr>
            </w:pPr>
            <w:r>
              <w:rPr>
                <w:b/>
                <w:color w:val="00338D"/>
                <w:sz w:val="20"/>
              </w:rPr>
              <w:t>Reproduction</w:t>
            </w:r>
            <w:r>
              <w:rPr>
                <w:b/>
                <w:color w:val="00338D"/>
                <w:spacing w:val="-10"/>
                <w:sz w:val="20"/>
              </w:rPr>
              <w:t xml:space="preserve"> </w:t>
            </w:r>
            <w:r>
              <w:rPr>
                <w:b/>
                <w:color w:val="00338D"/>
                <w:spacing w:val="-2"/>
                <w:sz w:val="20"/>
              </w:rPr>
              <w:t>Steps:</w:t>
            </w:r>
          </w:p>
          <w:p w14:paraId="72E98560" w14:textId="77777777" w:rsidR="00312127" w:rsidRDefault="00312127" w:rsidP="00FF0449">
            <w:pPr>
              <w:pStyle w:val="TableParagraph"/>
              <w:spacing w:before="240"/>
              <w:rPr>
                <w:b/>
                <w:color w:val="00338D"/>
                <w:spacing w:val="-2"/>
                <w:sz w:val="20"/>
              </w:rPr>
            </w:pPr>
          </w:p>
          <w:p w14:paraId="03AEAB2A"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In Burp Repeater, send: POST /login/cert to snyk-fedramp.okta.com with body fromURI=https://snyk-fedramp.okta.com/sso/saml2/0oakdrgjz57kTklbU4h7.</w:t>
            </w:r>
          </w:p>
          <w:p w14:paraId="5EE92453" w14:textId="77777777" w:rsidR="00312127" w:rsidRPr="00453EB2"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Observe HTTP 200 response with full PIV Card authentication page.</w:t>
            </w:r>
          </w:p>
          <w:p w14:paraId="31237B97" w14:textId="77777777" w:rsidR="00312127" w:rsidRPr="00453EB2"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Note the page title: "snyk-fedramp - Certificate authentication".</w:t>
            </w:r>
          </w:p>
          <w:p w14:paraId="394917DD" w14:textId="77777777" w:rsidR="00312127" w:rsidRPr="00453EB2"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Note the form action pointing to: https://snyk-fedramp.mtls.okta.com/auth/cert/primaryAuth (mTLS endpoint disclosed).</w:t>
            </w:r>
          </w:p>
          <w:p w14:paraId="4425421E"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Note the auto-submit JavaScript: setTimeout(function(){ form.submit(); }, 100) — form submits without user interaction</w:t>
            </w:r>
          </w:p>
          <w:p w14:paraId="646641A7"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Note the repost parameters exposing internal config: isMobileClientLogin, isCustomDomain, rememberDevice.</w:t>
            </w:r>
          </w:p>
          <w:p w14:paraId="41F18BD2" w14:textId="77777777" w:rsidR="00312127" w:rsidRDefault="00312127" w:rsidP="00312127">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pPr>
            <w:r>
              <w:rPr>
                <w:sz w:val="20"/>
                <w:szCs w:val="20"/>
              </w:rPr>
              <w:t>Note the Okta org config: serverStatus=ACTIVE, isPreview=false (confirms production environment).</w:t>
            </w:r>
          </w:p>
          <w:p w14:paraId="6A8DBD32" w14:textId="77777777" w:rsidR="00312127" w:rsidRDefault="00312127" w:rsidP="00FF0449">
            <w:pPr>
              <w:pStyle w:val="ListParagraph"/>
              <w:spacing w:after="60"/>
              <w:ind w:left="340"/>
              <w:contextualSpacing w:val="0"/>
            </w:pPr>
          </w:p>
          <w:p w14:paraId="5AA0130F" w14:textId="77777777" w:rsidR="00312127" w:rsidRDefault="00312127" w:rsidP="00FF0449">
            <w:pPr>
              <w:pStyle w:val="TableParagraph"/>
              <w:spacing w:before="240"/>
              <w:rPr>
                <w:b/>
                <w:color w:val="00338D"/>
                <w:spacing w:val="-2"/>
                <w:sz w:val="20"/>
              </w:rPr>
            </w:pPr>
            <w:r>
              <w:rPr>
                <w:b/>
                <w:color w:val="00338D"/>
                <w:spacing w:val="-2"/>
                <w:sz w:val="20"/>
              </w:rPr>
              <w:lastRenderedPageBreak/>
              <w:t>Screenshots:</w:t>
            </w:r>
          </w:p>
          <w:p w14:paraId="4A0815DE" w14:textId="77777777" w:rsidR="00312127" w:rsidRDefault="00312127" w:rsidP="00FF0449">
            <w:pPr>
              <w:pStyle w:val="TableParagraph"/>
              <w:spacing w:before="240"/>
              <w:rPr>
                <w:b/>
                <w:color w:val="00338D"/>
                <w:spacing w:val="-2"/>
                <w:sz w:val="20"/>
              </w:rPr>
            </w:pPr>
            <w:r w:rsidRPr="00453EB2">
              <w:rPr>
                <w:b/>
                <w:noProof/>
                <w:color w:val="00338D"/>
                <w:spacing w:val="-2"/>
                <w:sz w:val="20"/>
              </w:rPr>
              <w:drawing>
                <wp:inline distT="0" distB="0" distL="0" distR="0" wp14:anchorId="626F98D2" wp14:editId="6E469D15">
                  <wp:extent cx="5991225" cy="1548130"/>
                  <wp:effectExtent l="0" t="0" r="9525" b="0"/>
                  <wp:docPr id="52402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27346" name=""/>
                          <pic:cNvPicPr/>
                        </pic:nvPicPr>
                        <pic:blipFill>
                          <a:blip r:embed="rId46"/>
                          <a:stretch>
                            <a:fillRect/>
                          </a:stretch>
                        </pic:blipFill>
                        <pic:spPr>
                          <a:xfrm>
                            <a:off x="0" y="0"/>
                            <a:ext cx="5991225" cy="1548130"/>
                          </a:xfrm>
                          <a:prstGeom prst="rect">
                            <a:avLst/>
                          </a:prstGeom>
                        </pic:spPr>
                      </pic:pic>
                    </a:graphicData>
                  </a:graphic>
                </wp:inline>
              </w:drawing>
            </w:r>
          </w:p>
          <w:p w14:paraId="333BC34F" w14:textId="77777777" w:rsidR="00312127" w:rsidRDefault="00312127" w:rsidP="00FF0449">
            <w:pPr>
              <w:pStyle w:val="TableParagraph"/>
              <w:ind w:left="90"/>
              <w:jc w:val="center"/>
              <w:rPr>
                <w:rFonts w:ascii="KPMG Bold"/>
                <w:sz w:val="20"/>
              </w:rPr>
            </w:pPr>
            <w:r>
              <w:rPr>
                <w:rFonts w:ascii="KPMG Bold"/>
                <w:sz w:val="20"/>
              </w:rPr>
              <w:t>Figure 1</w:t>
            </w:r>
          </w:p>
          <w:p w14:paraId="16C0897D" w14:textId="77777777" w:rsidR="00312127" w:rsidRDefault="00312127" w:rsidP="00FF0449">
            <w:pPr>
              <w:pStyle w:val="TableParagraph"/>
              <w:ind w:left="90"/>
              <w:jc w:val="center"/>
              <w:rPr>
                <w:rFonts w:ascii="KPMG Bold"/>
                <w:sz w:val="20"/>
              </w:rPr>
            </w:pPr>
            <w:r w:rsidRPr="00453EB2">
              <w:rPr>
                <w:rFonts w:ascii="KPMG Bold"/>
                <w:noProof/>
                <w:sz w:val="20"/>
              </w:rPr>
              <w:drawing>
                <wp:inline distT="0" distB="0" distL="0" distR="0" wp14:anchorId="260524F1" wp14:editId="2E670433">
                  <wp:extent cx="5991225" cy="2242185"/>
                  <wp:effectExtent l="0" t="0" r="9525" b="5715"/>
                  <wp:docPr id="31261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18502" name=""/>
                          <pic:cNvPicPr/>
                        </pic:nvPicPr>
                        <pic:blipFill>
                          <a:blip r:embed="rId47"/>
                          <a:stretch>
                            <a:fillRect/>
                          </a:stretch>
                        </pic:blipFill>
                        <pic:spPr>
                          <a:xfrm>
                            <a:off x="0" y="0"/>
                            <a:ext cx="5991225" cy="2242185"/>
                          </a:xfrm>
                          <a:prstGeom prst="rect">
                            <a:avLst/>
                          </a:prstGeom>
                        </pic:spPr>
                      </pic:pic>
                    </a:graphicData>
                  </a:graphic>
                </wp:inline>
              </w:drawing>
            </w:r>
          </w:p>
          <w:p w14:paraId="73674770" w14:textId="77777777" w:rsidR="00312127" w:rsidRDefault="00312127" w:rsidP="00FF0449">
            <w:pPr>
              <w:pStyle w:val="TableParagraph"/>
              <w:ind w:left="90"/>
              <w:jc w:val="center"/>
              <w:rPr>
                <w:rFonts w:ascii="KPMG Bold"/>
                <w:sz w:val="20"/>
              </w:rPr>
            </w:pPr>
            <w:r>
              <w:rPr>
                <w:rFonts w:ascii="KPMG Bold"/>
                <w:sz w:val="20"/>
              </w:rPr>
              <w:t>Figure 2</w:t>
            </w:r>
          </w:p>
          <w:p w14:paraId="5C2C9B62" w14:textId="77777777" w:rsidR="00312127" w:rsidRDefault="00312127" w:rsidP="00FF0449">
            <w:pPr>
              <w:pStyle w:val="TableParagraph"/>
              <w:ind w:left="90"/>
              <w:jc w:val="center"/>
              <w:rPr>
                <w:rFonts w:ascii="KPMG Bold"/>
                <w:sz w:val="20"/>
              </w:rPr>
            </w:pPr>
          </w:p>
          <w:p w14:paraId="3651D6A5" w14:textId="77777777" w:rsidR="00312127" w:rsidRDefault="00312127" w:rsidP="00FF0449">
            <w:pPr>
              <w:pStyle w:val="TableParagraph"/>
              <w:ind w:left="90"/>
              <w:jc w:val="center"/>
              <w:rPr>
                <w:rFonts w:ascii="KPMG Bold"/>
                <w:sz w:val="20"/>
              </w:rPr>
            </w:pPr>
            <w:r w:rsidRPr="00DB572E">
              <w:rPr>
                <w:rFonts w:ascii="KPMG Bold"/>
                <w:noProof/>
                <w:sz w:val="20"/>
              </w:rPr>
              <w:drawing>
                <wp:inline distT="0" distB="0" distL="0" distR="0" wp14:anchorId="4118D96A" wp14:editId="71599CE2">
                  <wp:extent cx="5991225" cy="2218055"/>
                  <wp:effectExtent l="0" t="0" r="9525" b="0"/>
                  <wp:docPr id="96231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11976" name=""/>
                          <pic:cNvPicPr/>
                        </pic:nvPicPr>
                        <pic:blipFill>
                          <a:blip r:embed="rId48"/>
                          <a:stretch>
                            <a:fillRect/>
                          </a:stretch>
                        </pic:blipFill>
                        <pic:spPr>
                          <a:xfrm>
                            <a:off x="0" y="0"/>
                            <a:ext cx="5991225" cy="2218055"/>
                          </a:xfrm>
                          <a:prstGeom prst="rect">
                            <a:avLst/>
                          </a:prstGeom>
                        </pic:spPr>
                      </pic:pic>
                    </a:graphicData>
                  </a:graphic>
                </wp:inline>
              </w:drawing>
            </w:r>
          </w:p>
          <w:p w14:paraId="7CA43BD3" w14:textId="77777777" w:rsidR="00312127" w:rsidRDefault="00312127" w:rsidP="00FF0449">
            <w:pPr>
              <w:pStyle w:val="TableParagraph"/>
              <w:ind w:left="90"/>
              <w:jc w:val="center"/>
              <w:rPr>
                <w:rFonts w:ascii="KPMG Bold"/>
                <w:sz w:val="20"/>
              </w:rPr>
            </w:pPr>
            <w:r>
              <w:rPr>
                <w:rFonts w:ascii="KPMG Bold"/>
                <w:sz w:val="20"/>
              </w:rPr>
              <w:t>Figure 3</w:t>
            </w:r>
          </w:p>
          <w:p w14:paraId="4397FD38" w14:textId="77777777" w:rsidR="00312127" w:rsidRPr="00FB7639" w:rsidRDefault="00312127" w:rsidP="00FF0449">
            <w:pPr>
              <w:pStyle w:val="TableParagraph"/>
              <w:ind w:left="90"/>
              <w:jc w:val="center"/>
              <w:rPr>
                <w:rFonts w:ascii="KPMG Bold"/>
                <w:sz w:val="20"/>
              </w:rPr>
            </w:pPr>
          </w:p>
          <w:p w14:paraId="38DA3904" w14:textId="77777777" w:rsidR="00312127" w:rsidRDefault="00312127" w:rsidP="00FF0449">
            <w:pPr>
              <w:pStyle w:val="TableParagraph"/>
              <w:rPr>
                <w:b/>
                <w:sz w:val="20"/>
              </w:rPr>
            </w:pPr>
            <w:r>
              <w:rPr>
                <w:b/>
                <w:color w:val="00338D"/>
                <w:spacing w:val="-2"/>
                <w:sz w:val="20"/>
              </w:rPr>
              <w:t>Remediation:</w:t>
            </w:r>
          </w:p>
          <w:p w14:paraId="26CA28F8" w14:textId="77777777" w:rsidR="00312127" w:rsidRDefault="00312127" w:rsidP="00FF0449">
            <w:pPr>
              <w:pStyle w:val="TableParagraph"/>
              <w:spacing w:before="18"/>
              <w:rPr>
                <w:rFonts w:ascii="KPMG Bold"/>
                <w:b/>
                <w:sz w:val="20"/>
              </w:rPr>
            </w:pPr>
          </w:p>
          <w:p w14:paraId="349275C1" w14:textId="77777777" w:rsidR="00312127" w:rsidRDefault="00312127" w:rsidP="00FF0449">
            <w:pPr>
              <w:spacing w:after="60"/>
            </w:pPr>
            <w:r>
              <w:rPr>
                <w:sz w:val="20"/>
                <w:szCs w:val="20"/>
              </w:rPr>
              <w:t>If PIV/certificate authentication is not required for Snyk SSO, disable it in the Okta application routing rules.</w:t>
            </w:r>
          </w:p>
          <w:p w14:paraId="71BC47C6" w14:textId="77777777" w:rsidR="00312127" w:rsidRDefault="00312127" w:rsidP="00312127">
            <w:pPr>
              <w:pStyle w:val="ListParagraph"/>
              <w:numPr>
                <w:ilvl w:val="0"/>
                <w:numId w:val="55"/>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40"/>
              <w:contextualSpacing w:val="0"/>
            </w:pPr>
            <w:r>
              <w:rPr>
                <w:sz w:val="20"/>
                <w:szCs w:val="20"/>
              </w:rPr>
              <w:t>If PIV auth IS required, restrict access to /login/cert to only users with valid client certificates at the network level.</w:t>
            </w:r>
          </w:p>
          <w:p w14:paraId="5F1A6EE3" w14:textId="77777777" w:rsidR="00312127" w:rsidRDefault="00312127" w:rsidP="00312127">
            <w:pPr>
              <w:pStyle w:val="ListParagraph"/>
              <w:numPr>
                <w:ilvl w:val="0"/>
                <w:numId w:val="55"/>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40"/>
              <w:contextualSpacing w:val="0"/>
            </w:pPr>
            <w:r>
              <w:rPr>
                <w:sz w:val="20"/>
                <w:szCs w:val="20"/>
              </w:rPr>
              <w:lastRenderedPageBreak/>
              <w:t>Remove or gate the auto-submit behavior — add user confirmation before form submission.</w:t>
            </w:r>
          </w:p>
          <w:p w14:paraId="141CF354" w14:textId="77777777" w:rsidR="00312127" w:rsidRDefault="00312127" w:rsidP="00312127">
            <w:pPr>
              <w:pStyle w:val="ListParagraph"/>
              <w:numPr>
                <w:ilvl w:val="0"/>
                <w:numId w:val="55"/>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40"/>
              <w:contextualSpacing w:val="0"/>
            </w:pPr>
            <w:r>
              <w:rPr>
                <w:sz w:val="20"/>
                <w:szCs w:val="20"/>
              </w:rPr>
              <w:t>Suppress internal configuration parameters (isMobileClientLogin, isCustomDomain, rememberDevice, serverStatus) from the response body.</w:t>
            </w:r>
          </w:p>
          <w:p w14:paraId="35AF9078" w14:textId="77777777" w:rsidR="00312127" w:rsidRDefault="00312127" w:rsidP="00312127">
            <w:pPr>
              <w:pStyle w:val="ListParagraph"/>
              <w:numPr>
                <w:ilvl w:val="0"/>
                <w:numId w:val="55"/>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40"/>
              <w:contextualSpacing w:val="0"/>
            </w:pPr>
            <w:r>
              <w:rPr>
                <w:sz w:val="20"/>
                <w:szCs w:val="20"/>
              </w:rPr>
              <w:t>Consider restricting direct access to the mTLS endpoint (snyk-fedramp.mtls.okta.com) to authorized network ranges only.</w:t>
            </w:r>
          </w:p>
          <w:p w14:paraId="2B4612DA" w14:textId="77777777" w:rsidR="00312127" w:rsidRDefault="00312127" w:rsidP="00FF0449">
            <w:pPr>
              <w:pStyle w:val="TableParagraph"/>
              <w:spacing w:before="18"/>
              <w:rPr>
                <w:rFonts w:ascii="KPMG Bold"/>
                <w:b/>
                <w:sz w:val="20"/>
              </w:rPr>
            </w:pPr>
          </w:p>
          <w:p w14:paraId="3A4E0512" w14:textId="77777777" w:rsidR="00312127" w:rsidRDefault="00312127" w:rsidP="00FF0449">
            <w:pPr>
              <w:pStyle w:val="TableParagraph"/>
              <w:spacing w:before="11" w:after="1"/>
              <w:rPr>
                <w:rFonts w:ascii="KPMG Bold"/>
                <w:b/>
                <w:sz w:val="19"/>
              </w:rPr>
            </w:pPr>
            <w:r>
              <w:rPr>
                <w:b/>
                <w:color w:val="00338D"/>
                <w:sz w:val="20"/>
              </w:rPr>
              <w:t>Closing/Downgrading</w:t>
            </w:r>
            <w:r>
              <w:rPr>
                <w:b/>
                <w:color w:val="00338D"/>
                <w:spacing w:val="-13"/>
                <w:sz w:val="20"/>
              </w:rPr>
              <w:t xml:space="preserve"> </w:t>
            </w:r>
            <w:r>
              <w:rPr>
                <w:b/>
                <w:color w:val="00338D"/>
                <w:spacing w:val="-2"/>
                <w:sz w:val="20"/>
              </w:rPr>
              <w:t>Justification:</w:t>
            </w:r>
          </w:p>
          <w:p w14:paraId="5E254F24" w14:textId="77777777" w:rsidR="00312127" w:rsidRDefault="00312127" w:rsidP="00FF0449">
            <w:pPr>
              <w:pStyle w:val="TableParagraph"/>
              <w:ind w:left="90"/>
              <w:rPr>
                <w:rFonts w:ascii="KPMG Bold"/>
                <w:sz w:val="20"/>
              </w:rPr>
            </w:pPr>
          </w:p>
          <w:p w14:paraId="5859FC7B" w14:textId="77777777" w:rsidR="00312127" w:rsidRDefault="00312127" w:rsidP="00FF0449">
            <w:pPr>
              <w:pStyle w:val="TableParagraph"/>
              <w:spacing w:before="2"/>
              <w:rPr>
                <w:rFonts w:ascii="KPMG Bold"/>
                <w:b/>
                <w:sz w:val="18"/>
              </w:rPr>
            </w:pPr>
          </w:p>
        </w:tc>
      </w:tr>
    </w:tbl>
    <w:p w14:paraId="6E2B4FF7" w14:textId="77777777" w:rsidR="00312127" w:rsidRDefault="00312127" w:rsidP="00312127"/>
    <w:p w14:paraId="47E3F548" w14:textId="77777777" w:rsidR="00101EB3" w:rsidRDefault="00101EB3" w:rsidP="00312127"/>
    <w:p w14:paraId="7F8C88A6" w14:textId="77777777" w:rsidR="00101EB3" w:rsidRDefault="00101EB3" w:rsidP="00312127"/>
    <w:p w14:paraId="72ED4B79" w14:textId="77777777" w:rsidR="00101EB3" w:rsidRDefault="00101EB3" w:rsidP="00312127"/>
    <w:p w14:paraId="3A4B6D10" w14:textId="77777777" w:rsidR="00101EB3" w:rsidRDefault="00101EB3" w:rsidP="00312127"/>
    <w:p w14:paraId="79C9DB33" w14:textId="77777777" w:rsidR="00101EB3" w:rsidRDefault="00101EB3" w:rsidP="00312127"/>
    <w:p w14:paraId="0D435DA6" w14:textId="77777777" w:rsidR="00101EB3" w:rsidRDefault="00101EB3" w:rsidP="00312127"/>
    <w:p w14:paraId="15F941C5" w14:textId="77777777" w:rsidR="00101EB3" w:rsidRDefault="00101EB3" w:rsidP="00312127"/>
    <w:p w14:paraId="0207FB9F" w14:textId="77777777" w:rsidR="00101EB3" w:rsidRDefault="00101EB3" w:rsidP="00312127"/>
    <w:p w14:paraId="2490987E" w14:textId="77777777" w:rsidR="00101EB3" w:rsidRDefault="00101EB3" w:rsidP="00312127"/>
    <w:p w14:paraId="060A47D1" w14:textId="77777777" w:rsidR="00101EB3" w:rsidRDefault="00101EB3" w:rsidP="00312127"/>
    <w:p w14:paraId="532C105F" w14:textId="77777777" w:rsidR="00101EB3" w:rsidRDefault="00101EB3" w:rsidP="00312127"/>
    <w:p w14:paraId="3D8708EA" w14:textId="77777777" w:rsidR="00101EB3" w:rsidRDefault="00101EB3" w:rsidP="00312127"/>
    <w:p w14:paraId="0CD7A7B1" w14:textId="77777777" w:rsidR="00101EB3" w:rsidRDefault="00101EB3" w:rsidP="00312127"/>
    <w:p w14:paraId="3293FFE7" w14:textId="77777777" w:rsidR="00101EB3" w:rsidRDefault="00101EB3" w:rsidP="00312127"/>
    <w:p w14:paraId="408E4166" w14:textId="77777777" w:rsidR="00101EB3" w:rsidRDefault="00101EB3" w:rsidP="00312127"/>
    <w:p w14:paraId="580FEF9E" w14:textId="77777777" w:rsidR="00101EB3" w:rsidRDefault="00101EB3" w:rsidP="00312127"/>
    <w:p w14:paraId="1F4BC5F3" w14:textId="77777777" w:rsidR="00101EB3" w:rsidRDefault="00101EB3" w:rsidP="00312127"/>
    <w:p w14:paraId="4917BBEB" w14:textId="77777777" w:rsidR="00101EB3" w:rsidRDefault="00101EB3" w:rsidP="00312127"/>
    <w:p w14:paraId="095AC4F8" w14:textId="77777777" w:rsidR="00101EB3" w:rsidRDefault="00101EB3" w:rsidP="00312127"/>
    <w:p w14:paraId="79E36142" w14:textId="77777777" w:rsidR="00101EB3" w:rsidRDefault="00101EB3" w:rsidP="00312127"/>
    <w:p w14:paraId="4AFEA0D6" w14:textId="77777777" w:rsidR="00101EB3" w:rsidRDefault="00101EB3" w:rsidP="00312127"/>
    <w:p w14:paraId="61AA5896" w14:textId="77777777" w:rsidR="00101EB3" w:rsidRDefault="00101EB3" w:rsidP="00312127"/>
    <w:p w14:paraId="518DEE7C" w14:textId="77777777" w:rsidR="00101EB3" w:rsidRDefault="00101EB3" w:rsidP="00312127"/>
    <w:p w14:paraId="06F91D44" w14:textId="77777777" w:rsidR="00101EB3" w:rsidRDefault="00101EB3" w:rsidP="00312127"/>
    <w:p w14:paraId="5D96C264" w14:textId="77777777" w:rsidR="00101EB3" w:rsidRDefault="00101EB3" w:rsidP="00312127"/>
    <w:p w14:paraId="21073FB2" w14:textId="77777777" w:rsidR="00101EB3" w:rsidRDefault="00101EB3" w:rsidP="00312127"/>
    <w:p w14:paraId="1A914538" w14:textId="77777777" w:rsidR="00101EB3" w:rsidRDefault="00101EB3" w:rsidP="00312127"/>
    <w:p w14:paraId="29AA58B0" w14:textId="77777777" w:rsidR="00101EB3" w:rsidRDefault="00101EB3" w:rsidP="00312127"/>
    <w:p w14:paraId="6A24CD28" w14:textId="77777777" w:rsidR="00101EB3" w:rsidRDefault="00101EB3" w:rsidP="00312127"/>
    <w:p w14:paraId="34976049" w14:textId="77777777" w:rsidR="00101EB3" w:rsidRDefault="00101EB3" w:rsidP="00312127"/>
    <w:p w14:paraId="256A34A2" w14:textId="77777777" w:rsidR="00101EB3" w:rsidRDefault="00101EB3" w:rsidP="00312127"/>
    <w:p w14:paraId="0C846A7F" w14:textId="77777777" w:rsidR="00101EB3" w:rsidRDefault="00101EB3" w:rsidP="00312127"/>
    <w:p w14:paraId="59A06AF2" w14:textId="77777777" w:rsidR="00101EB3" w:rsidRDefault="00101EB3" w:rsidP="00312127"/>
    <w:p w14:paraId="29FD3B5B" w14:textId="77777777" w:rsidR="00101EB3" w:rsidRDefault="00101EB3" w:rsidP="00312127"/>
    <w:p w14:paraId="50964AE3" w14:textId="77777777" w:rsidR="00101EB3" w:rsidRDefault="00101EB3" w:rsidP="00312127"/>
    <w:p w14:paraId="5F73507E" w14:textId="77777777" w:rsidR="00101EB3" w:rsidRDefault="00101EB3" w:rsidP="00312127"/>
    <w:p w14:paraId="6F23D669" w14:textId="77777777" w:rsidR="00101EB3" w:rsidRDefault="00101EB3" w:rsidP="00312127"/>
    <w:p w14:paraId="1A14FFC6" w14:textId="77777777" w:rsidR="00101EB3" w:rsidRDefault="00101EB3" w:rsidP="00312127"/>
    <w:p w14:paraId="7EC1C84E" w14:textId="77777777" w:rsidR="00101EB3" w:rsidRDefault="00101EB3" w:rsidP="00312127"/>
    <w:p w14:paraId="6A32ECE2" w14:textId="77777777" w:rsidR="00101EB3" w:rsidRDefault="00101EB3" w:rsidP="00312127"/>
    <w:p w14:paraId="7B6A951D" w14:textId="77777777" w:rsidR="00101EB3" w:rsidRDefault="00101EB3" w:rsidP="00312127"/>
    <w:p w14:paraId="4244FB4A" w14:textId="77777777" w:rsidR="00101EB3" w:rsidRDefault="00101EB3" w:rsidP="00312127"/>
    <w:p w14:paraId="3CC1990F" w14:textId="77777777" w:rsidR="00101EB3" w:rsidRDefault="00101EB3" w:rsidP="00312127"/>
    <w:p w14:paraId="747FB2BA" w14:textId="77777777" w:rsidR="00101EB3" w:rsidRDefault="00101EB3" w:rsidP="00312127"/>
    <w:p w14:paraId="1554937E" w14:textId="77777777" w:rsidR="00101EB3" w:rsidRDefault="00101EB3" w:rsidP="00312127"/>
    <w:p w14:paraId="010C6AF6" w14:textId="77777777" w:rsidR="00B33F67" w:rsidRDefault="00B33F67" w:rsidP="00312127"/>
    <w:p w14:paraId="03624C01" w14:textId="77777777" w:rsidR="00101EB3" w:rsidRDefault="00101EB3" w:rsidP="00312127"/>
    <w:p w14:paraId="0EA7B9C9" w14:textId="77777777" w:rsidR="00312127" w:rsidRDefault="00312127" w:rsidP="00312127"/>
    <w:tbl>
      <w:tblPr>
        <w:tblW w:w="9445"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6948DA" w14:paraId="3A7D0B16" w14:textId="77777777" w:rsidTr="00FF0449">
        <w:trPr>
          <w:trHeight w:val="330"/>
        </w:trPr>
        <w:tc>
          <w:tcPr>
            <w:tcW w:w="9445" w:type="dxa"/>
            <w:shd w:val="clear" w:color="auto" w:fill="00338D"/>
          </w:tcPr>
          <w:p w14:paraId="50A73A86" w14:textId="1C89A40E" w:rsidR="006948DA" w:rsidRDefault="006948DA" w:rsidP="00FF0449">
            <w:pPr>
              <w:pStyle w:val="TableParagraph"/>
              <w:spacing w:before="60"/>
              <w:ind w:left="61" w:right="37"/>
              <w:jc w:val="center"/>
              <w:rPr>
                <w:b/>
                <w:sz w:val="20"/>
              </w:rPr>
            </w:pPr>
            <w:r>
              <w:rPr>
                <w:b/>
                <w:color w:val="FFFFFF"/>
                <w:sz w:val="20"/>
              </w:rPr>
              <w:lastRenderedPageBreak/>
              <w:t>Finding</w:t>
            </w:r>
            <w:r>
              <w:rPr>
                <w:b/>
                <w:color w:val="FFFFFF"/>
                <w:spacing w:val="-6"/>
                <w:sz w:val="20"/>
              </w:rPr>
              <w:t xml:space="preserve"> </w:t>
            </w:r>
            <w:r w:rsidR="002B7062">
              <w:rPr>
                <w:b/>
                <w:color w:val="FFFFFF"/>
                <w:sz w:val="20"/>
              </w:rPr>
              <w:t>9</w:t>
            </w:r>
            <w:r>
              <w:rPr>
                <w:b/>
                <w:color w:val="FFFFFF"/>
                <w:sz w:val="20"/>
              </w:rPr>
              <w:t xml:space="preserve">: </w:t>
            </w:r>
            <w:r w:rsidRPr="006948DA">
              <w:rPr>
                <w:b/>
                <w:bCs/>
                <w:color w:val="FFFFFF" w:themeColor="background1"/>
              </w:rPr>
              <w:t>DNS Certification Authority Authorization (CAA) Record Missing</w:t>
            </w:r>
          </w:p>
        </w:tc>
      </w:tr>
      <w:tr w:rsidR="006948DA" w14:paraId="445F78E2" w14:textId="77777777" w:rsidTr="00FF0449">
        <w:trPr>
          <w:trHeight w:val="330"/>
        </w:trPr>
        <w:tc>
          <w:tcPr>
            <w:tcW w:w="9445" w:type="dxa"/>
            <w:shd w:val="clear" w:color="auto" w:fill="259923"/>
          </w:tcPr>
          <w:p w14:paraId="6A1F0DC0" w14:textId="77777777" w:rsidR="006948DA" w:rsidRDefault="006948DA" w:rsidP="00FF0449">
            <w:pPr>
              <w:pStyle w:val="TableParagraph"/>
              <w:spacing w:before="60"/>
              <w:ind w:left="59" w:right="37"/>
              <w:jc w:val="center"/>
              <w:rPr>
                <w:b/>
                <w:sz w:val="19"/>
              </w:rPr>
            </w:pPr>
            <w:r>
              <w:rPr>
                <w:b/>
                <w:color w:val="FFFFFF"/>
                <w:spacing w:val="-5"/>
                <w:sz w:val="19"/>
              </w:rPr>
              <w:t>Low</w:t>
            </w:r>
          </w:p>
        </w:tc>
      </w:tr>
      <w:tr w:rsidR="006948DA" w14:paraId="45691E9D" w14:textId="77777777" w:rsidTr="00FF0449">
        <w:trPr>
          <w:trHeight w:val="67"/>
        </w:trPr>
        <w:tc>
          <w:tcPr>
            <w:tcW w:w="9445" w:type="dxa"/>
          </w:tcPr>
          <w:p w14:paraId="1DAD52CA" w14:textId="77777777" w:rsidR="006948DA" w:rsidRDefault="006948DA" w:rsidP="00FF0449">
            <w:pPr>
              <w:pStyle w:val="TableParagraph"/>
              <w:spacing w:before="1"/>
              <w:rPr>
                <w:rFonts w:ascii="KPMG Bold"/>
                <w:b/>
                <w:sz w:val="20"/>
              </w:rPr>
            </w:pPr>
          </w:p>
          <w:p w14:paraId="1D4DDD50" w14:textId="77777777" w:rsidR="006948DA" w:rsidRDefault="006948DA" w:rsidP="00FF0449">
            <w:pPr>
              <w:pStyle w:val="TableParagraph"/>
              <w:spacing w:before="1" w:line="489" w:lineRule="auto"/>
              <w:ind w:left="90" w:right="6972" w:hanging="31"/>
              <w:rPr>
                <w:sz w:val="20"/>
              </w:rPr>
            </w:pPr>
            <w:r>
              <w:rPr>
                <w:b/>
                <w:color w:val="00338D"/>
                <w:sz w:val="20"/>
              </w:rPr>
              <w:t>Dependency:</w:t>
            </w:r>
            <w:r>
              <w:rPr>
                <w:b/>
                <w:color w:val="00338D"/>
                <w:spacing w:val="-14"/>
                <w:sz w:val="20"/>
              </w:rPr>
              <w:t xml:space="preserve"> </w:t>
            </w:r>
            <w:r>
              <w:rPr>
                <w:sz w:val="20"/>
                <w:szCs w:val="20"/>
              </w:rPr>
              <w:t>Okta</w:t>
            </w:r>
          </w:p>
          <w:p w14:paraId="4F2FF5F1" w14:textId="77777777" w:rsidR="006948DA" w:rsidRDefault="006948DA" w:rsidP="00FF0449">
            <w:pPr>
              <w:pStyle w:val="TableParagraph"/>
              <w:spacing w:before="1" w:line="489" w:lineRule="auto"/>
              <w:ind w:left="90" w:right="6972" w:hanging="31"/>
              <w:rPr>
                <w:sz w:val="20"/>
              </w:rPr>
            </w:pPr>
            <w:r>
              <w:rPr>
                <w:b/>
                <w:color w:val="00338D"/>
                <w:sz w:val="20"/>
              </w:rPr>
              <w:t xml:space="preserve">Status: </w:t>
            </w:r>
            <w:r>
              <w:rPr>
                <w:sz w:val="20"/>
              </w:rPr>
              <w:t>Open</w:t>
            </w:r>
          </w:p>
          <w:p w14:paraId="7DFAFB02" w14:textId="77777777" w:rsidR="006948DA" w:rsidRDefault="006948DA" w:rsidP="00FF0449">
            <w:pPr>
              <w:pStyle w:val="TableParagraph"/>
              <w:spacing w:before="1" w:line="489" w:lineRule="auto"/>
              <w:ind w:left="90" w:right="6972" w:hanging="31"/>
              <w:rPr>
                <w:b/>
                <w:color w:val="00338D"/>
                <w:spacing w:val="-2"/>
                <w:sz w:val="20"/>
              </w:rPr>
            </w:pPr>
            <w:r>
              <w:rPr>
                <w:b/>
                <w:color w:val="00338D"/>
                <w:spacing w:val="-2"/>
                <w:sz w:val="20"/>
              </w:rPr>
              <w:t>Description:</w:t>
            </w:r>
          </w:p>
          <w:p w14:paraId="207C817A" w14:textId="77777777" w:rsidR="006948DA" w:rsidRPr="006948DA" w:rsidRDefault="006948DA" w:rsidP="00FF0449">
            <w:pPr>
              <w:spacing w:before="240" w:after="120"/>
              <w:ind w:left="86" w:right="130"/>
              <w:rPr>
                <w:rFonts w:cstheme="minorHAnsi"/>
                <w:sz w:val="20"/>
              </w:rPr>
            </w:pPr>
            <w:r w:rsidRPr="006948DA">
              <w:rPr>
                <w:rFonts w:cstheme="minorHAnsi"/>
                <w:sz w:val="20"/>
              </w:rPr>
              <w:t>The domain snykgov.io does not have a DNS Certification Authority Authorization (CAA) record configured. A CAA record instructs compliant Certificate Authorities (CAs) which organizations are authorized to issue TLS certificates for the domain. Without this control, any publicly trusted CA could technically issue a certificate for snykgov.io, increasing the risk of fraudulent or erroneous certificate issuance.</w:t>
            </w:r>
          </w:p>
          <w:p w14:paraId="637FE1A3" w14:textId="77777777" w:rsidR="006948DA" w:rsidRDefault="006948DA" w:rsidP="00FF0449">
            <w:pPr>
              <w:pStyle w:val="TableParagraph"/>
              <w:spacing w:before="239"/>
              <w:rPr>
                <w:b/>
                <w:color w:val="00338D"/>
                <w:spacing w:val="-2"/>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3C000C85" w14:textId="77777777" w:rsidR="006948DA" w:rsidRDefault="006948DA" w:rsidP="00FF0449">
            <w:pPr>
              <w:pStyle w:val="TableParagraph"/>
              <w:spacing w:before="239"/>
              <w:rPr>
                <w:b/>
                <w:color w:val="00338D"/>
                <w:spacing w:val="-2"/>
                <w:sz w:val="20"/>
              </w:rPr>
            </w:pPr>
          </w:p>
          <w:p w14:paraId="68ED3024" w14:textId="77777777" w:rsidR="006948DA" w:rsidRDefault="006948DA" w:rsidP="00FF0449">
            <w:pPr>
              <w:spacing w:after="40"/>
            </w:pPr>
            <w:r w:rsidRPr="006948DA">
              <w:rPr>
                <w:sz w:val="20"/>
                <w:szCs w:val="20"/>
              </w:rPr>
              <w:t xml:space="preserve">app.snykgov.io </w:t>
            </w:r>
          </w:p>
          <w:p w14:paraId="6E5CCF82" w14:textId="77777777" w:rsidR="006948DA" w:rsidRDefault="006948DA" w:rsidP="00FF0449">
            <w:pPr>
              <w:pStyle w:val="TableParagraph"/>
              <w:spacing w:before="240"/>
              <w:rPr>
                <w:b/>
                <w:color w:val="00338D"/>
                <w:spacing w:val="-2"/>
                <w:sz w:val="20"/>
              </w:rPr>
            </w:pPr>
            <w:r>
              <w:rPr>
                <w:b/>
                <w:color w:val="00338D"/>
                <w:sz w:val="20"/>
              </w:rPr>
              <w:t>Reproduction</w:t>
            </w:r>
            <w:r>
              <w:rPr>
                <w:b/>
                <w:color w:val="00338D"/>
                <w:spacing w:val="-10"/>
                <w:sz w:val="20"/>
              </w:rPr>
              <w:t xml:space="preserve"> </w:t>
            </w:r>
            <w:r>
              <w:rPr>
                <w:b/>
                <w:color w:val="00338D"/>
                <w:spacing w:val="-2"/>
                <w:sz w:val="20"/>
              </w:rPr>
              <w:t>Steps:</w:t>
            </w:r>
          </w:p>
          <w:p w14:paraId="7991A6C8" w14:textId="77777777" w:rsidR="006948DA" w:rsidRDefault="006948DA" w:rsidP="00FF0449">
            <w:pPr>
              <w:pStyle w:val="TableParagraph"/>
              <w:spacing w:before="240"/>
              <w:rPr>
                <w:b/>
                <w:color w:val="00338D"/>
                <w:spacing w:val="-2"/>
                <w:sz w:val="20"/>
              </w:rPr>
            </w:pPr>
          </w:p>
          <w:p w14:paraId="63B850E6" w14:textId="77777777" w:rsidR="006948DA" w:rsidRDefault="006948DA" w:rsidP="00FF0449">
            <w:pPr>
              <w:pStyle w:val="ListParagraph"/>
              <w:numPr>
                <w:ilvl w:val="0"/>
                <w:numId w:val="52"/>
              </w:numPr>
              <w:spacing w:after="60"/>
              <w:rPr>
                <w:sz w:val="20"/>
                <w:szCs w:val="20"/>
              </w:rPr>
            </w:pPr>
            <w:r w:rsidRPr="006948DA">
              <w:rPr>
                <w:sz w:val="20"/>
                <w:szCs w:val="20"/>
              </w:rPr>
              <w:t>Query the current DNS records: dig CAA snykgov.io</w:t>
            </w:r>
          </w:p>
          <w:p w14:paraId="31046657" w14:textId="77777777" w:rsidR="006948DA" w:rsidRPr="006948DA" w:rsidRDefault="006948DA" w:rsidP="00FF0449">
            <w:pPr>
              <w:pStyle w:val="ListParagraph"/>
              <w:numPr>
                <w:ilvl w:val="0"/>
                <w:numId w:val="52"/>
              </w:numPr>
              <w:spacing w:after="60"/>
              <w:rPr>
                <w:sz w:val="20"/>
                <w:szCs w:val="20"/>
              </w:rPr>
            </w:pPr>
            <w:r w:rsidRPr="006948DA">
              <w:rPr>
                <w:sz w:val="20"/>
                <w:szCs w:val="20"/>
              </w:rPr>
              <w:t>Confirm no CAA record is returned in the ANSWER section</w:t>
            </w:r>
          </w:p>
          <w:p w14:paraId="10D6E8D5" w14:textId="77777777" w:rsidR="006948DA" w:rsidRDefault="006948DA" w:rsidP="00FF0449">
            <w:pPr>
              <w:pStyle w:val="ListParagraph"/>
              <w:spacing w:after="60"/>
              <w:ind w:left="340"/>
              <w:contextualSpacing w:val="0"/>
            </w:pPr>
          </w:p>
          <w:p w14:paraId="1FAEE2F6" w14:textId="77777777" w:rsidR="006948DA" w:rsidRDefault="006948DA" w:rsidP="00FF0449">
            <w:pPr>
              <w:pStyle w:val="TableParagraph"/>
              <w:rPr>
                <w:b/>
                <w:sz w:val="20"/>
              </w:rPr>
            </w:pPr>
            <w:r>
              <w:rPr>
                <w:b/>
                <w:color w:val="00338D"/>
                <w:spacing w:val="-2"/>
                <w:sz w:val="20"/>
              </w:rPr>
              <w:t>Remediation:</w:t>
            </w:r>
          </w:p>
          <w:p w14:paraId="1345B7F5" w14:textId="77777777" w:rsidR="006948DA" w:rsidRPr="006948DA" w:rsidRDefault="006948DA"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8"/>
              </w:rPr>
            </w:pPr>
            <w:r w:rsidRPr="006948DA">
              <w:rPr>
                <w:sz w:val="20"/>
                <w:szCs w:val="28"/>
              </w:rPr>
              <w:t xml:space="preserve">Add a DNS CAA record permitting only Amazon's CA to issue certificates: snykgov.io. CAA 0 issue </w:t>
            </w:r>
            <w:r>
              <w:rPr>
                <w:sz w:val="20"/>
                <w:szCs w:val="28"/>
              </w:rPr>
              <w:t>“</w:t>
            </w:r>
            <w:r w:rsidRPr="006948DA">
              <w:rPr>
                <w:sz w:val="20"/>
                <w:szCs w:val="28"/>
              </w:rPr>
              <w:t>amazontrust.com"</w:t>
            </w:r>
          </w:p>
          <w:p w14:paraId="74AEFB81" w14:textId="77777777" w:rsidR="006948DA" w:rsidRPr="006948DA" w:rsidRDefault="006948DA"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8"/>
              </w:rPr>
            </w:pPr>
            <w:r>
              <w:rPr>
                <w:sz w:val="20"/>
                <w:szCs w:val="28"/>
              </w:rPr>
              <w:t xml:space="preserve"> </w:t>
            </w:r>
            <w:r w:rsidRPr="006948DA">
              <w:rPr>
                <w:sz w:val="20"/>
                <w:szCs w:val="28"/>
              </w:rPr>
              <w:t>Add a corresponding issuewild entry for wildcard certificates: snykgov.io. CAA 0 issuewild amazontrust.com"</w:t>
            </w:r>
          </w:p>
          <w:p w14:paraId="77F38B55" w14:textId="77777777" w:rsidR="006948DA" w:rsidRDefault="006948DA"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8"/>
              </w:rPr>
            </w:pPr>
            <w:r w:rsidRPr="006948DA">
              <w:rPr>
                <w:sz w:val="20"/>
                <w:szCs w:val="28"/>
              </w:rPr>
              <w:t>Optionally configure an iodef entry to receive notifications of unauthorised issuance attempts.</w:t>
            </w:r>
          </w:p>
          <w:p w14:paraId="5535254D" w14:textId="77777777" w:rsidR="006948DA" w:rsidRPr="006948DA" w:rsidRDefault="006948DA"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8"/>
              </w:rPr>
            </w:pPr>
            <w:r w:rsidRPr="006948DA">
              <w:rPr>
                <w:sz w:val="20"/>
                <w:szCs w:val="28"/>
              </w:rPr>
              <w:t>Verify the record is visible via public DNS resolvers after propagation.</w:t>
            </w:r>
          </w:p>
          <w:p w14:paraId="72E4EAB0" w14:textId="77777777" w:rsidR="006948DA" w:rsidRDefault="006948DA" w:rsidP="00FF0449">
            <w:pPr>
              <w:pStyle w:val="TableParagraph"/>
              <w:spacing w:before="11" w:after="1"/>
              <w:rPr>
                <w:rFonts w:ascii="KPMG Bold"/>
                <w:b/>
                <w:sz w:val="19"/>
              </w:rPr>
            </w:pPr>
            <w:r>
              <w:rPr>
                <w:b/>
                <w:color w:val="00338D"/>
                <w:sz w:val="20"/>
              </w:rPr>
              <w:t>Closing/Downgrading</w:t>
            </w:r>
            <w:r>
              <w:rPr>
                <w:b/>
                <w:color w:val="00338D"/>
                <w:spacing w:val="-13"/>
                <w:sz w:val="20"/>
              </w:rPr>
              <w:t xml:space="preserve"> </w:t>
            </w:r>
            <w:r>
              <w:rPr>
                <w:b/>
                <w:color w:val="00338D"/>
                <w:spacing w:val="-2"/>
                <w:sz w:val="20"/>
              </w:rPr>
              <w:t>Justification:</w:t>
            </w:r>
          </w:p>
          <w:p w14:paraId="530C5B78" w14:textId="77777777" w:rsidR="006948DA" w:rsidRDefault="006948DA" w:rsidP="00FF0449">
            <w:pPr>
              <w:pStyle w:val="TableParagraph"/>
              <w:ind w:left="90"/>
              <w:rPr>
                <w:rFonts w:ascii="KPMG Bold"/>
                <w:sz w:val="20"/>
              </w:rPr>
            </w:pPr>
          </w:p>
          <w:p w14:paraId="1C1DFC6A" w14:textId="77777777" w:rsidR="006948DA" w:rsidRDefault="006948DA" w:rsidP="00FF0449">
            <w:pPr>
              <w:pStyle w:val="TableParagraph"/>
              <w:spacing w:before="2"/>
              <w:rPr>
                <w:rFonts w:ascii="KPMG Bold"/>
                <w:b/>
                <w:sz w:val="18"/>
              </w:rPr>
            </w:pPr>
          </w:p>
        </w:tc>
      </w:tr>
    </w:tbl>
    <w:p w14:paraId="24082FE7" w14:textId="77777777" w:rsidR="006948DA" w:rsidRDefault="006948D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1551A160" w14:textId="77777777" w:rsidR="001B18B3" w:rsidRDefault="001B18B3">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18B0FACD" w14:textId="77777777" w:rsidR="001B18B3" w:rsidRDefault="001B18B3">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003F43D9" w14:textId="77777777" w:rsidR="001B18B3" w:rsidRDefault="001B18B3">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11077D42" w14:textId="77777777" w:rsidR="001B18B3" w:rsidRDefault="001B18B3">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78D1DA38" w14:textId="77777777" w:rsidR="001B18B3" w:rsidRDefault="001B18B3">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00B2C59E" w14:textId="77777777" w:rsidR="001B18B3" w:rsidRDefault="001B18B3">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tbl>
      <w:tblPr>
        <w:tblW w:w="9445"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1B18B3" w14:paraId="74AED065" w14:textId="77777777" w:rsidTr="00FF0449">
        <w:trPr>
          <w:trHeight w:val="330"/>
        </w:trPr>
        <w:tc>
          <w:tcPr>
            <w:tcW w:w="9445" w:type="dxa"/>
            <w:shd w:val="clear" w:color="auto" w:fill="00338D"/>
          </w:tcPr>
          <w:p w14:paraId="31ADD41B" w14:textId="0148A6AB" w:rsidR="001B18B3" w:rsidRDefault="001B18B3" w:rsidP="00FF0449">
            <w:pPr>
              <w:pStyle w:val="TableParagraph"/>
              <w:spacing w:before="60"/>
              <w:ind w:left="61" w:right="37"/>
              <w:jc w:val="center"/>
              <w:rPr>
                <w:b/>
                <w:sz w:val="20"/>
              </w:rPr>
            </w:pPr>
            <w:r w:rsidRPr="006948DA">
              <w:rPr>
                <w:b/>
                <w:bCs/>
                <w:color w:val="FFFFFF" w:themeColor="background1"/>
              </w:rPr>
              <w:lastRenderedPageBreak/>
              <w:t>Finding 1</w:t>
            </w:r>
            <w:r w:rsidR="002B7062">
              <w:rPr>
                <w:b/>
                <w:bCs/>
                <w:color w:val="FFFFFF" w:themeColor="background1"/>
              </w:rPr>
              <w:t>0</w:t>
            </w:r>
            <w:r w:rsidRPr="006948DA">
              <w:rPr>
                <w:b/>
                <w:bCs/>
                <w:color w:val="FFFFFF" w:themeColor="background1"/>
              </w:rPr>
              <w:t>: HTTP Strict Transport Security (HSTS) Not Submitted to Browser Preload Lists</w:t>
            </w:r>
          </w:p>
        </w:tc>
      </w:tr>
      <w:tr w:rsidR="001B18B3" w14:paraId="7BD22921" w14:textId="77777777" w:rsidTr="00FF0449">
        <w:trPr>
          <w:trHeight w:val="330"/>
        </w:trPr>
        <w:tc>
          <w:tcPr>
            <w:tcW w:w="9445" w:type="dxa"/>
            <w:shd w:val="clear" w:color="auto" w:fill="259923"/>
          </w:tcPr>
          <w:p w14:paraId="717DA28F" w14:textId="77777777" w:rsidR="001B18B3" w:rsidRDefault="001B18B3" w:rsidP="00FF0449">
            <w:pPr>
              <w:pStyle w:val="TableParagraph"/>
              <w:spacing w:before="60"/>
              <w:ind w:left="59" w:right="37"/>
              <w:jc w:val="center"/>
              <w:rPr>
                <w:b/>
                <w:sz w:val="19"/>
              </w:rPr>
            </w:pPr>
            <w:r>
              <w:rPr>
                <w:b/>
                <w:color w:val="FFFFFF"/>
                <w:spacing w:val="-5"/>
                <w:sz w:val="19"/>
              </w:rPr>
              <w:t>Low</w:t>
            </w:r>
          </w:p>
        </w:tc>
      </w:tr>
      <w:tr w:rsidR="001B18B3" w14:paraId="62DB3537" w14:textId="77777777" w:rsidTr="00FF0449">
        <w:trPr>
          <w:trHeight w:val="67"/>
        </w:trPr>
        <w:tc>
          <w:tcPr>
            <w:tcW w:w="9445" w:type="dxa"/>
          </w:tcPr>
          <w:p w14:paraId="4880C775" w14:textId="77777777" w:rsidR="001B18B3" w:rsidRDefault="001B18B3" w:rsidP="00FF0449">
            <w:pPr>
              <w:pStyle w:val="TableParagraph"/>
              <w:spacing w:before="1"/>
              <w:rPr>
                <w:rFonts w:ascii="KPMG Bold"/>
                <w:b/>
                <w:sz w:val="20"/>
              </w:rPr>
            </w:pPr>
          </w:p>
          <w:p w14:paraId="0F709FB6" w14:textId="77777777" w:rsidR="001B18B3" w:rsidRDefault="001B18B3" w:rsidP="00FF0449">
            <w:pPr>
              <w:pStyle w:val="TableParagraph"/>
              <w:spacing w:before="1" w:line="489" w:lineRule="auto"/>
              <w:ind w:left="90" w:right="6972" w:hanging="31"/>
              <w:rPr>
                <w:sz w:val="20"/>
              </w:rPr>
            </w:pPr>
            <w:r>
              <w:rPr>
                <w:b/>
                <w:color w:val="00338D"/>
                <w:sz w:val="20"/>
              </w:rPr>
              <w:t>Dependency:</w:t>
            </w:r>
            <w:r>
              <w:rPr>
                <w:b/>
                <w:color w:val="00338D"/>
                <w:spacing w:val="-14"/>
                <w:sz w:val="20"/>
              </w:rPr>
              <w:t xml:space="preserve"> </w:t>
            </w:r>
            <w:r>
              <w:rPr>
                <w:sz w:val="20"/>
                <w:szCs w:val="20"/>
              </w:rPr>
              <w:t>Okta</w:t>
            </w:r>
          </w:p>
          <w:p w14:paraId="6EABB22D" w14:textId="77777777" w:rsidR="001B18B3" w:rsidRDefault="001B18B3" w:rsidP="00FF0449">
            <w:pPr>
              <w:pStyle w:val="TableParagraph"/>
              <w:spacing w:before="1" w:line="489" w:lineRule="auto"/>
              <w:ind w:left="90" w:right="6972" w:hanging="31"/>
              <w:rPr>
                <w:sz w:val="20"/>
              </w:rPr>
            </w:pPr>
            <w:r>
              <w:rPr>
                <w:b/>
                <w:color w:val="00338D"/>
                <w:sz w:val="20"/>
              </w:rPr>
              <w:t xml:space="preserve">Status: </w:t>
            </w:r>
            <w:r>
              <w:rPr>
                <w:sz w:val="20"/>
              </w:rPr>
              <w:t>Open</w:t>
            </w:r>
          </w:p>
          <w:p w14:paraId="4BDF56DE" w14:textId="77777777" w:rsidR="001B18B3" w:rsidRDefault="001B18B3" w:rsidP="00FF0449">
            <w:pPr>
              <w:pStyle w:val="TableParagraph"/>
              <w:spacing w:before="1" w:line="489" w:lineRule="auto"/>
              <w:ind w:left="90" w:right="6972" w:hanging="31"/>
              <w:rPr>
                <w:b/>
                <w:color w:val="00338D"/>
                <w:spacing w:val="-2"/>
                <w:sz w:val="20"/>
              </w:rPr>
            </w:pPr>
            <w:r>
              <w:rPr>
                <w:b/>
                <w:color w:val="00338D"/>
                <w:spacing w:val="-2"/>
                <w:sz w:val="20"/>
              </w:rPr>
              <w:t>Description:</w:t>
            </w:r>
          </w:p>
          <w:p w14:paraId="5214597D" w14:textId="77777777" w:rsidR="001B18B3" w:rsidRDefault="001B18B3" w:rsidP="00FF0449">
            <w:pPr>
              <w:spacing w:before="40" w:after="60"/>
              <w:rPr>
                <w:rFonts w:cstheme="minorHAnsi"/>
                <w:sz w:val="20"/>
              </w:rPr>
            </w:pPr>
            <w:r w:rsidRPr="006948DA">
              <w:rPr>
                <w:rFonts w:cstheme="minorHAnsi"/>
                <w:sz w:val="20"/>
              </w:rPr>
              <w:t>The server correctly returns an HSTS header (max-age=31536000; include</w:t>
            </w:r>
            <w:r>
              <w:rPr>
                <w:rFonts w:cstheme="minorHAnsi"/>
                <w:sz w:val="20"/>
              </w:rPr>
              <w:t xml:space="preserve"> </w:t>
            </w:r>
            <w:r w:rsidRPr="006948DA">
              <w:rPr>
                <w:rFonts w:cstheme="minorHAnsi"/>
                <w:sz w:val="20"/>
              </w:rPr>
              <w:t>SubDomains; preload), which satisfies the technical prerequisites for preload list inclusion. However, the domain has not been submitted to the HSTS preload lists maintained by Chrome, Edge, Firefox, or Internet Explorer.</w:t>
            </w:r>
          </w:p>
          <w:p w14:paraId="71B9FE41" w14:textId="77777777" w:rsidR="001B18B3" w:rsidRPr="00D917ED" w:rsidRDefault="001B18B3" w:rsidP="00FF0449">
            <w:pPr>
              <w:spacing w:before="40" w:after="60"/>
              <w:rPr>
                <w:rFonts w:cstheme="minorHAnsi"/>
                <w:sz w:val="20"/>
              </w:rPr>
            </w:pPr>
            <w:r w:rsidRPr="00D917ED">
              <w:rPr>
                <w:rFonts w:cstheme="minorHAnsi"/>
                <w:sz w:val="20"/>
              </w:rPr>
              <w:t>Until the domain is added to these lists, first-time visitors who have never previously connected to the site are not protected by HSTS. An active network attacker positioned before the first connection (e.g., on a public Wi-Fi network) could perform an SSL stripping attack against that initial request.</w:t>
            </w:r>
          </w:p>
          <w:p w14:paraId="075BE865" w14:textId="77777777" w:rsidR="001B18B3" w:rsidRDefault="001B18B3" w:rsidP="00FF0449">
            <w:pPr>
              <w:pStyle w:val="TableParagraph"/>
              <w:spacing w:before="239"/>
              <w:rPr>
                <w:b/>
                <w:color w:val="00338D"/>
                <w:spacing w:val="-2"/>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6BEF2A01" w14:textId="77777777" w:rsidR="001B18B3" w:rsidRDefault="001B18B3" w:rsidP="00FF0449">
            <w:pPr>
              <w:pStyle w:val="TableParagraph"/>
              <w:spacing w:before="239"/>
              <w:rPr>
                <w:b/>
                <w:color w:val="00338D"/>
                <w:spacing w:val="-2"/>
                <w:sz w:val="20"/>
              </w:rPr>
            </w:pPr>
          </w:p>
          <w:p w14:paraId="512B54DC" w14:textId="77777777" w:rsidR="001B18B3" w:rsidRDefault="001B18B3" w:rsidP="00FF0449">
            <w:pPr>
              <w:spacing w:after="40"/>
            </w:pPr>
            <w:r w:rsidRPr="006948DA">
              <w:rPr>
                <w:sz w:val="20"/>
                <w:szCs w:val="20"/>
              </w:rPr>
              <w:t xml:space="preserve">app.snykgov.io </w:t>
            </w:r>
          </w:p>
          <w:p w14:paraId="0663565D" w14:textId="77777777" w:rsidR="001B18B3" w:rsidRDefault="001B18B3" w:rsidP="00FF0449">
            <w:pPr>
              <w:pStyle w:val="TableParagraph"/>
              <w:spacing w:before="240"/>
              <w:rPr>
                <w:b/>
                <w:color w:val="00338D"/>
                <w:spacing w:val="-2"/>
                <w:sz w:val="20"/>
              </w:rPr>
            </w:pPr>
            <w:r>
              <w:rPr>
                <w:b/>
                <w:color w:val="00338D"/>
                <w:sz w:val="20"/>
              </w:rPr>
              <w:t>Reproduction</w:t>
            </w:r>
            <w:r>
              <w:rPr>
                <w:b/>
                <w:color w:val="00338D"/>
                <w:spacing w:val="-10"/>
                <w:sz w:val="20"/>
              </w:rPr>
              <w:t xml:space="preserve"> </w:t>
            </w:r>
            <w:r>
              <w:rPr>
                <w:b/>
                <w:color w:val="00338D"/>
                <w:spacing w:val="-2"/>
                <w:sz w:val="20"/>
              </w:rPr>
              <w:t>Steps:</w:t>
            </w:r>
          </w:p>
          <w:p w14:paraId="2BF4EA7B" w14:textId="77777777" w:rsidR="001B18B3" w:rsidRDefault="001B18B3" w:rsidP="00FF0449">
            <w:pPr>
              <w:pStyle w:val="TableParagraph"/>
              <w:spacing w:before="240"/>
              <w:rPr>
                <w:b/>
                <w:color w:val="00338D"/>
                <w:spacing w:val="-2"/>
                <w:sz w:val="20"/>
              </w:rPr>
            </w:pPr>
          </w:p>
          <w:p w14:paraId="6DD4291A" w14:textId="77777777" w:rsidR="001B18B3" w:rsidRDefault="001B18B3" w:rsidP="00FF0449">
            <w:pPr>
              <w:pStyle w:val="ListParagraph"/>
              <w:numPr>
                <w:ilvl w:val="0"/>
                <w:numId w:val="52"/>
              </w:numPr>
              <w:spacing w:after="60"/>
              <w:rPr>
                <w:sz w:val="20"/>
                <w:szCs w:val="20"/>
              </w:rPr>
            </w:pPr>
            <w:r w:rsidRPr="00D917ED">
              <w:rPr>
                <w:sz w:val="20"/>
                <w:szCs w:val="20"/>
              </w:rPr>
              <w:t>Visit https://hstspreload.org and enter snykgov.io</w:t>
            </w:r>
          </w:p>
          <w:p w14:paraId="7F39C207" w14:textId="77777777" w:rsidR="001B18B3" w:rsidRPr="00D917ED" w:rsidRDefault="001B18B3" w:rsidP="00FF0449">
            <w:pPr>
              <w:pStyle w:val="ListParagraph"/>
              <w:numPr>
                <w:ilvl w:val="0"/>
                <w:numId w:val="52"/>
              </w:numPr>
              <w:spacing w:after="60"/>
              <w:rPr>
                <w:sz w:val="20"/>
                <w:szCs w:val="20"/>
              </w:rPr>
            </w:pPr>
            <w:r w:rsidRPr="00D917ED">
              <w:rPr>
                <w:sz w:val="20"/>
                <w:szCs w:val="20"/>
              </w:rPr>
              <w:t>Confirm the eligibility check shows 'Preload list status: Not in preload list'.</w:t>
            </w:r>
          </w:p>
          <w:p w14:paraId="65D582D9" w14:textId="77777777" w:rsidR="001B18B3" w:rsidRDefault="001B18B3" w:rsidP="00FF0449">
            <w:pPr>
              <w:pStyle w:val="ListParagraph"/>
              <w:spacing w:after="60"/>
              <w:ind w:left="340"/>
              <w:contextualSpacing w:val="0"/>
            </w:pPr>
          </w:p>
          <w:p w14:paraId="4B09A5DC" w14:textId="77777777" w:rsidR="001B18B3" w:rsidRDefault="001B18B3" w:rsidP="00FF0449">
            <w:pPr>
              <w:pStyle w:val="TableParagraph"/>
              <w:rPr>
                <w:b/>
                <w:sz w:val="20"/>
              </w:rPr>
            </w:pPr>
            <w:r>
              <w:rPr>
                <w:b/>
                <w:color w:val="00338D"/>
                <w:spacing w:val="-2"/>
                <w:sz w:val="20"/>
              </w:rPr>
              <w:t>Remediation:</w:t>
            </w:r>
          </w:p>
          <w:p w14:paraId="4C2CB965" w14:textId="77777777" w:rsidR="001B18B3" w:rsidRPr="006948DA" w:rsidRDefault="001B18B3"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8"/>
              </w:rPr>
            </w:pPr>
            <w:r>
              <w:rPr>
                <w:sz w:val="20"/>
                <w:szCs w:val="28"/>
              </w:rPr>
              <w:t xml:space="preserve">Submit </w:t>
            </w:r>
            <w:r w:rsidRPr="00D917ED">
              <w:rPr>
                <w:sz w:val="20"/>
                <w:szCs w:val="28"/>
              </w:rPr>
              <w:t>snykgov.io for HSTS preloading at https://hstspreload.org</w:t>
            </w:r>
          </w:p>
          <w:p w14:paraId="6AD134AD" w14:textId="77777777" w:rsidR="001B18B3" w:rsidRPr="006948DA" w:rsidRDefault="001B18B3"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8"/>
              </w:rPr>
            </w:pPr>
            <w:r>
              <w:rPr>
                <w:sz w:val="20"/>
                <w:szCs w:val="28"/>
              </w:rPr>
              <w:t xml:space="preserve"> Ensure </w:t>
            </w:r>
            <w:r w:rsidRPr="00D917ED">
              <w:rPr>
                <w:sz w:val="20"/>
                <w:szCs w:val="28"/>
              </w:rPr>
              <w:t>the HSTS header remains correctly configured with max-age &gt;= 31536000, include</w:t>
            </w:r>
            <w:r>
              <w:rPr>
                <w:sz w:val="20"/>
                <w:szCs w:val="28"/>
              </w:rPr>
              <w:t xml:space="preserve"> </w:t>
            </w:r>
            <w:r w:rsidRPr="00D917ED">
              <w:rPr>
                <w:sz w:val="20"/>
                <w:szCs w:val="28"/>
              </w:rPr>
              <w:t>SubDomains, and preload directives before submission.</w:t>
            </w:r>
          </w:p>
          <w:p w14:paraId="76DEBAA5" w14:textId="77777777" w:rsidR="001B18B3" w:rsidRDefault="001B18B3"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8"/>
              </w:rPr>
            </w:pPr>
            <w:r>
              <w:rPr>
                <w:sz w:val="20"/>
                <w:szCs w:val="28"/>
              </w:rPr>
              <w:t xml:space="preserve">Note </w:t>
            </w:r>
            <w:r w:rsidRPr="00D917ED">
              <w:rPr>
                <w:sz w:val="20"/>
                <w:szCs w:val="28"/>
              </w:rPr>
              <w:t>that preload list inclusion is permanent — confirm all subdomains fully support HTTPS before submitting.</w:t>
            </w:r>
          </w:p>
          <w:p w14:paraId="59AB3810" w14:textId="77777777" w:rsidR="001B18B3" w:rsidRPr="006948DA" w:rsidRDefault="001B18B3"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8"/>
              </w:rPr>
            </w:pPr>
            <w:r w:rsidRPr="00D917ED">
              <w:rPr>
                <w:sz w:val="20"/>
                <w:szCs w:val="28"/>
              </w:rPr>
              <w:t>Monitor submission status; propagation to all browsers typically takes 2–4 weeks.</w:t>
            </w:r>
          </w:p>
          <w:p w14:paraId="18929BDA" w14:textId="77777777" w:rsidR="001B18B3" w:rsidRDefault="001B18B3" w:rsidP="00FF0449">
            <w:pPr>
              <w:pStyle w:val="TableParagraph"/>
              <w:spacing w:before="11" w:after="1"/>
              <w:rPr>
                <w:rFonts w:ascii="KPMG Bold"/>
                <w:b/>
                <w:sz w:val="19"/>
              </w:rPr>
            </w:pPr>
            <w:r>
              <w:rPr>
                <w:b/>
                <w:color w:val="00338D"/>
                <w:sz w:val="20"/>
              </w:rPr>
              <w:t>Closing/Downgrading</w:t>
            </w:r>
            <w:r>
              <w:rPr>
                <w:b/>
                <w:color w:val="00338D"/>
                <w:spacing w:val="-13"/>
                <w:sz w:val="20"/>
              </w:rPr>
              <w:t xml:space="preserve"> </w:t>
            </w:r>
            <w:r>
              <w:rPr>
                <w:b/>
                <w:color w:val="00338D"/>
                <w:spacing w:val="-2"/>
                <w:sz w:val="20"/>
              </w:rPr>
              <w:t>Justification:</w:t>
            </w:r>
          </w:p>
          <w:p w14:paraId="4B71AC19" w14:textId="77777777" w:rsidR="001B18B3" w:rsidRDefault="001B18B3" w:rsidP="00FF0449">
            <w:pPr>
              <w:pStyle w:val="TableParagraph"/>
              <w:ind w:left="90"/>
              <w:rPr>
                <w:rFonts w:ascii="KPMG Bold"/>
                <w:sz w:val="20"/>
              </w:rPr>
            </w:pPr>
          </w:p>
          <w:p w14:paraId="62E413DF" w14:textId="77777777" w:rsidR="001B18B3" w:rsidRDefault="001B18B3" w:rsidP="00FF0449">
            <w:pPr>
              <w:pStyle w:val="TableParagraph"/>
              <w:spacing w:before="2"/>
              <w:rPr>
                <w:rFonts w:ascii="KPMG Bold"/>
                <w:b/>
                <w:sz w:val="18"/>
              </w:rPr>
            </w:pPr>
          </w:p>
        </w:tc>
      </w:tr>
    </w:tbl>
    <w:p w14:paraId="67D12418" w14:textId="77777777" w:rsidR="006948DA" w:rsidRDefault="006948D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75410EDF" w14:textId="77777777" w:rsidR="00C52044" w:rsidRDefault="00C5204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640DBD0A" w14:textId="77777777" w:rsidR="00C52044" w:rsidRDefault="00C5204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4947B1D3" w14:textId="77777777" w:rsidR="00C52044" w:rsidRDefault="00C5204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19730B6E" w14:textId="77777777" w:rsidR="00C52044" w:rsidRDefault="00C5204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6DAD9C1C" w14:textId="77777777" w:rsidR="00C52044" w:rsidRDefault="00C5204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28EBF586" w14:textId="77777777" w:rsidR="00C52044" w:rsidRDefault="00C5204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tbl>
      <w:tblPr>
        <w:tblW w:w="9445"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C52044" w14:paraId="3C6E3696" w14:textId="77777777" w:rsidTr="00FF0449">
        <w:trPr>
          <w:trHeight w:val="330"/>
        </w:trPr>
        <w:tc>
          <w:tcPr>
            <w:tcW w:w="9445" w:type="dxa"/>
            <w:shd w:val="clear" w:color="auto" w:fill="00338D"/>
          </w:tcPr>
          <w:p w14:paraId="5C68D2DC" w14:textId="2F71C0FD" w:rsidR="00C52044" w:rsidRDefault="00C52044" w:rsidP="00FF0449">
            <w:pPr>
              <w:pStyle w:val="TableParagraph"/>
              <w:spacing w:before="60"/>
              <w:ind w:left="61" w:right="37"/>
              <w:jc w:val="center"/>
              <w:rPr>
                <w:b/>
                <w:sz w:val="20"/>
              </w:rPr>
            </w:pPr>
            <w:r w:rsidRPr="006948DA">
              <w:rPr>
                <w:b/>
                <w:bCs/>
                <w:color w:val="FFFFFF" w:themeColor="background1"/>
              </w:rPr>
              <w:lastRenderedPageBreak/>
              <w:t>Finding 1</w:t>
            </w:r>
            <w:r w:rsidR="002B7062">
              <w:rPr>
                <w:b/>
                <w:bCs/>
                <w:color w:val="FFFFFF" w:themeColor="background1"/>
              </w:rPr>
              <w:t>1</w:t>
            </w:r>
            <w:r w:rsidRPr="006948DA">
              <w:rPr>
                <w:b/>
                <w:bCs/>
                <w:color w:val="FFFFFF" w:themeColor="background1"/>
              </w:rPr>
              <w:t xml:space="preserve">: </w:t>
            </w:r>
            <w:r>
              <w:rPr>
                <w:b/>
                <w:bCs/>
                <w:color w:val="FFFFFF"/>
                <w:sz w:val="20"/>
                <w:szCs w:val="20"/>
              </w:rPr>
              <w:t>OCSP Stapling Not Enabled</w:t>
            </w:r>
          </w:p>
        </w:tc>
      </w:tr>
      <w:tr w:rsidR="00C52044" w14:paraId="4EBC64D6" w14:textId="77777777" w:rsidTr="00FF0449">
        <w:trPr>
          <w:trHeight w:val="330"/>
        </w:trPr>
        <w:tc>
          <w:tcPr>
            <w:tcW w:w="9445" w:type="dxa"/>
            <w:shd w:val="clear" w:color="auto" w:fill="259923"/>
          </w:tcPr>
          <w:p w14:paraId="6B30EB36" w14:textId="77777777" w:rsidR="00C52044" w:rsidRDefault="00C52044" w:rsidP="00FF0449">
            <w:pPr>
              <w:pStyle w:val="TableParagraph"/>
              <w:spacing w:before="60"/>
              <w:ind w:left="59" w:right="37"/>
              <w:jc w:val="center"/>
              <w:rPr>
                <w:b/>
                <w:sz w:val="19"/>
              </w:rPr>
            </w:pPr>
            <w:r>
              <w:rPr>
                <w:b/>
                <w:color w:val="FFFFFF"/>
                <w:spacing w:val="-5"/>
                <w:sz w:val="19"/>
              </w:rPr>
              <w:t>Low</w:t>
            </w:r>
          </w:p>
        </w:tc>
      </w:tr>
      <w:tr w:rsidR="00C52044" w14:paraId="515AFB50" w14:textId="77777777" w:rsidTr="00FF0449">
        <w:trPr>
          <w:trHeight w:val="67"/>
        </w:trPr>
        <w:tc>
          <w:tcPr>
            <w:tcW w:w="9445" w:type="dxa"/>
          </w:tcPr>
          <w:p w14:paraId="2C754713" w14:textId="77777777" w:rsidR="00C52044" w:rsidRDefault="00C52044" w:rsidP="00FF0449">
            <w:pPr>
              <w:pStyle w:val="TableParagraph"/>
              <w:spacing w:before="1"/>
              <w:rPr>
                <w:rFonts w:ascii="KPMG Bold"/>
                <w:b/>
                <w:sz w:val="20"/>
              </w:rPr>
            </w:pPr>
          </w:p>
          <w:p w14:paraId="2A347BDF" w14:textId="77777777" w:rsidR="00C52044" w:rsidRDefault="00C52044" w:rsidP="00FF0449">
            <w:pPr>
              <w:pStyle w:val="TableParagraph"/>
              <w:spacing w:before="1" w:line="489" w:lineRule="auto"/>
              <w:ind w:left="90" w:right="6972" w:hanging="31"/>
              <w:rPr>
                <w:sz w:val="20"/>
              </w:rPr>
            </w:pPr>
            <w:r>
              <w:rPr>
                <w:b/>
                <w:color w:val="00338D"/>
                <w:sz w:val="20"/>
              </w:rPr>
              <w:t>Dependency:</w:t>
            </w:r>
            <w:r>
              <w:rPr>
                <w:b/>
                <w:color w:val="00338D"/>
                <w:spacing w:val="-14"/>
                <w:sz w:val="20"/>
              </w:rPr>
              <w:t xml:space="preserve"> </w:t>
            </w:r>
            <w:r>
              <w:rPr>
                <w:sz w:val="20"/>
                <w:szCs w:val="20"/>
              </w:rPr>
              <w:t>Okta</w:t>
            </w:r>
          </w:p>
          <w:p w14:paraId="3A80D6EE" w14:textId="77777777" w:rsidR="00C52044" w:rsidRDefault="00C52044" w:rsidP="00FF0449">
            <w:pPr>
              <w:pStyle w:val="TableParagraph"/>
              <w:spacing w:before="1" w:line="489" w:lineRule="auto"/>
              <w:ind w:left="90" w:right="6972" w:hanging="31"/>
              <w:rPr>
                <w:sz w:val="20"/>
              </w:rPr>
            </w:pPr>
            <w:r>
              <w:rPr>
                <w:b/>
                <w:color w:val="00338D"/>
                <w:sz w:val="20"/>
              </w:rPr>
              <w:t xml:space="preserve">Status: </w:t>
            </w:r>
            <w:r>
              <w:rPr>
                <w:sz w:val="20"/>
              </w:rPr>
              <w:t>Open</w:t>
            </w:r>
          </w:p>
          <w:p w14:paraId="7BC235C9" w14:textId="77777777" w:rsidR="00C52044" w:rsidRDefault="00C52044" w:rsidP="00FF0449">
            <w:pPr>
              <w:pStyle w:val="TableParagraph"/>
              <w:spacing w:before="1" w:line="489" w:lineRule="auto"/>
              <w:ind w:left="90" w:right="6972" w:hanging="31"/>
              <w:rPr>
                <w:b/>
                <w:color w:val="00338D"/>
                <w:spacing w:val="-2"/>
                <w:sz w:val="20"/>
              </w:rPr>
            </w:pPr>
            <w:r>
              <w:rPr>
                <w:b/>
                <w:color w:val="00338D"/>
                <w:spacing w:val="-2"/>
                <w:sz w:val="20"/>
              </w:rPr>
              <w:t>Description:</w:t>
            </w:r>
          </w:p>
          <w:p w14:paraId="64964B3D" w14:textId="77777777" w:rsidR="00C52044" w:rsidRPr="001B18B3" w:rsidRDefault="00C52044" w:rsidP="00FF0449">
            <w:pPr>
              <w:spacing w:before="40" w:after="60"/>
              <w:rPr>
                <w:rFonts w:ascii="Arial" w:eastAsia="Arial" w:hAnsi="Arial" w:cs="Arial"/>
                <w:sz w:val="20"/>
                <w:szCs w:val="20"/>
              </w:rPr>
            </w:pPr>
            <w:r w:rsidRPr="001B18B3">
              <w:rPr>
                <w:rFonts w:ascii="Arial" w:eastAsia="Arial" w:hAnsi="Arial" w:cs="Arial"/>
                <w:sz w:val="20"/>
                <w:szCs w:val="20"/>
              </w:rPr>
              <w:t>Online Certificate Status Protocol (OCSP) stapling is not enabled on the server. Without OCSP stapling, connecting clients must perform a separate real-time lookup to the CA's OCSP responder (ocsp.r2m02.amazontrust.com) during each TLS handshake to verify certificate revocation status.</w:t>
            </w:r>
          </w:p>
          <w:p w14:paraId="74D160AA" w14:textId="77777777" w:rsidR="00C52044" w:rsidRDefault="00C52044" w:rsidP="00FF0449">
            <w:pPr>
              <w:pStyle w:val="TableParagraph"/>
              <w:spacing w:before="239"/>
              <w:rPr>
                <w:sz w:val="20"/>
                <w:szCs w:val="20"/>
              </w:rPr>
            </w:pPr>
            <w:r w:rsidRPr="001B18B3">
              <w:rPr>
                <w:sz w:val="20"/>
                <w:szCs w:val="20"/>
              </w:rPr>
              <w:t>This introduces two concerns: (1) a minor latency penalty for each new connection as the client waits for the OCSP response from Amazon's infrastructure, and (2) a privacy implication — the CA's OCSP responder receives metadata about client connection activity. OCSP stapling moves this check server-side, catching the signed OCSP response and serving it during the TLS handshake, eliminating both concerns.</w:t>
            </w:r>
          </w:p>
          <w:p w14:paraId="1F763D1D" w14:textId="77777777" w:rsidR="00C52044" w:rsidRDefault="00C52044" w:rsidP="00FF0449">
            <w:pPr>
              <w:pStyle w:val="TableParagraph"/>
              <w:spacing w:before="239"/>
              <w:rPr>
                <w:b/>
                <w:color w:val="00338D"/>
                <w:spacing w:val="-2"/>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161355FB" w14:textId="77777777" w:rsidR="00C52044" w:rsidRDefault="00C52044" w:rsidP="00FF0449">
            <w:pPr>
              <w:pStyle w:val="TableParagraph"/>
              <w:spacing w:before="239"/>
              <w:rPr>
                <w:b/>
                <w:color w:val="00338D"/>
                <w:spacing w:val="-2"/>
                <w:sz w:val="20"/>
              </w:rPr>
            </w:pPr>
          </w:p>
          <w:p w14:paraId="7ED64CDB" w14:textId="77777777" w:rsidR="00C52044" w:rsidRDefault="00C52044" w:rsidP="00FF0449">
            <w:pPr>
              <w:spacing w:after="40"/>
            </w:pPr>
            <w:r w:rsidRPr="006948DA">
              <w:rPr>
                <w:sz w:val="20"/>
                <w:szCs w:val="20"/>
              </w:rPr>
              <w:t xml:space="preserve">app.snykgov.io </w:t>
            </w:r>
          </w:p>
          <w:p w14:paraId="7E4F631E" w14:textId="77777777" w:rsidR="00C52044" w:rsidRDefault="00C52044" w:rsidP="00FF0449">
            <w:pPr>
              <w:pStyle w:val="TableParagraph"/>
              <w:spacing w:before="240"/>
              <w:rPr>
                <w:b/>
                <w:color w:val="00338D"/>
                <w:spacing w:val="-2"/>
                <w:sz w:val="20"/>
              </w:rPr>
            </w:pPr>
            <w:r>
              <w:rPr>
                <w:b/>
                <w:color w:val="00338D"/>
                <w:sz w:val="20"/>
              </w:rPr>
              <w:t>Reproduction</w:t>
            </w:r>
            <w:r>
              <w:rPr>
                <w:b/>
                <w:color w:val="00338D"/>
                <w:spacing w:val="-10"/>
                <w:sz w:val="20"/>
              </w:rPr>
              <w:t xml:space="preserve"> </w:t>
            </w:r>
            <w:r>
              <w:rPr>
                <w:b/>
                <w:color w:val="00338D"/>
                <w:spacing w:val="-2"/>
                <w:sz w:val="20"/>
              </w:rPr>
              <w:t>Steps:</w:t>
            </w:r>
          </w:p>
          <w:p w14:paraId="469A75F3" w14:textId="77777777" w:rsidR="00C52044" w:rsidRDefault="00C52044" w:rsidP="00FF0449">
            <w:pPr>
              <w:pStyle w:val="TableParagraph"/>
              <w:spacing w:before="240"/>
              <w:rPr>
                <w:b/>
                <w:color w:val="00338D"/>
                <w:spacing w:val="-2"/>
                <w:sz w:val="20"/>
              </w:rPr>
            </w:pPr>
          </w:p>
          <w:p w14:paraId="2EABD574" w14:textId="77777777" w:rsidR="00C52044" w:rsidRDefault="00C52044" w:rsidP="00FF0449">
            <w:pPr>
              <w:pStyle w:val="ListParagraph"/>
              <w:numPr>
                <w:ilvl w:val="0"/>
                <w:numId w:val="52"/>
              </w:numPr>
              <w:spacing w:after="60"/>
              <w:rPr>
                <w:sz w:val="20"/>
                <w:szCs w:val="20"/>
              </w:rPr>
            </w:pPr>
            <w:r w:rsidRPr="00C52044">
              <w:rPr>
                <w:sz w:val="20"/>
                <w:szCs w:val="20"/>
              </w:rPr>
              <w:t>Connect to the server using OpenSSL and check for a stapled OCSP response: openssl s_client -connect app.snykgov.io:443 -status</w:t>
            </w:r>
            <w:r w:rsidRPr="00D917ED">
              <w:rPr>
                <w:sz w:val="20"/>
                <w:szCs w:val="20"/>
              </w:rPr>
              <w:t xml:space="preserve"> </w:t>
            </w:r>
          </w:p>
          <w:p w14:paraId="11288561" w14:textId="77777777" w:rsidR="00C52044" w:rsidRPr="00C52044" w:rsidRDefault="00C52044" w:rsidP="00FF0449">
            <w:pPr>
              <w:pStyle w:val="ListParagraph"/>
              <w:numPr>
                <w:ilvl w:val="0"/>
                <w:numId w:val="52"/>
              </w:numPr>
              <w:spacing w:after="60"/>
              <w:rPr>
                <w:sz w:val="20"/>
                <w:szCs w:val="20"/>
              </w:rPr>
            </w:pPr>
            <w:r w:rsidRPr="00C52044">
              <w:rPr>
                <w:sz w:val="20"/>
                <w:szCs w:val="20"/>
              </w:rPr>
              <w:t>In the output, look for 'OCSP Response Status: successful' under 'OCSP response'. If absent, stapling is not configured.</w:t>
            </w:r>
          </w:p>
          <w:p w14:paraId="5A91A397" w14:textId="77777777" w:rsidR="00C52044" w:rsidRDefault="00C52044" w:rsidP="00FF0449">
            <w:pPr>
              <w:pStyle w:val="ListParagraph"/>
              <w:spacing w:after="60"/>
              <w:ind w:left="340"/>
              <w:contextualSpacing w:val="0"/>
            </w:pPr>
          </w:p>
          <w:p w14:paraId="203DD164" w14:textId="77777777" w:rsidR="00C52044" w:rsidRDefault="00C52044" w:rsidP="00FF0449">
            <w:pPr>
              <w:pStyle w:val="TableParagraph"/>
              <w:rPr>
                <w:b/>
                <w:sz w:val="20"/>
              </w:rPr>
            </w:pPr>
            <w:r>
              <w:rPr>
                <w:b/>
                <w:color w:val="00338D"/>
                <w:spacing w:val="-2"/>
                <w:sz w:val="20"/>
              </w:rPr>
              <w:t>Remediation:</w:t>
            </w:r>
          </w:p>
          <w:p w14:paraId="7E96B4A1" w14:textId="77777777" w:rsidR="00C52044" w:rsidRDefault="00C52044"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8"/>
              </w:rPr>
            </w:pPr>
            <w:r w:rsidRPr="00C52044">
              <w:rPr>
                <w:sz w:val="20"/>
                <w:szCs w:val="28"/>
              </w:rPr>
              <w:t>Enable OCSP stapling in the server's TLS configuration (e.g., ssl_stapling on; ssl_stapling_verify on; in nginx, or SSLUseStapling On in Apache).</w:t>
            </w:r>
          </w:p>
          <w:p w14:paraId="769C7361" w14:textId="77777777" w:rsidR="00C52044" w:rsidRPr="00C52044" w:rsidRDefault="00C52044"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8"/>
              </w:rPr>
            </w:pPr>
            <w:r w:rsidRPr="00C52044">
              <w:rPr>
                <w:sz w:val="20"/>
                <w:szCs w:val="28"/>
              </w:rPr>
              <w:t>Configure a trusted OCSP responder cache: ssl_trusted_certificate /path/to/chain.pem; (nginx).</w:t>
            </w:r>
          </w:p>
          <w:p w14:paraId="6B0349D8" w14:textId="77777777" w:rsidR="00C52044" w:rsidRPr="00C52044" w:rsidRDefault="00C52044"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8"/>
              </w:rPr>
            </w:pPr>
            <w:r w:rsidRPr="00C52044">
              <w:rPr>
                <w:sz w:val="20"/>
                <w:szCs w:val="28"/>
              </w:rPr>
              <w:t>Verify stapling is active post-configuration using the OpenSSL command above.</w:t>
            </w:r>
          </w:p>
          <w:p w14:paraId="7834DC2D" w14:textId="77777777" w:rsidR="00C52044" w:rsidRPr="00C52044" w:rsidRDefault="00C52044"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8"/>
              </w:rPr>
            </w:pPr>
            <w:r w:rsidRPr="00C52044">
              <w:rPr>
                <w:sz w:val="20"/>
                <w:szCs w:val="28"/>
              </w:rPr>
              <w:t>Ensure the OCSP responder URL (ocsp.r2m02.amazontrust.com) is reachable from the server's outbound network.</w:t>
            </w:r>
          </w:p>
          <w:p w14:paraId="1EEF9C2B" w14:textId="77777777" w:rsidR="00C52044" w:rsidRDefault="00C52044" w:rsidP="00FF0449">
            <w:pPr>
              <w:pStyle w:val="TableParagraph"/>
              <w:spacing w:before="11" w:after="1"/>
              <w:rPr>
                <w:rFonts w:ascii="KPMG Bold"/>
                <w:b/>
                <w:sz w:val="19"/>
              </w:rPr>
            </w:pPr>
            <w:r>
              <w:rPr>
                <w:b/>
                <w:color w:val="00338D"/>
                <w:sz w:val="20"/>
              </w:rPr>
              <w:t>Closing/Downgrading</w:t>
            </w:r>
            <w:r>
              <w:rPr>
                <w:b/>
                <w:color w:val="00338D"/>
                <w:spacing w:val="-13"/>
                <w:sz w:val="20"/>
              </w:rPr>
              <w:t xml:space="preserve"> </w:t>
            </w:r>
            <w:r>
              <w:rPr>
                <w:b/>
                <w:color w:val="00338D"/>
                <w:spacing w:val="-2"/>
                <w:sz w:val="20"/>
              </w:rPr>
              <w:t>Justification:</w:t>
            </w:r>
          </w:p>
          <w:p w14:paraId="6946CDCC" w14:textId="77777777" w:rsidR="00C52044" w:rsidRDefault="00C52044" w:rsidP="00FF0449">
            <w:pPr>
              <w:pStyle w:val="TableParagraph"/>
              <w:ind w:left="90"/>
              <w:rPr>
                <w:rFonts w:ascii="KPMG Bold"/>
                <w:sz w:val="20"/>
              </w:rPr>
            </w:pPr>
          </w:p>
          <w:p w14:paraId="5C520371" w14:textId="77777777" w:rsidR="00C52044" w:rsidRDefault="00C52044" w:rsidP="00FF0449">
            <w:pPr>
              <w:pStyle w:val="TableParagraph"/>
              <w:spacing w:before="2"/>
              <w:rPr>
                <w:rFonts w:ascii="KPMG Bold"/>
                <w:b/>
                <w:sz w:val="18"/>
              </w:rPr>
            </w:pPr>
          </w:p>
        </w:tc>
      </w:tr>
    </w:tbl>
    <w:p w14:paraId="33FA52E8" w14:textId="77777777" w:rsidR="006948DA" w:rsidRDefault="006948D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55571BE5" w14:textId="77777777" w:rsidR="00124F90" w:rsidRDefault="00124F9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6F730742" w14:textId="77777777" w:rsidR="00124F90" w:rsidRDefault="00124F9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7DD4F399" w14:textId="77777777" w:rsidR="00124F90" w:rsidRDefault="00124F9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561D5F01" w14:textId="77777777" w:rsidR="006948DA" w:rsidRDefault="006948D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tbl>
      <w:tblPr>
        <w:tblW w:w="9445"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513D42" w14:paraId="7F3BF502" w14:textId="77777777" w:rsidTr="00FF0449">
        <w:trPr>
          <w:trHeight w:val="330"/>
        </w:trPr>
        <w:tc>
          <w:tcPr>
            <w:tcW w:w="9445" w:type="dxa"/>
            <w:shd w:val="clear" w:color="auto" w:fill="00338D"/>
          </w:tcPr>
          <w:p w14:paraId="27443898" w14:textId="18E62C02" w:rsidR="00513D42" w:rsidRDefault="00513D42" w:rsidP="00FF0449">
            <w:pPr>
              <w:pStyle w:val="TableParagraph"/>
              <w:spacing w:before="60"/>
              <w:ind w:left="61" w:right="37"/>
              <w:jc w:val="center"/>
              <w:rPr>
                <w:b/>
                <w:sz w:val="20"/>
              </w:rPr>
            </w:pPr>
            <w:r w:rsidRPr="006948DA">
              <w:rPr>
                <w:b/>
                <w:bCs/>
                <w:color w:val="FFFFFF" w:themeColor="background1"/>
              </w:rPr>
              <w:lastRenderedPageBreak/>
              <w:t xml:space="preserve">Finding </w:t>
            </w:r>
            <w:r>
              <w:rPr>
                <w:b/>
                <w:bCs/>
                <w:color w:val="FFFFFF" w:themeColor="background1"/>
              </w:rPr>
              <w:t>1</w:t>
            </w:r>
            <w:r w:rsidR="002B7062">
              <w:rPr>
                <w:b/>
                <w:bCs/>
                <w:color w:val="FFFFFF" w:themeColor="background1"/>
              </w:rPr>
              <w:t>2</w:t>
            </w:r>
            <w:r>
              <w:rPr>
                <w:b/>
                <w:bCs/>
                <w:color w:val="FFFFFF" w:themeColor="background1"/>
              </w:rPr>
              <w:t xml:space="preserve"> </w:t>
            </w:r>
            <w:r>
              <w:rPr>
                <w:b/>
                <w:bCs/>
                <w:color w:val="FFFFFF"/>
                <w:sz w:val="20"/>
                <w:szCs w:val="20"/>
              </w:rPr>
              <w:t>RSA 2048-bit Key</w:t>
            </w:r>
            <w:r w:rsidRPr="006948DA">
              <w:rPr>
                <w:b/>
                <w:bCs/>
                <w:color w:val="FFFFFF" w:themeColor="background1"/>
              </w:rPr>
              <w:t xml:space="preserve">: </w:t>
            </w:r>
            <w:r>
              <w:rPr>
                <w:b/>
                <w:bCs/>
                <w:color w:val="FFFFFF"/>
                <w:sz w:val="20"/>
                <w:szCs w:val="20"/>
              </w:rPr>
              <w:t>Plan Migration to Stronger Algorithm</w:t>
            </w:r>
          </w:p>
        </w:tc>
      </w:tr>
      <w:tr w:rsidR="00513D42" w14:paraId="5D21D68E" w14:textId="77777777" w:rsidTr="00124F90">
        <w:trPr>
          <w:trHeight w:val="330"/>
        </w:trPr>
        <w:tc>
          <w:tcPr>
            <w:tcW w:w="9445" w:type="dxa"/>
            <w:shd w:val="clear" w:color="auto" w:fill="007DBB" w:themeFill="accent2" w:themeFillShade="80"/>
          </w:tcPr>
          <w:p w14:paraId="3A334D1B" w14:textId="042C9360" w:rsidR="00513D42" w:rsidRDefault="00124F90" w:rsidP="00FF0449">
            <w:pPr>
              <w:pStyle w:val="TableParagraph"/>
              <w:spacing w:before="60"/>
              <w:ind w:left="59" w:right="37"/>
              <w:jc w:val="center"/>
              <w:rPr>
                <w:b/>
                <w:sz w:val="19"/>
              </w:rPr>
            </w:pPr>
            <w:r>
              <w:rPr>
                <w:b/>
                <w:color w:val="FFFFFF"/>
                <w:spacing w:val="-5"/>
                <w:sz w:val="19"/>
              </w:rPr>
              <w:t>Informational</w:t>
            </w:r>
          </w:p>
        </w:tc>
      </w:tr>
      <w:tr w:rsidR="00513D42" w14:paraId="66ABD152" w14:textId="77777777" w:rsidTr="00FF0449">
        <w:trPr>
          <w:trHeight w:val="67"/>
        </w:trPr>
        <w:tc>
          <w:tcPr>
            <w:tcW w:w="9445" w:type="dxa"/>
          </w:tcPr>
          <w:p w14:paraId="7630E5F1" w14:textId="77777777" w:rsidR="00513D42" w:rsidRDefault="00513D42" w:rsidP="00FF0449">
            <w:pPr>
              <w:pStyle w:val="TableParagraph"/>
              <w:spacing w:before="1"/>
              <w:rPr>
                <w:rFonts w:ascii="KPMG Bold"/>
                <w:b/>
                <w:sz w:val="20"/>
              </w:rPr>
            </w:pPr>
          </w:p>
          <w:p w14:paraId="4CF23F05" w14:textId="77777777" w:rsidR="00513D42" w:rsidRDefault="00513D42" w:rsidP="00FF0449">
            <w:pPr>
              <w:pStyle w:val="TableParagraph"/>
              <w:spacing w:before="1" w:line="489" w:lineRule="auto"/>
              <w:ind w:left="90" w:right="6972" w:hanging="31"/>
              <w:rPr>
                <w:sz w:val="20"/>
              </w:rPr>
            </w:pPr>
            <w:r>
              <w:rPr>
                <w:b/>
                <w:color w:val="00338D"/>
                <w:sz w:val="20"/>
              </w:rPr>
              <w:t>Dependency:</w:t>
            </w:r>
            <w:r>
              <w:rPr>
                <w:b/>
                <w:color w:val="00338D"/>
                <w:spacing w:val="-14"/>
                <w:sz w:val="20"/>
              </w:rPr>
              <w:t xml:space="preserve"> </w:t>
            </w:r>
            <w:r>
              <w:rPr>
                <w:sz w:val="20"/>
                <w:szCs w:val="20"/>
              </w:rPr>
              <w:t>Okta</w:t>
            </w:r>
          </w:p>
          <w:p w14:paraId="04686F06" w14:textId="77777777" w:rsidR="00513D42" w:rsidRDefault="00513D42" w:rsidP="00FF0449">
            <w:pPr>
              <w:pStyle w:val="TableParagraph"/>
              <w:spacing w:before="1" w:line="489" w:lineRule="auto"/>
              <w:ind w:left="90" w:right="6972" w:hanging="31"/>
              <w:rPr>
                <w:sz w:val="20"/>
              </w:rPr>
            </w:pPr>
            <w:r>
              <w:rPr>
                <w:b/>
                <w:color w:val="00338D"/>
                <w:sz w:val="20"/>
              </w:rPr>
              <w:t xml:space="preserve">Status: </w:t>
            </w:r>
            <w:r>
              <w:rPr>
                <w:sz w:val="20"/>
              </w:rPr>
              <w:t>Open</w:t>
            </w:r>
          </w:p>
          <w:p w14:paraId="3577E23E" w14:textId="77777777" w:rsidR="00513D42" w:rsidRDefault="00513D42" w:rsidP="00FF0449">
            <w:pPr>
              <w:pStyle w:val="TableParagraph"/>
              <w:spacing w:before="1" w:line="489" w:lineRule="auto"/>
              <w:ind w:left="90" w:right="6972" w:hanging="31"/>
              <w:rPr>
                <w:b/>
                <w:color w:val="00338D"/>
                <w:spacing w:val="-2"/>
                <w:sz w:val="20"/>
              </w:rPr>
            </w:pPr>
            <w:r>
              <w:rPr>
                <w:b/>
                <w:color w:val="00338D"/>
                <w:spacing w:val="-2"/>
                <w:sz w:val="20"/>
              </w:rPr>
              <w:t>Description:</w:t>
            </w:r>
          </w:p>
          <w:p w14:paraId="532F2CAE" w14:textId="77777777" w:rsidR="00513D42" w:rsidRPr="00C52044" w:rsidRDefault="00513D42" w:rsidP="00FF0449">
            <w:pPr>
              <w:spacing w:before="40" w:after="60"/>
              <w:rPr>
                <w:sz w:val="20"/>
                <w:szCs w:val="20"/>
              </w:rPr>
            </w:pPr>
            <w:r w:rsidRPr="00C52044">
              <w:rPr>
                <w:sz w:val="20"/>
                <w:szCs w:val="20"/>
              </w:rPr>
              <w:t>The server certificate uses an RSA 2048-bit key with SHA256withRSA signature algorithm. This meets current minimum security standards and is not immediately vulnerable. However, NIST SP 800-57 guidance indicates RSA 2048-bit keys provide security equivalent to approximately 112-bit symmetric strength, which NIST recommends sunsetting for long-term use cases beyond 2030.</w:t>
            </w:r>
          </w:p>
          <w:p w14:paraId="53D1E5FA" w14:textId="77777777" w:rsidR="00513D42" w:rsidRDefault="00513D42" w:rsidP="00FF0449">
            <w:pPr>
              <w:pStyle w:val="TableParagraph"/>
              <w:spacing w:before="239"/>
              <w:rPr>
                <w:rFonts w:asciiTheme="minorHAnsi" w:eastAsiaTheme="minorEastAsia" w:hAnsiTheme="minorHAnsi" w:cstheme="minorBidi"/>
                <w:sz w:val="20"/>
                <w:szCs w:val="20"/>
              </w:rPr>
            </w:pPr>
            <w:r w:rsidRPr="00C52044">
              <w:rPr>
                <w:rFonts w:asciiTheme="minorHAnsi" w:eastAsiaTheme="minorEastAsia" w:hAnsiTheme="minorHAnsi" w:cstheme="minorBidi"/>
                <w:sz w:val="20"/>
                <w:szCs w:val="20"/>
              </w:rPr>
              <w:t>Given the certificate's validity window (Aug 2025 – Sep 2026) and the current infrastructure, no immediate action is required. However, planning for migration to RSA 3072+, ECDSA P-256, or ECDSA P-384 should be incorporated into the next certificate rotation cycle.</w:t>
            </w:r>
          </w:p>
          <w:p w14:paraId="36708EB3" w14:textId="77777777" w:rsidR="00513D42" w:rsidRDefault="00513D42" w:rsidP="00FF0449">
            <w:pPr>
              <w:pStyle w:val="TableParagraph"/>
              <w:spacing w:before="239"/>
              <w:rPr>
                <w:b/>
                <w:color w:val="00338D"/>
                <w:spacing w:val="-2"/>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171F2B91" w14:textId="77777777" w:rsidR="00513D42" w:rsidRDefault="00513D42" w:rsidP="00FF0449">
            <w:pPr>
              <w:pStyle w:val="TableParagraph"/>
              <w:spacing w:before="239"/>
              <w:rPr>
                <w:b/>
                <w:color w:val="00338D"/>
                <w:spacing w:val="-2"/>
                <w:sz w:val="20"/>
              </w:rPr>
            </w:pPr>
          </w:p>
          <w:p w14:paraId="21D7188B" w14:textId="77777777" w:rsidR="00513D42" w:rsidRDefault="00513D42" w:rsidP="00FF0449">
            <w:pPr>
              <w:spacing w:after="40"/>
            </w:pPr>
            <w:r w:rsidRPr="006948DA">
              <w:rPr>
                <w:sz w:val="20"/>
                <w:szCs w:val="20"/>
              </w:rPr>
              <w:t xml:space="preserve">app.snykgov.io </w:t>
            </w:r>
          </w:p>
          <w:p w14:paraId="53D54F2E" w14:textId="77777777" w:rsidR="00513D42" w:rsidRDefault="00513D42" w:rsidP="00FF0449">
            <w:pPr>
              <w:pStyle w:val="TableParagraph"/>
              <w:spacing w:before="240"/>
              <w:rPr>
                <w:b/>
                <w:color w:val="00338D"/>
                <w:spacing w:val="-2"/>
                <w:sz w:val="20"/>
              </w:rPr>
            </w:pPr>
            <w:r>
              <w:rPr>
                <w:b/>
                <w:color w:val="00338D"/>
                <w:sz w:val="20"/>
              </w:rPr>
              <w:t>Reproduction</w:t>
            </w:r>
            <w:r>
              <w:rPr>
                <w:b/>
                <w:color w:val="00338D"/>
                <w:spacing w:val="-10"/>
                <w:sz w:val="20"/>
              </w:rPr>
              <w:t xml:space="preserve"> </w:t>
            </w:r>
            <w:r>
              <w:rPr>
                <w:b/>
                <w:color w:val="00338D"/>
                <w:spacing w:val="-2"/>
                <w:sz w:val="20"/>
              </w:rPr>
              <w:t>Steps:</w:t>
            </w:r>
          </w:p>
          <w:p w14:paraId="394B8AE0" w14:textId="77777777" w:rsidR="00513D42" w:rsidRDefault="00513D42" w:rsidP="00FF0449">
            <w:pPr>
              <w:pStyle w:val="TableParagraph"/>
              <w:spacing w:before="240"/>
              <w:rPr>
                <w:b/>
                <w:color w:val="00338D"/>
                <w:spacing w:val="-2"/>
                <w:sz w:val="20"/>
              </w:rPr>
            </w:pPr>
          </w:p>
          <w:p w14:paraId="221B942F" w14:textId="77777777" w:rsidR="00513D42" w:rsidRDefault="00513D42" w:rsidP="00FF0449">
            <w:pPr>
              <w:pStyle w:val="ListParagraph"/>
              <w:numPr>
                <w:ilvl w:val="0"/>
                <w:numId w:val="52"/>
              </w:numPr>
              <w:spacing w:after="60"/>
              <w:rPr>
                <w:sz w:val="20"/>
                <w:szCs w:val="20"/>
              </w:rPr>
            </w:pPr>
            <w:r w:rsidRPr="00F32E26">
              <w:rPr>
                <w:sz w:val="20"/>
                <w:szCs w:val="20"/>
              </w:rPr>
              <w:t>Cross-reference against NIST SP 800-57 Part 1 Rev 5, Table 2 (symmetric equivalent strength by algorithm and key length).</w:t>
            </w:r>
          </w:p>
          <w:p w14:paraId="17109CA1" w14:textId="77777777" w:rsidR="00513D42" w:rsidRDefault="00513D42" w:rsidP="00FF0449">
            <w:pPr>
              <w:spacing w:after="60"/>
            </w:pPr>
          </w:p>
          <w:p w14:paraId="73557FE3" w14:textId="77777777" w:rsidR="00513D42" w:rsidRDefault="00513D42" w:rsidP="00FF0449">
            <w:pPr>
              <w:pStyle w:val="TableParagraph"/>
              <w:rPr>
                <w:b/>
                <w:sz w:val="20"/>
              </w:rPr>
            </w:pPr>
            <w:r>
              <w:rPr>
                <w:b/>
                <w:color w:val="00338D"/>
                <w:spacing w:val="-2"/>
                <w:sz w:val="20"/>
              </w:rPr>
              <w:t>Remediation:</w:t>
            </w:r>
          </w:p>
          <w:p w14:paraId="32181888" w14:textId="77777777" w:rsidR="00513D42" w:rsidRPr="00F32E26" w:rsidRDefault="00513D42"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8"/>
              </w:rPr>
            </w:pPr>
            <w:r w:rsidRPr="00F32E26">
              <w:rPr>
                <w:sz w:val="20"/>
                <w:szCs w:val="28"/>
              </w:rPr>
              <w:t>Plan migration to ECDSA P-256 or ECDSA P-384 on next certificate renewal for improved security and reduced handshake overhead.</w:t>
            </w:r>
          </w:p>
          <w:p w14:paraId="6171F6FD" w14:textId="77777777" w:rsidR="00513D42" w:rsidRPr="00F32E26" w:rsidRDefault="00513D42"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8"/>
              </w:rPr>
            </w:pPr>
            <w:r w:rsidRPr="00F32E26">
              <w:rPr>
                <w:sz w:val="20"/>
                <w:szCs w:val="28"/>
              </w:rPr>
              <w:t>If RSA is required for compatibility, upgrade to RSA 3072 or 4096 bits.</w:t>
            </w:r>
          </w:p>
          <w:p w14:paraId="6C1D4317" w14:textId="77777777" w:rsidR="00513D42" w:rsidRPr="00F32E26" w:rsidRDefault="00513D42"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8"/>
              </w:rPr>
            </w:pPr>
            <w:r w:rsidRPr="00F32E26">
              <w:rPr>
                <w:sz w:val="20"/>
                <w:szCs w:val="28"/>
              </w:rPr>
              <w:t>Verify that Amazon Certificate Manager (the current issuer) supports the target algorithm before scheduling rotation.</w:t>
            </w:r>
          </w:p>
          <w:p w14:paraId="39A3BADF" w14:textId="77777777" w:rsidR="00513D42" w:rsidRPr="00F32E26" w:rsidRDefault="00513D42"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8"/>
              </w:rPr>
            </w:pPr>
            <w:r w:rsidRPr="00F32E26">
              <w:rPr>
                <w:sz w:val="20"/>
                <w:szCs w:val="28"/>
              </w:rPr>
              <w:t>Update any automation or pinning configurations that reference the current RSA key.</w:t>
            </w:r>
          </w:p>
          <w:p w14:paraId="5944DE0B" w14:textId="77777777" w:rsidR="00513D42" w:rsidRDefault="00513D42" w:rsidP="00FF0449">
            <w:pPr>
              <w:pStyle w:val="TableParagraph"/>
              <w:spacing w:before="11" w:after="1"/>
              <w:rPr>
                <w:rFonts w:ascii="KPMG Bold"/>
                <w:b/>
                <w:sz w:val="19"/>
              </w:rPr>
            </w:pPr>
            <w:r>
              <w:rPr>
                <w:b/>
                <w:color w:val="00338D"/>
                <w:sz w:val="20"/>
              </w:rPr>
              <w:t>Closing/Downgrading</w:t>
            </w:r>
            <w:r>
              <w:rPr>
                <w:b/>
                <w:color w:val="00338D"/>
                <w:spacing w:val="-13"/>
                <w:sz w:val="20"/>
              </w:rPr>
              <w:t xml:space="preserve"> </w:t>
            </w:r>
            <w:r>
              <w:rPr>
                <w:b/>
                <w:color w:val="00338D"/>
                <w:spacing w:val="-2"/>
                <w:sz w:val="20"/>
              </w:rPr>
              <w:t>Justification:</w:t>
            </w:r>
          </w:p>
          <w:p w14:paraId="42072E74" w14:textId="77777777" w:rsidR="00513D42" w:rsidRDefault="00513D42" w:rsidP="00FF0449">
            <w:pPr>
              <w:pStyle w:val="TableParagraph"/>
              <w:ind w:left="90"/>
              <w:rPr>
                <w:rFonts w:ascii="KPMG Bold"/>
                <w:sz w:val="20"/>
              </w:rPr>
            </w:pPr>
          </w:p>
          <w:p w14:paraId="288DE58B" w14:textId="77777777" w:rsidR="00513D42" w:rsidRDefault="00513D42" w:rsidP="00FF0449">
            <w:pPr>
              <w:pStyle w:val="TableParagraph"/>
              <w:spacing w:before="2"/>
              <w:rPr>
                <w:rFonts w:ascii="KPMG Bold"/>
                <w:b/>
                <w:sz w:val="18"/>
              </w:rPr>
            </w:pPr>
          </w:p>
        </w:tc>
      </w:tr>
    </w:tbl>
    <w:p w14:paraId="0D9DC9EC" w14:textId="77777777" w:rsidR="006948DA" w:rsidRDefault="006948D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0B80D9BC" w14:textId="77777777" w:rsidR="002B7062" w:rsidRDefault="002B706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1757DA4E" w14:textId="77777777" w:rsidR="002B7062" w:rsidRDefault="002B706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6A8E9CBD" w14:textId="77777777" w:rsidR="002B7062" w:rsidRDefault="002B706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6DB5CD2D" w14:textId="77777777" w:rsidR="002B7062" w:rsidRDefault="002B706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2DC9F748" w14:textId="77777777" w:rsidR="002B7062" w:rsidRDefault="002B706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tbl>
      <w:tblPr>
        <w:tblW w:w="9445"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2B7062" w14:paraId="73EB82B9" w14:textId="77777777" w:rsidTr="00FF0449">
        <w:trPr>
          <w:trHeight w:val="330"/>
        </w:trPr>
        <w:tc>
          <w:tcPr>
            <w:tcW w:w="9445" w:type="dxa"/>
            <w:shd w:val="clear" w:color="auto" w:fill="00338D"/>
          </w:tcPr>
          <w:p w14:paraId="5CC45B32" w14:textId="2DA66084" w:rsidR="002B7062" w:rsidRDefault="002B7062" w:rsidP="00FF0449">
            <w:pPr>
              <w:pStyle w:val="TableParagraph"/>
              <w:spacing w:before="60"/>
              <w:ind w:left="61" w:right="37"/>
              <w:jc w:val="center"/>
              <w:rPr>
                <w:b/>
                <w:sz w:val="20"/>
              </w:rPr>
            </w:pPr>
            <w:r w:rsidRPr="006948DA">
              <w:rPr>
                <w:b/>
                <w:bCs/>
                <w:color w:val="FFFFFF" w:themeColor="background1"/>
              </w:rPr>
              <w:lastRenderedPageBreak/>
              <w:t xml:space="preserve">Finding </w:t>
            </w:r>
            <w:r>
              <w:rPr>
                <w:b/>
                <w:bCs/>
                <w:color w:val="FFFFFF" w:themeColor="background1"/>
              </w:rPr>
              <w:t>1</w:t>
            </w:r>
            <w:r>
              <w:rPr>
                <w:b/>
                <w:bCs/>
                <w:color w:val="FFFFFF" w:themeColor="background1"/>
              </w:rPr>
              <w:t>3</w:t>
            </w:r>
            <w:r>
              <w:rPr>
                <w:b/>
                <w:bCs/>
                <w:color w:val="FFFFFF" w:themeColor="background1"/>
              </w:rPr>
              <w:t xml:space="preserve"> </w:t>
            </w:r>
            <w:r>
              <w:rPr>
                <w:b/>
                <w:bCs/>
                <w:color w:val="FFFFFF"/>
                <w:sz w:val="20"/>
                <w:szCs w:val="20"/>
              </w:rPr>
              <w:t>SSL Certificate Expiry in Approximately 4.5 Months</w:t>
            </w:r>
          </w:p>
        </w:tc>
      </w:tr>
      <w:tr w:rsidR="002B7062" w14:paraId="65383534" w14:textId="77777777" w:rsidTr="00FF0449">
        <w:trPr>
          <w:trHeight w:val="330"/>
        </w:trPr>
        <w:tc>
          <w:tcPr>
            <w:tcW w:w="9445" w:type="dxa"/>
            <w:shd w:val="clear" w:color="auto" w:fill="007DBB" w:themeFill="accent2" w:themeFillShade="80"/>
          </w:tcPr>
          <w:p w14:paraId="2D02F330" w14:textId="77777777" w:rsidR="002B7062" w:rsidRDefault="002B7062" w:rsidP="00FF0449">
            <w:pPr>
              <w:pStyle w:val="TableParagraph"/>
              <w:spacing w:before="60"/>
              <w:ind w:left="59" w:right="37"/>
              <w:jc w:val="center"/>
              <w:rPr>
                <w:b/>
                <w:sz w:val="19"/>
              </w:rPr>
            </w:pPr>
            <w:r>
              <w:rPr>
                <w:b/>
                <w:color w:val="FFFFFF"/>
                <w:spacing w:val="-5"/>
                <w:sz w:val="19"/>
              </w:rPr>
              <w:t>Informational</w:t>
            </w:r>
          </w:p>
        </w:tc>
      </w:tr>
      <w:tr w:rsidR="002B7062" w14:paraId="744DEC50" w14:textId="77777777" w:rsidTr="00FF0449">
        <w:trPr>
          <w:trHeight w:val="67"/>
        </w:trPr>
        <w:tc>
          <w:tcPr>
            <w:tcW w:w="9445" w:type="dxa"/>
          </w:tcPr>
          <w:p w14:paraId="385DF1A5" w14:textId="77777777" w:rsidR="002B7062" w:rsidRDefault="002B7062" w:rsidP="00FF0449">
            <w:pPr>
              <w:pStyle w:val="TableParagraph"/>
              <w:spacing w:before="1"/>
              <w:rPr>
                <w:rFonts w:ascii="KPMG Bold"/>
                <w:b/>
                <w:sz w:val="20"/>
              </w:rPr>
            </w:pPr>
          </w:p>
          <w:p w14:paraId="070C140C" w14:textId="77777777" w:rsidR="002B7062" w:rsidRDefault="002B7062" w:rsidP="00FF0449">
            <w:pPr>
              <w:pStyle w:val="TableParagraph"/>
              <w:spacing w:before="1" w:line="489" w:lineRule="auto"/>
              <w:ind w:left="90" w:right="6972" w:hanging="31"/>
              <w:rPr>
                <w:sz w:val="20"/>
              </w:rPr>
            </w:pPr>
            <w:r>
              <w:rPr>
                <w:b/>
                <w:color w:val="00338D"/>
                <w:sz w:val="20"/>
              </w:rPr>
              <w:t>Dependency:</w:t>
            </w:r>
            <w:r>
              <w:rPr>
                <w:b/>
                <w:color w:val="00338D"/>
                <w:spacing w:val="-14"/>
                <w:sz w:val="20"/>
              </w:rPr>
              <w:t xml:space="preserve"> </w:t>
            </w:r>
            <w:r>
              <w:rPr>
                <w:sz w:val="20"/>
                <w:szCs w:val="20"/>
              </w:rPr>
              <w:t>Okta</w:t>
            </w:r>
          </w:p>
          <w:p w14:paraId="7569C050" w14:textId="77777777" w:rsidR="002B7062" w:rsidRDefault="002B7062" w:rsidP="00FF0449">
            <w:pPr>
              <w:pStyle w:val="TableParagraph"/>
              <w:spacing w:before="1" w:line="489" w:lineRule="auto"/>
              <w:ind w:left="90" w:right="6972" w:hanging="31"/>
              <w:rPr>
                <w:sz w:val="20"/>
              </w:rPr>
            </w:pPr>
            <w:r>
              <w:rPr>
                <w:b/>
                <w:color w:val="00338D"/>
                <w:sz w:val="20"/>
              </w:rPr>
              <w:t xml:space="preserve">Status: </w:t>
            </w:r>
            <w:r>
              <w:rPr>
                <w:sz w:val="20"/>
              </w:rPr>
              <w:t>Open</w:t>
            </w:r>
          </w:p>
          <w:p w14:paraId="7503A07D" w14:textId="77777777" w:rsidR="002B7062" w:rsidRDefault="002B7062" w:rsidP="00FF0449">
            <w:pPr>
              <w:pStyle w:val="TableParagraph"/>
              <w:spacing w:before="1" w:line="489" w:lineRule="auto"/>
              <w:ind w:left="90" w:right="6972" w:hanging="31"/>
              <w:rPr>
                <w:b/>
                <w:color w:val="00338D"/>
                <w:spacing w:val="-2"/>
                <w:sz w:val="20"/>
              </w:rPr>
            </w:pPr>
            <w:r>
              <w:rPr>
                <w:b/>
                <w:color w:val="00338D"/>
                <w:spacing w:val="-2"/>
                <w:sz w:val="20"/>
              </w:rPr>
              <w:t>Description:</w:t>
            </w:r>
          </w:p>
          <w:p w14:paraId="2730DD1D" w14:textId="77777777" w:rsidR="002B7062" w:rsidRPr="00513D42" w:rsidRDefault="002B7062" w:rsidP="00FF0449">
            <w:pPr>
              <w:spacing w:before="40" w:after="60"/>
              <w:rPr>
                <w:rFonts w:ascii="Arial" w:eastAsia="Arial" w:hAnsi="Arial" w:cs="Arial"/>
                <w:sz w:val="20"/>
                <w:szCs w:val="20"/>
              </w:rPr>
            </w:pPr>
            <w:r w:rsidRPr="00513D42">
              <w:rPr>
                <w:rFonts w:ascii="Arial" w:eastAsia="Arial" w:hAnsi="Arial" w:cs="Arial"/>
                <w:sz w:val="20"/>
                <w:szCs w:val="20"/>
              </w:rPr>
              <w:t>The primary TLS certificate for snykgov.io is valid until Fri, 04 Sep 2026 23:59:59 UTC — approximately 4 months and 19 days from the date of this assessment. While this does not represent an immediate concern, it should be tracked to ensure automated renewal is functioning correctly and that no manual intervention will be required.</w:t>
            </w:r>
          </w:p>
          <w:p w14:paraId="189F6533" w14:textId="77777777" w:rsidR="002B7062" w:rsidRDefault="002B7062" w:rsidP="00FF0449">
            <w:pPr>
              <w:pStyle w:val="TableParagraph"/>
              <w:spacing w:before="239"/>
              <w:rPr>
                <w:color w:val="000000"/>
                <w:sz w:val="18"/>
                <w:szCs w:val="18"/>
              </w:rPr>
            </w:pPr>
            <w:r w:rsidRPr="00513D42">
              <w:rPr>
                <w:sz w:val="20"/>
                <w:szCs w:val="20"/>
              </w:rPr>
              <w:t>The certificate is issued by Amazon Certificate Manager (ACM). ACM typically handles automated renewal for certificates attached to AWS services (CloudFront in this case). If renewal automation were to fail silently, an expired certificate would result in browser trust errors for all users</w:t>
            </w:r>
            <w:r>
              <w:rPr>
                <w:color w:val="000000"/>
                <w:sz w:val="18"/>
                <w:szCs w:val="18"/>
              </w:rPr>
              <w:t>.</w:t>
            </w:r>
          </w:p>
          <w:p w14:paraId="35FA09D4" w14:textId="77777777" w:rsidR="002B7062" w:rsidRDefault="002B7062" w:rsidP="00FF0449">
            <w:pPr>
              <w:pStyle w:val="TableParagraph"/>
              <w:spacing w:before="239"/>
              <w:rPr>
                <w:b/>
                <w:color w:val="00338D"/>
                <w:spacing w:val="-2"/>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5457DB9D" w14:textId="77777777" w:rsidR="002B7062" w:rsidRDefault="002B7062" w:rsidP="00FF0449">
            <w:pPr>
              <w:pStyle w:val="TableParagraph"/>
              <w:spacing w:before="239"/>
              <w:rPr>
                <w:b/>
                <w:color w:val="00338D"/>
                <w:spacing w:val="-2"/>
                <w:sz w:val="20"/>
              </w:rPr>
            </w:pPr>
          </w:p>
          <w:p w14:paraId="4990E875" w14:textId="77777777" w:rsidR="002B7062" w:rsidRDefault="002B7062" w:rsidP="00FF0449">
            <w:pPr>
              <w:spacing w:after="40"/>
            </w:pPr>
            <w:r w:rsidRPr="006948DA">
              <w:rPr>
                <w:sz w:val="20"/>
                <w:szCs w:val="20"/>
              </w:rPr>
              <w:t xml:space="preserve">app.snykgov.io </w:t>
            </w:r>
          </w:p>
          <w:p w14:paraId="5732A2D9" w14:textId="77777777" w:rsidR="002B7062" w:rsidRDefault="002B7062" w:rsidP="00FF0449">
            <w:pPr>
              <w:pStyle w:val="TableParagraph"/>
              <w:spacing w:before="240"/>
              <w:rPr>
                <w:b/>
                <w:color w:val="00338D"/>
                <w:spacing w:val="-2"/>
                <w:sz w:val="20"/>
              </w:rPr>
            </w:pPr>
            <w:r>
              <w:rPr>
                <w:b/>
                <w:color w:val="00338D"/>
                <w:sz w:val="20"/>
              </w:rPr>
              <w:t>Reproduction</w:t>
            </w:r>
            <w:r>
              <w:rPr>
                <w:b/>
                <w:color w:val="00338D"/>
                <w:spacing w:val="-10"/>
                <w:sz w:val="20"/>
              </w:rPr>
              <w:t xml:space="preserve"> </w:t>
            </w:r>
            <w:r>
              <w:rPr>
                <w:b/>
                <w:color w:val="00338D"/>
                <w:spacing w:val="-2"/>
                <w:sz w:val="20"/>
              </w:rPr>
              <w:t>Steps:</w:t>
            </w:r>
          </w:p>
          <w:p w14:paraId="4C9E5093" w14:textId="77777777" w:rsidR="002B7062" w:rsidRDefault="002B7062" w:rsidP="00FF0449">
            <w:pPr>
              <w:pStyle w:val="TableParagraph"/>
              <w:spacing w:before="240"/>
              <w:rPr>
                <w:b/>
                <w:color w:val="00338D"/>
                <w:spacing w:val="-2"/>
                <w:sz w:val="20"/>
              </w:rPr>
            </w:pPr>
          </w:p>
          <w:p w14:paraId="7085E6E6" w14:textId="77777777" w:rsidR="002B7062" w:rsidRDefault="002B7062" w:rsidP="00FF0449">
            <w:pPr>
              <w:pStyle w:val="ListParagraph"/>
              <w:numPr>
                <w:ilvl w:val="0"/>
                <w:numId w:val="52"/>
              </w:numPr>
              <w:spacing w:after="60"/>
              <w:rPr>
                <w:sz w:val="20"/>
                <w:szCs w:val="20"/>
              </w:rPr>
            </w:pPr>
            <w:r>
              <w:rPr>
                <w:sz w:val="20"/>
                <w:szCs w:val="20"/>
              </w:rPr>
              <w:t>Check the after using command .</w:t>
            </w:r>
            <w:r>
              <w:rPr>
                <w:sz w:val="20"/>
                <w:szCs w:val="20"/>
              </w:rPr>
              <w:br/>
            </w:r>
            <w:r w:rsidRPr="00CB1F5B">
              <w:rPr>
                <w:sz w:val="20"/>
                <w:szCs w:val="20"/>
              </w:rPr>
              <w:t>echo | openssl s_client -connect app.snykgov.io:443 -servername app.snykgov.io 2&gt;/dev/null | openssl x509 -noout -text | grep -A2 "Validity\|Issuer\|Subject:"</w:t>
            </w:r>
          </w:p>
          <w:p w14:paraId="5BF7FB0A" w14:textId="77777777" w:rsidR="002B7062" w:rsidRDefault="002B7062" w:rsidP="00FF0449">
            <w:pPr>
              <w:spacing w:after="60"/>
            </w:pPr>
          </w:p>
          <w:p w14:paraId="5366A7A4" w14:textId="77777777" w:rsidR="002B7062" w:rsidRDefault="002B7062" w:rsidP="00FF0449">
            <w:pPr>
              <w:pStyle w:val="TableParagraph"/>
              <w:rPr>
                <w:b/>
                <w:sz w:val="20"/>
              </w:rPr>
            </w:pPr>
            <w:r>
              <w:rPr>
                <w:b/>
                <w:color w:val="00338D"/>
                <w:spacing w:val="-2"/>
                <w:sz w:val="20"/>
              </w:rPr>
              <w:t>Remediation:</w:t>
            </w:r>
          </w:p>
          <w:p w14:paraId="243A25D5" w14:textId="77777777" w:rsidR="002B7062" w:rsidRPr="00CB1F5B" w:rsidRDefault="002B7062"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0"/>
              </w:rPr>
            </w:pPr>
            <w:r w:rsidRPr="00CB1F5B">
              <w:rPr>
                <w:sz w:val="20"/>
                <w:szCs w:val="20"/>
              </w:rPr>
              <w:t>Verify that ACM automatic renewal is enabled and the certificate is in 'Pending renewal' or 'Issued' status with a future expiry.</w:t>
            </w:r>
          </w:p>
          <w:p w14:paraId="65CA1B64" w14:textId="77777777" w:rsidR="002B7062" w:rsidRPr="00CB1F5B" w:rsidRDefault="002B7062" w:rsidP="00FF0449">
            <w:pPr>
              <w:pStyle w:val="ListParagraph"/>
              <w:widowControl w:val="0"/>
              <w:numPr>
                <w:ilvl w:val="0"/>
                <w:numId w:val="56"/>
              </w:numPr>
              <w:tabs>
                <w:tab w:val="num" w:pos="1623"/>
              </w:tabs>
              <w:autoSpaceDE w:val="0"/>
              <w:autoSpaceDN w:val="0"/>
              <w:spacing w:before="240" w:after="120" w:line="259" w:lineRule="auto"/>
              <w:ind w:left="426" w:right="130"/>
              <w:rPr>
                <w:sz w:val="20"/>
                <w:szCs w:val="20"/>
              </w:rPr>
            </w:pPr>
            <w:r w:rsidRPr="00CB1F5B">
              <w:rPr>
                <w:sz w:val="20"/>
                <w:szCs w:val="20"/>
              </w:rPr>
              <w:t>Confirm CloudFront d</w:t>
            </w:r>
            <w:r>
              <w:rPr>
                <w:sz w:val="20"/>
                <w:szCs w:val="20"/>
              </w:rPr>
              <w:t>ssss</w:t>
            </w:r>
            <w:r w:rsidRPr="00CB1F5B">
              <w:rPr>
                <w:sz w:val="20"/>
                <w:szCs w:val="20"/>
              </w:rPr>
              <w:t>istribution is associated with the ACM certificate and will receive the renewed certificate automatically.</w:t>
            </w:r>
          </w:p>
          <w:p w14:paraId="1589C251" w14:textId="77777777" w:rsidR="002B7062" w:rsidRDefault="002B7062" w:rsidP="00FF0449">
            <w:pPr>
              <w:pStyle w:val="TableParagraph"/>
              <w:spacing w:before="11" w:after="1"/>
              <w:rPr>
                <w:rFonts w:ascii="KPMG Bold"/>
                <w:b/>
                <w:sz w:val="19"/>
              </w:rPr>
            </w:pPr>
            <w:r>
              <w:rPr>
                <w:b/>
                <w:color w:val="00338D"/>
                <w:sz w:val="20"/>
              </w:rPr>
              <w:t>Closing/Downgrading</w:t>
            </w:r>
            <w:r>
              <w:rPr>
                <w:b/>
                <w:color w:val="00338D"/>
                <w:spacing w:val="-13"/>
                <w:sz w:val="20"/>
              </w:rPr>
              <w:t xml:space="preserve"> </w:t>
            </w:r>
            <w:r>
              <w:rPr>
                <w:b/>
                <w:color w:val="00338D"/>
                <w:spacing w:val="-2"/>
                <w:sz w:val="20"/>
              </w:rPr>
              <w:t>Justification:</w:t>
            </w:r>
          </w:p>
          <w:p w14:paraId="60F061FC" w14:textId="77777777" w:rsidR="002B7062" w:rsidRDefault="002B7062" w:rsidP="00FF0449">
            <w:pPr>
              <w:pStyle w:val="TableParagraph"/>
              <w:ind w:left="90"/>
              <w:rPr>
                <w:rFonts w:ascii="KPMG Bold"/>
                <w:sz w:val="20"/>
              </w:rPr>
            </w:pPr>
          </w:p>
          <w:p w14:paraId="00EBE21C" w14:textId="77777777" w:rsidR="002B7062" w:rsidRDefault="002B7062" w:rsidP="00FF0449">
            <w:pPr>
              <w:pStyle w:val="TableParagraph"/>
              <w:spacing w:before="2"/>
              <w:rPr>
                <w:rFonts w:ascii="KPMG Bold"/>
                <w:b/>
                <w:sz w:val="18"/>
              </w:rPr>
            </w:pPr>
          </w:p>
        </w:tc>
      </w:tr>
    </w:tbl>
    <w:p w14:paraId="45A34CE8" w14:textId="77777777" w:rsidR="006948DA" w:rsidRDefault="006948D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602273AB" w14:textId="77777777" w:rsidR="001B18B3" w:rsidRDefault="001B18B3">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14B327F6" w14:textId="77777777" w:rsidR="002B7062" w:rsidRDefault="002B706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75E3550D" w14:textId="77777777" w:rsidR="002B7062" w:rsidRDefault="002B706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758A16B5" w14:textId="77777777" w:rsidR="002B7062" w:rsidRDefault="002B706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110B48B8" w14:textId="77777777" w:rsidR="002B7062" w:rsidRDefault="002B706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633B9946" w14:textId="77777777" w:rsidR="002B7062" w:rsidRDefault="002B706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tbl>
      <w:tblPr>
        <w:tblW w:w="9445"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2B7062" w14:paraId="2AF84DB0" w14:textId="77777777" w:rsidTr="00FF0449">
        <w:trPr>
          <w:trHeight w:val="330"/>
        </w:trPr>
        <w:tc>
          <w:tcPr>
            <w:tcW w:w="9445" w:type="dxa"/>
            <w:shd w:val="clear" w:color="auto" w:fill="00338D"/>
          </w:tcPr>
          <w:p w14:paraId="39FC9BF8" w14:textId="3B53B84A" w:rsidR="002B7062" w:rsidRDefault="002B7062" w:rsidP="00FF0449">
            <w:pPr>
              <w:pStyle w:val="TableParagraph"/>
              <w:spacing w:before="60"/>
              <w:ind w:left="61" w:right="37"/>
              <w:jc w:val="center"/>
              <w:rPr>
                <w:b/>
                <w:sz w:val="20"/>
              </w:rPr>
            </w:pPr>
            <w:r>
              <w:rPr>
                <w:b/>
                <w:color w:val="FFFFFF"/>
                <w:sz w:val="20"/>
              </w:rPr>
              <w:lastRenderedPageBreak/>
              <w:t>Finding</w:t>
            </w:r>
            <w:r>
              <w:rPr>
                <w:b/>
                <w:color w:val="FFFFFF"/>
                <w:spacing w:val="-6"/>
                <w:sz w:val="20"/>
              </w:rPr>
              <w:t xml:space="preserve"> </w:t>
            </w:r>
            <w:r>
              <w:rPr>
                <w:b/>
                <w:color w:val="FFFFFF"/>
                <w:sz w:val="20"/>
              </w:rPr>
              <w:t>14</w:t>
            </w:r>
            <w:r>
              <w:rPr>
                <w:b/>
                <w:color w:val="FFFFFF"/>
                <w:sz w:val="20"/>
              </w:rPr>
              <w:t xml:space="preserve">: </w:t>
            </w:r>
            <w:r>
              <w:rPr>
                <w:b/>
                <w:bCs/>
                <w:color w:val="FFFFFF" w:themeColor="background1"/>
              </w:rPr>
              <w:t>Concurrent User Session</w:t>
            </w:r>
          </w:p>
        </w:tc>
      </w:tr>
      <w:tr w:rsidR="002B7062" w14:paraId="4C18292E" w14:textId="77777777" w:rsidTr="002B7062">
        <w:trPr>
          <w:trHeight w:val="330"/>
        </w:trPr>
        <w:tc>
          <w:tcPr>
            <w:tcW w:w="9445" w:type="dxa"/>
            <w:shd w:val="clear" w:color="auto" w:fill="007DBB" w:themeFill="accent2" w:themeFillShade="80"/>
          </w:tcPr>
          <w:p w14:paraId="12C9358D" w14:textId="34EEFCC8" w:rsidR="002B7062" w:rsidRDefault="002B7062" w:rsidP="00FF0449">
            <w:pPr>
              <w:pStyle w:val="TableParagraph"/>
              <w:spacing w:before="60"/>
              <w:ind w:left="59" w:right="37"/>
              <w:jc w:val="center"/>
              <w:rPr>
                <w:b/>
                <w:sz w:val="19"/>
              </w:rPr>
            </w:pPr>
            <w:r>
              <w:rPr>
                <w:b/>
                <w:color w:val="FFFFFF"/>
                <w:spacing w:val="-5"/>
                <w:sz w:val="19"/>
              </w:rPr>
              <w:t>Informational</w:t>
            </w:r>
          </w:p>
        </w:tc>
      </w:tr>
      <w:tr w:rsidR="002B7062" w14:paraId="33574832" w14:textId="77777777" w:rsidTr="00FF0449">
        <w:trPr>
          <w:trHeight w:val="67"/>
        </w:trPr>
        <w:tc>
          <w:tcPr>
            <w:tcW w:w="9445" w:type="dxa"/>
          </w:tcPr>
          <w:p w14:paraId="55F0A413" w14:textId="77777777" w:rsidR="002B7062" w:rsidRDefault="002B7062" w:rsidP="00FF0449">
            <w:pPr>
              <w:pStyle w:val="TableParagraph"/>
              <w:spacing w:before="1"/>
              <w:rPr>
                <w:rFonts w:ascii="KPMG Bold"/>
                <w:b/>
                <w:sz w:val="20"/>
              </w:rPr>
            </w:pPr>
          </w:p>
          <w:p w14:paraId="0BD348FE" w14:textId="77777777" w:rsidR="002B7062" w:rsidRDefault="002B7062" w:rsidP="00FF0449">
            <w:pPr>
              <w:pStyle w:val="TableParagraph"/>
              <w:spacing w:before="1" w:line="489" w:lineRule="auto"/>
              <w:ind w:left="90" w:right="6972" w:hanging="31"/>
              <w:rPr>
                <w:sz w:val="20"/>
              </w:rPr>
            </w:pPr>
            <w:r>
              <w:rPr>
                <w:b/>
                <w:color w:val="00338D"/>
                <w:sz w:val="20"/>
              </w:rPr>
              <w:t>Dependency:</w:t>
            </w:r>
            <w:r>
              <w:rPr>
                <w:b/>
                <w:color w:val="00338D"/>
                <w:spacing w:val="-14"/>
                <w:sz w:val="20"/>
              </w:rPr>
              <w:t xml:space="preserve"> </w:t>
            </w:r>
            <w:r>
              <w:rPr>
                <w:sz w:val="20"/>
                <w:szCs w:val="20"/>
              </w:rPr>
              <w:t>Okta</w:t>
            </w:r>
          </w:p>
          <w:p w14:paraId="43A3F4D1" w14:textId="77777777" w:rsidR="002B7062" w:rsidRDefault="002B7062" w:rsidP="00FF0449">
            <w:pPr>
              <w:pStyle w:val="TableParagraph"/>
              <w:spacing w:before="1" w:line="489" w:lineRule="auto"/>
              <w:ind w:left="90" w:right="6972" w:hanging="31"/>
              <w:rPr>
                <w:sz w:val="20"/>
              </w:rPr>
            </w:pPr>
            <w:r>
              <w:rPr>
                <w:b/>
                <w:color w:val="00338D"/>
                <w:sz w:val="20"/>
              </w:rPr>
              <w:t xml:space="preserve">Status: </w:t>
            </w:r>
            <w:r>
              <w:rPr>
                <w:sz w:val="20"/>
              </w:rPr>
              <w:t>Open</w:t>
            </w:r>
          </w:p>
          <w:p w14:paraId="03F3C6C7" w14:textId="77777777" w:rsidR="002B7062" w:rsidRDefault="002B7062" w:rsidP="00FF0449">
            <w:pPr>
              <w:pStyle w:val="TableParagraph"/>
              <w:spacing w:before="1" w:line="489" w:lineRule="auto"/>
              <w:ind w:left="90" w:right="6972" w:hanging="31"/>
              <w:rPr>
                <w:b/>
                <w:color w:val="00338D"/>
                <w:spacing w:val="-2"/>
                <w:sz w:val="20"/>
              </w:rPr>
            </w:pPr>
            <w:r>
              <w:rPr>
                <w:b/>
                <w:color w:val="00338D"/>
                <w:spacing w:val="-2"/>
                <w:sz w:val="20"/>
              </w:rPr>
              <w:t>Description:</w:t>
            </w:r>
          </w:p>
          <w:p w14:paraId="3A1D7365" w14:textId="77777777" w:rsidR="002B7062" w:rsidRDefault="002B7062" w:rsidP="00FF0449">
            <w:pPr>
              <w:spacing w:before="240" w:after="120"/>
              <w:ind w:left="86" w:right="130"/>
              <w:rPr>
                <w:rFonts w:cstheme="minorHAnsi"/>
                <w:sz w:val="20"/>
              </w:rPr>
            </w:pPr>
            <w:r w:rsidRPr="006F00A6">
              <w:rPr>
                <w:b/>
                <w:bCs/>
                <w:color w:val="00338D"/>
                <w:sz w:val="20"/>
                <w:szCs w:val="28"/>
              </w:rPr>
              <w:t>:</w:t>
            </w:r>
            <w:r>
              <w:rPr>
                <w:rFonts w:cstheme="minorHAnsi"/>
                <w:sz w:val="20"/>
              </w:rPr>
              <w:t xml:space="preserve"> During the Single Sign-On (SSO) configuration review and testing of the application authentication flow, it was observed that the application allows multiple concurrent sessions for the same user account from different browsers and client IP addresses. During testing, the same user account was able to authenticate successfully from multiple browser sessions simultaneously without invalidating the previously established session. Both sessions remained active and were able to access the application at the same time.</w:t>
            </w:r>
          </w:p>
          <w:p w14:paraId="16E0BEE3" w14:textId="77777777" w:rsidR="002B7062" w:rsidRDefault="002B7062" w:rsidP="00FF0449">
            <w:pPr>
              <w:spacing w:before="240" w:after="120"/>
              <w:ind w:left="86" w:right="130"/>
              <w:rPr>
                <w:rFonts w:cstheme="minorHAnsi"/>
                <w:sz w:val="20"/>
              </w:rPr>
            </w:pPr>
            <w:r>
              <w:rPr>
                <w:rFonts w:cstheme="minorHAnsi"/>
                <w:sz w:val="20"/>
              </w:rPr>
              <w:t>Allowing concurrent sessions is typically a design decision depending on the organization’s security policy. However, in certain environments where sensitive data is handled, limiting concurrent sessions or notifying users of simultaneous logins can help reduce risks associated with session misuse, credentials sharing, or unauthorized access.</w:t>
            </w:r>
          </w:p>
          <w:p w14:paraId="4707D219" w14:textId="77777777" w:rsidR="002B7062" w:rsidRPr="006F00A6" w:rsidRDefault="002B7062" w:rsidP="00FF0449">
            <w:pPr>
              <w:spacing w:before="240" w:after="120"/>
              <w:ind w:left="86" w:right="130"/>
              <w:rPr>
                <w:b/>
                <w:bCs/>
                <w:color w:val="00338D"/>
                <w:sz w:val="20"/>
                <w:szCs w:val="28"/>
              </w:rPr>
            </w:pPr>
            <w:r>
              <w:rPr>
                <w:rFonts w:cstheme="minorHAnsi"/>
                <w:sz w:val="20"/>
              </w:rPr>
              <w:t>If organizations require stricter session management controls, mechanisms should be implemented to detect and manage concurrent sessions appropriately.</w:t>
            </w:r>
          </w:p>
          <w:p w14:paraId="1213D570" w14:textId="77777777" w:rsidR="002B7062" w:rsidRDefault="002B7062" w:rsidP="00FF0449">
            <w:pPr>
              <w:pStyle w:val="TableParagraph"/>
              <w:spacing w:before="239"/>
              <w:rPr>
                <w:b/>
                <w:color w:val="00338D"/>
                <w:spacing w:val="-2"/>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1DEFE0B0" w14:textId="77777777" w:rsidR="002B7062" w:rsidRDefault="002B7062" w:rsidP="00FF0449">
            <w:pPr>
              <w:pStyle w:val="TableParagraph"/>
              <w:spacing w:before="239"/>
              <w:rPr>
                <w:b/>
                <w:color w:val="00338D"/>
                <w:spacing w:val="-2"/>
                <w:sz w:val="20"/>
              </w:rPr>
            </w:pPr>
          </w:p>
          <w:p w14:paraId="168B7FDB" w14:textId="77777777" w:rsidR="002B7062" w:rsidRDefault="002B7062" w:rsidP="00FF0449">
            <w:pPr>
              <w:spacing w:after="40"/>
            </w:pPr>
            <w:r>
              <w:rPr>
                <w:sz w:val="20"/>
                <w:szCs w:val="20"/>
              </w:rPr>
              <w:t>https://snyk-fedramp.okta.com/login/cert</w:t>
            </w:r>
          </w:p>
          <w:p w14:paraId="00B4A5B7" w14:textId="77777777" w:rsidR="002B7062" w:rsidRDefault="002B7062" w:rsidP="00FF0449">
            <w:pPr>
              <w:spacing w:after="40"/>
            </w:pPr>
          </w:p>
          <w:p w14:paraId="2D4616F4" w14:textId="77777777" w:rsidR="002B7062" w:rsidRDefault="002B7062" w:rsidP="00FF0449">
            <w:pPr>
              <w:pStyle w:val="TableParagraph"/>
              <w:spacing w:before="240"/>
              <w:rPr>
                <w:b/>
                <w:color w:val="00338D"/>
                <w:spacing w:val="-2"/>
                <w:sz w:val="20"/>
              </w:rPr>
            </w:pPr>
            <w:r>
              <w:rPr>
                <w:b/>
                <w:color w:val="00338D"/>
                <w:sz w:val="20"/>
              </w:rPr>
              <w:t>Reproduction</w:t>
            </w:r>
            <w:r>
              <w:rPr>
                <w:b/>
                <w:color w:val="00338D"/>
                <w:spacing w:val="-10"/>
                <w:sz w:val="20"/>
              </w:rPr>
              <w:t xml:space="preserve"> </w:t>
            </w:r>
            <w:r>
              <w:rPr>
                <w:b/>
                <w:color w:val="00338D"/>
                <w:spacing w:val="-2"/>
                <w:sz w:val="20"/>
              </w:rPr>
              <w:t>Steps:</w:t>
            </w:r>
          </w:p>
          <w:p w14:paraId="74EB4E54" w14:textId="77777777" w:rsidR="002B7062" w:rsidRDefault="002B7062" w:rsidP="00FF0449">
            <w:pPr>
              <w:pStyle w:val="TableParagraph"/>
              <w:spacing w:before="240"/>
              <w:rPr>
                <w:b/>
                <w:color w:val="00338D"/>
                <w:spacing w:val="-2"/>
                <w:sz w:val="20"/>
              </w:rPr>
            </w:pPr>
          </w:p>
          <w:p w14:paraId="0228E0FF" w14:textId="77777777" w:rsidR="002B7062" w:rsidRPr="004E18F3" w:rsidRDefault="002B7062" w:rsidP="00FF0449">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2"/>
                <w:szCs w:val="22"/>
              </w:rPr>
            </w:pPr>
            <w:r>
              <w:rPr>
                <w:sz w:val="20"/>
                <w:szCs w:val="20"/>
              </w:rPr>
              <w:t xml:space="preserve">Configure Burp Suite to intercept traffic to app.snykgov.io </w:t>
            </w:r>
          </w:p>
          <w:p w14:paraId="754C44DD" w14:textId="77777777" w:rsidR="002B7062" w:rsidRPr="004E18F3" w:rsidRDefault="002B7062" w:rsidP="00FF0449">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2"/>
                <w:szCs w:val="22"/>
              </w:rPr>
            </w:pPr>
            <w:r>
              <w:rPr>
                <w:sz w:val="20"/>
                <w:szCs w:val="20"/>
              </w:rPr>
              <w:t>Complete a full SSO login – capture Session 1 snyk.id.cookie.</w:t>
            </w:r>
          </w:p>
          <w:p w14:paraId="09FAD544" w14:textId="77777777" w:rsidR="002B7062" w:rsidRPr="004E18F3" w:rsidRDefault="002B7062" w:rsidP="00FF0449">
            <w:pPr>
              <w:pStyle w:val="ListParagraph"/>
              <w:numPr>
                <w:ilvl w:val="0"/>
                <w:numId w:val="5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60"/>
              <w:contextualSpacing w:val="0"/>
              <w:rPr>
                <w:sz w:val="22"/>
                <w:szCs w:val="22"/>
              </w:rPr>
            </w:pPr>
            <w:r>
              <w:rPr>
                <w:sz w:val="20"/>
                <w:szCs w:val="20"/>
              </w:rPr>
              <w:t xml:space="preserve"> Without logging out, open a second browser/private window and complete another SSO login – capture Session 2.</w:t>
            </w:r>
          </w:p>
          <w:p w14:paraId="76D4495F" w14:textId="77777777" w:rsidR="002B7062" w:rsidRDefault="002B7062" w:rsidP="00FF0449">
            <w:pPr>
              <w:pStyle w:val="ListParagraph"/>
              <w:spacing w:after="60"/>
              <w:ind w:left="340"/>
              <w:contextualSpacing w:val="0"/>
              <w:rPr>
                <w:sz w:val="20"/>
                <w:szCs w:val="20"/>
              </w:rPr>
            </w:pPr>
          </w:p>
          <w:p w14:paraId="490FC024" w14:textId="77777777" w:rsidR="002B7062" w:rsidRDefault="002B7062" w:rsidP="00FF0449">
            <w:pPr>
              <w:pStyle w:val="ListParagraph"/>
              <w:spacing w:after="60"/>
              <w:ind w:left="340"/>
              <w:contextualSpacing w:val="0"/>
            </w:pPr>
          </w:p>
          <w:p w14:paraId="7C4AFE04" w14:textId="77777777" w:rsidR="002B7062" w:rsidRDefault="002B7062" w:rsidP="00FF0449">
            <w:pPr>
              <w:pStyle w:val="ListParagraph"/>
              <w:spacing w:after="60"/>
              <w:ind w:left="340"/>
              <w:contextualSpacing w:val="0"/>
            </w:pPr>
          </w:p>
          <w:p w14:paraId="63FFD098" w14:textId="77777777" w:rsidR="002B7062" w:rsidRDefault="002B7062" w:rsidP="00FF0449">
            <w:pPr>
              <w:pStyle w:val="ListParagraph"/>
              <w:spacing w:after="60"/>
              <w:ind w:left="340"/>
              <w:contextualSpacing w:val="0"/>
            </w:pPr>
          </w:p>
          <w:p w14:paraId="67F23BD8" w14:textId="77777777" w:rsidR="002B7062" w:rsidRDefault="002B7062" w:rsidP="00FF0449">
            <w:pPr>
              <w:pStyle w:val="ListParagraph"/>
              <w:spacing w:after="60"/>
              <w:ind w:left="340"/>
              <w:contextualSpacing w:val="0"/>
            </w:pPr>
          </w:p>
          <w:p w14:paraId="52EECB7F" w14:textId="77777777" w:rsidR="002B7062" w:rsidRDefault="002B7062" w:rsidP="00FF0449">
            <w:pPr>
              <w:pStyle w:val="ListParagraph"/>
              <w:spacing w:after="60"/>
              <w:ind w:left="340"/>
              <w:contextualSpacing w:val="0"/>
            </w:pPr>
          </w:p>
          <w:p w14:paraId="2E01B4E8" w14:textId="77777777" w:rsidR="002B7062" w:rsidRDefault="002B7062" w:rsidP="00FF0449">
            <w:pPr>
              <w:pStyle w:val="ListParagraph"/>
              <w:spacing w:after="60"/>
              <w:ind w:left="340"/>
              <w:contextualSpacing w:val="0"/>
            </w:pPr>
          </w:p>
          <w:p w14:paraId="12860618" w14:textId="77777777" w:rsidR="002B7062" w:rsidRDefault="002B7062" w:rsidP="00FF0449">
            <w:pPr>
              <w:pStyle w:val="ListParagraph"/>
              <w:spacing w:after="60"/>
              <w:ind w:left="340"/>
              <w:contextualSpacing w:val="0"/>
            </w:pPr>
          </w:p>
          <w:p w14:paraId="3AA48A14" w14:textId="77777777" w:rsidR="002B7062" w:rsidRDefault="002B7062" w:rsidP="00FF0449">
            <w:pPr>
              <w:pStyle w:val="ListParagraph"/>
              <w:spacing w:after="60"/>
              <w:ind w:left="340"/>
              <w:contextualSpacing w:val="0"/>
            </w:pPr>
          </w:p>
          <w:p w14:paraId="5552066B" w14:textId="77777777" w:rsidR="002B7062" w:rsidRDefault="002B7062" w:rsidP="00FF0449">
            <w:pPr>
              <w:pStyle w:val="ListParagraph"/>
              <w:spacing w:after="60"/>
              <w:ind w:left="340"/>
              <w:contextualSpacing w:val="0"/>
            </w:pPr>
          </w:p>
          <w:p w14:paraId="46CD18F4" w14:textId="77777777" w:rsidR="002B7062" w:rsidRDefault="002B7062" w:rsidP="00FF0449">
            <w:pPr>
              <w:pStyle w:val="ListParagraph"/>
              <w:spacing w:after="60"/>
              <w:ind w:left="340"/>
              <w:contextualSpacing w:val="0"/>
            </w:pPr>
          </w:p>
          <w:p w14:paraId="45431990" w14:textId="77777777" w:rsidR="002B7062" w:rsidRDefault="002B7062" w:rsidP="00FF0449">
            <w:pPr>
              <w:pStyle w:val="ListParagraph"/>
              <w:spacing w:after="60"/>
              <w:ind w:left="340"/>
              <w:contextualSpacing w:val="0"/>
            </w:pPr>
          </w:p>
          <w:p w14:paraId="3A3889BF" w14:textId="77777777" w:rsidR="002B7062" w:rsidRDefault="002B7062" w:rsidP="00FF0449">
            <w:pPr>
              <w:pStyle w:val="ListParagraph"/>
              <w:spacing w:after="60"/>
              <w:ind w:left="340"/>
              <w:contextualSpacing w:val="0"/>
            </w:pPr>
          </w:p>
          <w:p w14:paraId="26093576" w14:textId="77777777" w:rsidR="002B7062" w:rsidRDefault="002B7062" w:rsidP="00FF0449">
            <w:pPr>
              <w:pStyle w:val="ListParagraph"/>
              <w:spacing w:after="60"/>
              <w:ind w:left="340"/>
              <w:contextualSpacing w:val="0"/>
            </w:pPr>
          </w:p>
          <w:p w14:paraId="4A54B7DF" w14:textId="77777777" w:rsidR="002B7062" w:rsidRDefault="002B7062" w:rsidP="00FF0449">
            <w:pPr>
              <w:pStyle w:val="ListParagraph"/>
              <w:spacing w:after="60"/>
              <w:ind w:left="340"/>
              <w:contextualSpacing w:val="0"/>
            </w:pPr>
          </w:p>
          <w:p w14:paraId="2F1ED535" w14:textId="77777777" w:rsidR="002B7062" w:rsidRDefault="002B7062" w:rsidP="00FF0449">
            <w:pPr>
              <w:pStyle w:val="TableParagraph"/>
              <w:spacing w:before="240"/>
              <w:rPr>
                <w:b/>
                <w:color w:val="00338D"/>
                <w:spacing w:val="-2"/>
                <w:sz w:val="20"/>
              </w:rPr>
            </w:pPr>
            <w:r>
              <w:rPr>
                <w:b/>
                <w:color w:val="00338D"/>
                <w:spacing w:val="-2"/>
                <w:sz w:val="20"/>
              </w:rPr>
              <w:t>Screenshots:</w:t>
            </w:r>
          </w:p>
          <w:p w14:paraId="4CE61B02" w14:textId="77777777" w:rsidR="002B7062" w:rsidRDefault="002B7062" w:rsidP="00FF0449">
            <w:pPr>
              <w:pStyle w:val="TableParagraph"/>
              <w:spacing w:before="240"/>
              <w:rPr>
                <w:b/>
                <w:color w:val="00338D"/>
                <w:spacing w:val="-2"/>
                <w:sz w:val="20"/>
              </w:rPr>
            </w:pPr>
            <w:r w:rsidRPr="00884D9D">
              <w:rPr>
                <w:b/>
                <w:color w:val="00338D"/>
                <w:spacing w:val="-2"/>
                <w:sz w:val="20"/>
              </w:rPr>
              <w:drawing>
                <wp:inline distT="0" distB="0" distL="0" distR="0" wp14:anchorId="36797451" wp14:editId="6C700C35">
                  <wp:extent cx="5991225" cy="3035935"/>
                  <wp:effectExtent l="0" t="0" r="9525" b="0"/>
                  <wp:docPr id="33134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46799" name=""/>
                          <pic:cNvPicPr/>
                        </pic:nvPicPr>
                        <pic:blipFill>
                          <a:blip r:embed="rId49"/>
                          <a:stretch>
                            <a:fillRect/>
                          </a:stretch>
                        </pic:blipFill>
                        <pic:spPr>
                          <a:xfrm>
                            <a:off x="0" y="0"/>
                            <a:ext cx="5991225" cy="3035935"/>
                          </a:xfrm>
                          <a:prstGeom prst="rect">
                            <a:avLst/>
                          </a:prstGeom>
                        </pic:spPr>
                      </pic:pic>
                    </a:graphicData>
                  </a:graphic>
                </wp:inline>
              </w:drawing>
            </w:r>
          </w:p>
          <w:p w14:paraId="32A703E1" w14:textId="77777777" w:rsidR="002B7062" w:rsidRDefault="002B7062" w:rsidP="00FF0449">
            <w:pPr>
              <w:pStyle w:val="TableParagraph"/>
              <w:ind w:left="90"/>
              <w:jc w:val="center"/>
              <w:rPr>
                <w:rFonts w:ascii="KPMG Bold"/>
                <w:sz w:val="20"/>
              </w:rPr>
            </w:pPr>
            <w:r>
              <w:rPr>
                <w:rFonts w:ascii="KPMG Bold"/>
                <w:sz w:val="20"/>
              </w:rPr>
              <w:t>Figure 1</w:t>
            </w:r>
          </w:p>
          <w:p w14:paraId="4C4C94A5" w14:textId="77777777" w:rsidR="002B7062" w:rsidRDefault="002B7062" w:rsidP="00FF0449">
            <w:pPr>
              <w:pStyle w:val="TableParagraph"/>
              <w:ind w:left="90"/>
              <w:jc w:val="center"/>
              <w:rPr>
                <w:rFonts w:ascii="KPMG Bold"/>
                <w:sz w:val="20"/>
              </w:rPr>
            </w:pPr>
          </w:p>
          <w:p w14:paraId="30EF69D7" w14:textId="77777777" w:rsidR="002B7062" w:rsidRPr="00FB7639" w:rsidRDefault="002B7062" w:rsidP="00FF0449">
            <w:pPr>
              <w:pStyle w:val="TableParagraph"/>
              <w:ind w:left="90"/>
              <w:jc w:val="center"/>
              <w:rPr>
                <w:rFonts w:ascii="KPMG Bold"/>
                <w:sz w:val="20"/>
              </w:rPr>
            </w:pPr>
          </w:p>
          <w:p w14:paraId="6BBC2629" w14:textId="77777777" w:rsidR="002B7062" w:rsidRDefault="002B7062" w:rsidP="00FF0449">
            <w:pPr>
              <w:pStyle w:val="TableParagraph"/>
              <w:rPr>
                <w:b/>
                <w:sz w:val="20"/>
              </w:rPr>
            </w:pPr>
            <w:r>
              <w:rPr>
                <w:b/>
                <w:color w:val="00338D"/>
                <w:spacing w:val="-2"/>
                <w:sz w:val="20"/>
              </w:rPr>
              <w:t>Remediation:</w:t>
            </w:r>
          </w:p>
          <w:p w14:paraId="2C10D08E" w14:textId="77777777" w:rsidR="002B7062" w:rsidRDefault="002B7062" w:rsidP="00FF0449">
            <w:pPr>
              <w:pStyle w:val="TableParagraph"/>
              <w:spacing w:before="18"/>
              <w:rPr>
                <w:rFonts w:ascii="KPMG Bold"/>
                <w:b/>
                <w:sz w:val="20"/>
              </w:rPr>
            </w:pPr>
          </w:p>
          <w:p w14:paraId="1C1DB387" w14:textId="77777777" w:rsidR="002B7062" w:rsidRDefault="002B7062" w:rsidP="00FF0449">
            <w:pPr>
              <w:pStyle w:val="ListParagraph"/>
              <w:widowControl w:val="0"/>
              <w:numPr>
                <w:ilvl w:val="0"/>
                <w:numId w:val="5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623"/>
              </w:tabs>
              <w:autoSpaceDE w:val="0"/>
              <w:autoSpaceDN w:val="0"/>
              <w:spacing w:before="240" w:after="120" w:line="259" w:lineRule="auto"/>
              <w:ind w:left="426" w:right="130"/>
              <w:rPr>
                <w:sz w:val="20"/>
                <w:szCs w:val="28"/>
              </w:rPr>
            </w:pPr>
            <w:r w:rsidRPr="00F5654A">
              <w:rPr>
                <w:sz w:val="20"/>
                <w:szCs w:val="28"/>
              </w:rPr>
              <w:t>It Okta Admin console under global session policy configure the number of maximum concurrent session per user – set to 1 to force single session</w:t>
            </w:r>
            <w:r>
              <w:rPr>
                <w:sz w:val="20"/>
                <w:szCs w:val="28"/>
              </w:rPr>
              <w:t>.</w:t>
            </w:r>
          </w:p>
          <w:p w14:paraId="3A7CF0A6" w14:textId="77777777" w:rsidR="002B7062" w:rsidRDefault="002B7062" w:rsidP="00FF0449">
            <w:pPr>
              <w:pStyle w:val="ListParagraph"/>
              <w:widowControl w:val="0"/>
              <w:numPr>
                <w:ilvl w:val="0"/>
                <w:numId w:val="5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623"/>
              </w:tabs>
              <w:autoSpaceDE w:val="0"/>
              <w:autoSpaceDN w:val="0"/>
              <w:spacing w:before="240" w:after="120" w:line="259" w:lineRule="auto"/>
              <w:ind w:left="426" w:right="130"/>
              <w:rPr>
                <w:sz w:val="20"/>
                <w:szCs w:val="28"/>
              </w:rPr>
            </w:pPr>
            <w:r>
              <w:rPr>
                <w:sz w:val="20"/>
                <w:szCs w:val="28"/>
              </w:rPr>
              <w:t>Action on new login – either terminate the oldest session or prompt the user</w:t>
            </w:r>
          </w:p>
          <w:p w14:paraId="6628E964" w14:textId="77777777" w:rsidR="002B7062" w:rsidRPr="008E44B0" w:rsidRDefault="002B7062" w:rsidP="00FF0449">
            <w:pPr>
              <w:pStyle w:val="ListParagraph"/>
              <w:widowControl w:val="0"/>
              <w:numPr>
                <w:ilvl w:val="0"/>
                <w:numId w:val="5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623"/>
              </w:tabs>
              <w:autoSpaceDE w:val="0"/>
              <w:autoSpaceDN w:val="0"/>
              <w:spacing w:before="240" w:after="120" w:line="259" w:lineRule="auto"/>
              <w:ind w:left="426" w:right="130"/>
              <w:rPr>
                <w:sz w:val="20"/>
                <w:szCs w:val="28"/>
              </w:rPr>
            </w:pPr>
            <w:r>
              <w:rPr>
                <w:sz w:val="20"/>
                <w:szCs w:val="28"/>
              </w:rPr>
              <w:t>Snyk should invalidate all existing sessions for a user upon a new successful authentication. This is a standard session management – on login success, the server queries all active sessions for that publicID and marks them expired before issuing the new one.</w:t>
            </w:r>
          </w:p>
          <w:p w14:paraId="4A8EA068" w14:textId="77777777" w:rsidR="002B7062" w:rsidRDefault="002B7062" w:rsidP="00FF0449">
            <w:pPr>
              <w:pStyle w:val="TableParagraph"/>
              <w:spacing w:before="18"/>
              <w:rPr>
                <w:rFonts w:ascii="KPMG Bold"/>
                <w:b/>
                <w:sz w:val="20"/>
              </w:rPr>
            </w:pPr>
          </w:p>
          <w:p w14:paraId="5CAC9204" w14:textId="77777777" w:rsidR="002B7062" w:rsidRDefault="002B7062" w:rsidP="00FF0449">
            <w:pPr>
              <w:pStyle w:val="TableParagraph"/>
              <w:spacing w:before="11" w:after="1"/>
              <w:rPr>
                <w:rFonts w:ascii="KPMG Bold"/>
                <w:b/>
                <w:sz w:val="19"/>
              </w:rPr>
            </w:pPr>
            <w:r>
              <w:rPr>
                <w:b/>
                <w:color w:val="00338D"/>
                <w:sz w:val="20"/>
              </w:rPr>
              <w:t>Closing/Downgrading</w:t>
            </w:r>
            <w:r>
              <w:rPr>
                <w:b/>
                <w:color w:val="00338D"/>
                <w:spacing w:val="-13"/>
                <w:sz w:val="20"/>
              </w:rPr>
              <w:t xml:space="preserve"> </w:t>
            </w:r>
            <w:r>
              <w:rPr>
                <w:b/>
                <w:color w:val="00338D"/>
                <w:spacing w:val="-2"/>
                <w:sz w:val="20"/>
              </w:rPr>
              <w:t>Justification:</w:t>
            </w:r>
          </w:p>
          <w:p w14:paraId="636A944B" w14:textId="77777777" w:rsidR="002B7062" w:rsidRDefault="002B7062" w:rsidP="00FF0449">
            <w:pPr>
              <w:pStyle w:val="TableParagraph"/>
              <w:ind w:left="90"/>
              <w:rPr>
                <w:rFonts w:ascii="KPMG Bold"/>
                <w:sz w:val="20"/>
              </w:rPr>
            </w:pPr>
          </w:p>
          <w:p w14:paraId="0AC7F038" w14:textId="77777777" w:rsidR="002B7062" w:rsidRDefault="002B7062" w:rsidP="00FF0449">
            <w:pPr>
              <w:pStyle w:val="TableParagraph"/>
              <w:spacing w:before="2"/>
              <w:rPr>
                <w:rFonts w:ascii="KPMG Bold"/>
                <w:b/>
                <w:sz w:val="18"/>
              </w:rPr>
            </w:pPr>
          </w:p>
        </w:tc>
      </w:tr>
    </w:tbl>
    <w:p w14:paraId="18640BD9" w14:textId="77777777" w:rsidR="00513D42" w:rsidRDefault="00513D4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67C3EBE8" w14:textId="77777777" w:rsidR="00513D42" w:rsidRDefault="00513D4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7F975AC2" w14:textId="77777777" w:rsidR="00513D42" w:rsidRDefault="00513D4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69ECE207" w14:textId="5E435E7A" w:rsidR="00D037A2" w:rsidRDefault="00D037A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r>
        <w:br w:type="page"/>
      </w:r>
    </w:p>
    <w:p w14:paraId="09311EFD" w14:textId="77777777" w:rsidR="006948DA" w:rsidRDefault="006948D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5370BA4B" w14:textId="77777777" w:rsidR="006948DA" w:rsidRDefault="006948D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7F5AFBDD" w14:textId="77777777" w:rsidR="00312127" w:rsidRDefault="0031212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2561DDD6" w14:textId="3E729EAD" w:rsidR="006C280A" w:rsidRDefault="00D037A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r>
        <w:rPr>
          <w:noProof/>
        </w:rPr>
        <mc:AlternateContent>
          <mc:Choice Requires="wpg">
            <w:drawing>
              <wp:anchor distT="0" distB="0" distL="114300" distR="114300" simplePos="0" relativeHeight="251658247" behindDoc="1" locked="0" layoutInCell="1" allowOverlap="1" wp14:anchorId="46309F89" wp14:editId="1CEA6B33">
                <wp:simplePos x="0" y="0"/>
                <wp:positionH relativeFrom="page">
                  <wp:align>left</wp:align>
                </wp:positionH>
                <wp:positionV relativeFrom="page">
                  <wp:align>top</wp:align>
                </wp:positionV>
                <wp:extent cx="6342185" cy="10104120"/>
                <wp:effectExtent l="0" t="0" r="1905" b="0"/>
                <wp:wrapNone/>
                <wp:docPr id="1571877258" name="Group 1571877258"/>
                <wp:cNvGraphicFramePr/>
                <a:graphic xmlns:a="http://schemas.openxmlformats.org/drawingml/2006/main">
                  <a:graphicData uri="http://schemas.microsoft.com/office/word/2010/wordprocessingGroup">
                    <wpg:wgp>
                      <wpg:cNvGrpSpPr/>
                      <wpg:grpSpPr>
                        <a:xfrm>
                          <a:off x="0" y="0"/>
                          <a:ext cx="6342185" cy="10104120"/>
                          <a:chOff x="0" y="0"/>
                          <a:chExt cx="6834765" cy="10102252"/>
                        </a:xfrm>
                      </wpg:grpSpPr>
                      <wps:wsp>
                        <wps:cNvPr id="962981196" name="Rectangle 962981196"/>
                        <wps:cNvSpPr/>
                        <wps:spPr>
                          <a:xfrm>
                            <a:off x="0" y="0"/>
                            <a:ext cx="6834765" cy="10102252"/>
                          </a:xfrm>
                          <a:prstGeom prst="rect">
                            <a:avLst/>
                          </a:prstGeom>
                          <a:gradFill flip="none" rotWithShape="1">
                            <a:gsLst>
                              <a:gs pos="0">
                                <a:srgbClr val="7213EA"/>
                              </a:gs>
                              <a:gs pos="100000">
                                <a:srgbClr val="1E49E2"/>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823097" name="Rectangle 4"/>
                        <wps:cNvSpPr>
                          <a:spLocks noChangeAspect="1"/>
                        </wps:cNvSpPr>
                        <wps:spPr>
                          <a:xfrm>
                            <a:off x="445477" y="457065"/>
                            <a:ext cx="5413350" cy="7733654"/>
                          </a:xfrm>
                          <a:prstGeom prst="rect">
                            <a:avLst/>
                          </a:prstGeom>
                          <a:gradFill>
                            <a:gsLst>
                              <a:gs pos="100000">
                                <a:srgbClr val="ACEAFF"/>
                              </a:gs>
                              <a:gs pos="0">
                                <a:srgbClr val="00B8F5"/>
                              </a:gs>
                            </a:gsLst>
                            <a:lin ang="0" scaled="0"/>
                          </a:gradFill>
                        </wps:spPr>
                        <wps:bodyPr vert="horz" lIns="180000" tIns="180000" rIns="180000" bIns="180000" rtlCol="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334CCCB" id="Group 1571877258" o:spid="_x0000_s1026" style="position:absolute;margin-left:0;margin-top:0;width:499.4pt;height:795.6pt;z-index:-251658233;mso-position-horizontal:left;mso-position-horizontal-relative:page;mso-position-vertical:top;mso-position-vertical-relative:page;mso-width-relative:margin;mso-height-relative:margin" coordsize="68347,101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">
                <v:rect id="Rectangle 962981196" o:spid="_x0000_s1027" style="position:absolute;width:68347;height:101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" fillcolor="#7213ea" stroked="f" strokeweight="1pt">
                  <v:fill color2="#1e49e2" rotate="t" angle="90" focus="100%" type="gradient"/>
                </v:rect>
                <v:rect id="Rectangle 4" o:spid="_x0000_s1028" style="position:absolute;left:4454;top:4570;width:54134;height:77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" fillcolor="#00b8f5" stroked="f">
                  <v:fill color2="#aceaff" angle="90" focus="100%" type="gradient">
                    <o:fill v:ext="view" type="gradientUnscaled"/>
                  </v:fill>
                  <o:lock v:ext="edit" aspectratio="t"/>
                  <v:textbox inset="5mm,5mm,5mm,5mm"/>
                </v:rect>
                <w10:wrap anchorx="page" anchory="page"/>
              </v:group>
            </w:pict>
          </mc:Fallback>
        </mc:AlternateContent>
      </w:r>
    </w:p>
    <w:p w14:paraId="321BED77" w14:textId="6F5BC6B7" w:rsidR="00851189" w:rsidRDefault="00CB77EA" w:rsidP="00851189">
      <w:pPr>
        <w:tabs>
          <w:tab w:val="left" w:pos="180"/>
          <w:tab w:val="left" w:pos="360"/>
          <w:tab w:val="left" w:pos="540"/>
        </w:tabs>
        <w:spacing w:after="240" w:line="240" w:lineRule="atLeast"/>
      </w:pPr>
      <w:r>
        <w:rPr>
          <w:noProof/>
        </w:rPr>
        <mc:AlternateContent>
          <mc:Choice Requires="wpg">
            <w:drawing>
              <wp:anchor distT="0" distB="0" distL="114300" distR="114300" simplePos="0" relativeHeight="251658246" behindDoc="1" locked="0" layoutInCell="1" allowOverlap="1" wp14:anchorId="0FDFD54D" wp14:editId="64B296AC">
                <wp:simplePos x="0" y="0"/>
                <wp:positionH relativeFrom="page">
                  <wp:posOffset>6350</wp:posOffset>
                </wp:positionH>
                <wp:positionV relativeFrom="page">
                  <wp:align>bottom</wp:align>
                </wp:positionV>
                <wp:extent cx="7772400" cy="10104120"/>
                <wp:effectExtent l="0" t="0" r="0" b="0"/>
                <wp:wrapNone/>
                <wp:docPr id="50" name="Group 50"/>
                <wp:cNvGraphicFramePr/>
                <a:graphic xmlns:a="http://schemas.openxmlformats.org/drawingml/2006/main">
                  <a:graphicData uri="http://schemas.microsoft.com/office/word/2010/wordprocessingGroup">
                    <wpg:wgp>
                      <wpg:cNvGrpSpPr/>
                      <wpg:grpSpPr>
                        <a:xfrm>
                          <a:off x="0" y="0"/>
                          <a:ext cx="7772400" cy="10104120"/>
                          <a:chOff x="0" y="0"/>
                          <a:chExt cx="7772400" cy="10102252"/>
                        </a:xfrm>
                      </wpg:grpSpPr>
                      <wps:wsp>
                        <wps:cNvPr id="51" name="Rectangle 51"/>
                        <wps:cNvSpPr/>
                        <wps:spPr>
                          <a:xfrm>
                            <a:off x="0" y="0"/>
                            <a:ext cx="7772400" cy="10102252"/>
                          </a:xfrm>
                          <a:prstGeom prst="rect">
                            <a:avLst/>
                          </a:prstGeom>
                          <a:gradFill flip="none" rotWithShape="1">
                            <a:gsLst>
                              <a:gs pos="0">
                                <a:srgbClr val="7213EA"/>
                              </a:gs>
                              <a:gs pos="100000">
                                <a:srgbClr val="1E49E2"/>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angle 4"/>
                        <wps:cNvSpPr>
                          <a:spLocks noChangeAspect="1"/>
                        </wps:cNvSpPr>
                        <wps:spPr>
                          <a:xfrm>
                            <a:off x="445477" y="457065"/>
                            <a:ext cx="5413350" cy="7733654"/>
                          </a:xfrm>
                          <a:prstGeom prst="rect">
                            <a:avLst/>
                          </a:prstGeom>
                          <a:gradFill>
                            <a:gsLst>
                              <a:gs pos="100000">
                                <a:srgbClr val="ACEAFF"/>
                              </a:gs>
                              <a:gs pos="0">
                                <a:srgbClr val="00B8F5"/>
                              </a:gs>
                            </a:gsLst>
                            <a:lin ang="0" scaled="0"/>
                          </a:gradFill>
                        </wps:spPr>
                        <wps:bodyPr vert="horz" lIns="180000" tIns="180000" rIns="180000" bIns="180000" rtlCol="0" anchor="t" anchorCtr="0">
                          <a:noAutofit/>
                        </wps:bodyPr>
                      </wps:wsp>
                    </wpg:wgp>
                  </a:graphicData>
                </a:graphic>
                <wp14:sizeRelV relativeFrom="margin">
                  <wp14:pctHeight>0</wp14:pctHeight>
                </wp14:sizeRelV>
              </wp:anchor>
            </w:drawing>
          </mc:Choice>
          <mc:Fallback>
            <w:pict>
              <v:group w14:anchorId="68118ACC" id="Group 50" o:spid="_x0000_s1026" style="position:absolute;margin-left:.5pt;margin-top:0;width:612pt;height:795.6pt;z-index:-251658234;mso-position-horizontal-relative:page;mso-position-vertical:bottom;mso-position-vertical-relative:page;mso-height-relative:margin" coordsize="77724,101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">
                <v:rect id="Rectangle 51" o:spid="_x0000_s1027" style="position:absolute;width:77724;height:101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" fillcolor="#7213ea" stroked="f" strokeweight="1pt">
                  <v:fill color2="#1e49e2" rotate="t" angle="90" focus="100%" type="gradient"/>
                </v:rect>
                <v:rect id="Rectangle 4" o:spid="_x0000_s1028" style="position:absolute;left:4454;top:4570;width:54134;height:77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" fillcolor="#00b8f5" stroked="f">
                  <v:fill color2="#aceaff" angle="90" focus="100%" type="gradient">
                    <o:fill v:ext="view" type="gradientUnscaled"/>
                  </v:fill>
                  <o:lock v:ext="edit" aspectratio="t"/>
                  <v:textbox inset="5mm,5mm,5mm,5mm"/>
                </v:rect>
                <w10:wrap anchorx="page" anchory="page"/>
              </v:group>
            </w:pict>
          </mc:Fallback>
        </mc:AlternateContent>
      </w:r>
    </w:p>
    <w:p w14:paraId="6A6FFE33" w14:textId="53C49D3B" w:rsidR="00CF3E67" w:rsidRDefault="00CF3E6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cstheme="minorHAnsi"/>
          <w:sz w:val="20"/>
        </w:rPr>
      </w:pPr>
    </w:p>
    <w:p w14:paraId="5EA39FA7" w14:textId="6EC2B3A4" w:rsidR="00CB77EA" w:rsidRDefault="00CB77EA" w:rsidP="00CB77EA">
      <w:pPr>
        <w:pStyle w:val="Divider-MainHeading"/>
        <w:ind w:left="-187"/>
      </w:pPr>
      <w:bookmarkStart w:id="18" w:name="_Toc118810947"/>
      <w:bookmarkStart w:id="19" w:name="_Toc219273383"/>
      <w:r>
        <w:t>Appendix</w:t>
      </w:r>
      <w:bookmarkEnd w:id="18"/>
      <w:bookmarkEnd w:id="19"/>
    </w:p>
    <w:p w14:paraId="3CE11BFF" w14:textId="16B3811C" w:rsidR="00CF3E67" w:rsidRDefault="00CF3E67" w:rsidP="00CF3E67">
      <w:pPr>
        <w:tabs>
          <w:tab w:val="left" w:pos="180"/>
          <w:tab w:val="left" w:pos="360"/>
          <w:tab w:val="left" w:pos="540"/>
        </w:tabs>
        <w:spacing w:after="240" w:line="240" w:lineRule="atLeast"/>
      </w:pPr>
      <w:r w:rsidRPr="001F0A35">
        <w:br w:type="page"/>
      </w:r>
    </w:p>
    <w:p w14:paraId="22FBD8F6" w14:textId="77777777" w:rsidR="00CF3E67" w:rsidRDefault="00CF3E67" w:rsidP="00C04380">
      <w:pPr>
        <w:pStyle w:val="BodyText"/>
      </w:pPr>
    </w:p>
    <w:p w14:paraId="4416225A" w14:textId="437911FA" w:rsidR="008C2D83" w:rsidRDefault="008C2D83" w:rsidP="008C2D83">
      <w:pPr>
        <w:pStyle w:val="Heading2"/>
        <w:ind w:left="10"/>
      </w:pPr>
      <w:bookmarkStart w:id="20" w:name="_Toc207951229"/>
      <w:bookmarkStart w:id="21" w:name="_Toc219273384"/>
      <w:r w:rsidRPr="000E0C0B">
        <w:t>Risk Rating</w:t>
      </w:r>
      <w:r>
        <w:t xml:space="preserve"> Criteria</w:t>
      </w:r>
      <w:bookmarkEnd w:id="20"/>
      <w:bookmarkEnd w:id="21"/>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3585"/>
        <w:gridCol w:w="1373"/>
        <w:gridCol w:w="928"/>
        <w:gridCol w:w="1106"/>
        <w:gridCol w:w="1239"/>
        <w:gridCol w:w="1124"/>
      </w:tblGrid>
      <w:tr w:rsidR="003F4C6B" w:rsidRPr="003F4C6B" w14:paraId="36B615B7" w14:textId="77777777" w:rsidTr="00813CF1">
        <w:trPr>
          <w:trHeight w:val="300"/>
        </w:trPr>
        <w:tc>
          <w:tcPr>
            <w:tcW w:w="9355" w:type="dxa"/>
            <w:gridSpan w:val="6"/>
            <w:shd w:val="clear" w:color="000000" w:fill="70A8E0"/>
            <w:noWrap/>
            <w:vAlign w:val="center"/>
            <w:hideMark/>
          </w:tcPr>
          <w:p w14:paraId="5D02279A"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Overall Risk Rating Matrix</w:t>
            </w:r>
          </w:p>
        </w:tc>
      </w:tr>
      <w:tr w:rsidR="003F4C6B" w:rsidRPr="003F4C6B" w14:paraId="7D8AE736" w14:textId="77777777" w:rsidTr="00813CF1">
        <w:trPr>
          <w:trHeight w:val="300"/>
        </w:trPr>
        <w:tc>
          <w:tcPr>
            <w:tcW w:w="3585" w:type="dxa"/>
            <w:vMerge w:val="restart"/>
            <w:shd w:val="clear" w:color="000000" w:fill="70A8E0"/>
            <w:noWrap/>
            <w:vAlign w:val="center"/>
            <w:hideMark/>
          </w:tcPr>
          <w:p w14:paraId="026BCDFF"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Likelihood</w:t>
            </w:r>
          </w:p>
        </w:tc>
        <w:tc>
          <w:tcPr>
            <w:tcW w:w="5770" w:type="dxa"/>
            <w:gridSpan w:val="5"/>
            <w:shd w:val="clear" w:color="000000" w:fill="70A8E0"/>
            <w:noWrap/>
            <w:vAlign w:val="center"/>
            <w:hideMark/>
          </w:tcPr>
          <w:p w14:paraId="7CCA722B"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Impact</w:t>
            </w:r>
          </w:p>
        </w:tc>
      </w:tr>
      <w:tr w:rsidR="003F4C6B" w:rsidRPr="003F4C6B" w14:paraId="2847712B" w14:textId="77777777" w:rsidTr="00813CF1">
        <w:trPr>
          <w:trHeight w:val="300"/>
        </w:trPr>
        <w:tc>
          <w:tcPr>
            <w:tcW w:w="3585" w:type="dxa"/>
            <w:vMerge/>
            <w:vAlign w:val="center"/>
            <w:hideMark/>
          </w:tcPr>
          <w:p w14:paraId="54D502AB"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cstheme="minorHAnsi"/>
                <w:b/>
                <w:bCs/>
                <w:sz w:val="20"/>
              </w:rPr>
            </w:pPr>
          </w:p>
        </w:tc>
        <w:tc>
          <w:tcPr>
            <w:tcW w:w="1373" w:type="dxa"/>
            <w:shd w:val="clear" w:color="000000" w:fill="D9D9D9"/>
            <w:noWrap/>
            <w:vAlign w:val="center"/>
            <w:hideMark/>
          </w:tcPr>
          <w:p w14:paraId="0AD4444C"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Negligible</w:t>
            </w:r>
          </w:p>
        </w:tc>
        <w:tc>
          <w:tcPr>
            <w:tcW w:w="928" w:type="dxa"/>
            <w:shd w:val="clear" w:color="000000" w:fill="D9D9D9"/>
            <w:noWrap/>
            <w:vAlign w:val="center"/>
            <w:hideMark/>
          </w:tcPr>
          <w:p w14:paraId="0C4CD9D9"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Minor</w:t>
            </w:r>
          </w:p>
        </w:tc>
        <w:tc>
          <w:tcPr>
            <w:tcW w:w="1106" w:type="dxa"/>
            <w:shd w:val="clear" w:color="000000" w:fill="D9D9D9"/>
            <w:noWrap/>
            <w:vAlign w:val="center"/>
            <w:hideMark/>
          </w:tcPr>
          <w:p w14:paraId="7B4E232F"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Moderate</w:t>
            </w:r>
          </w:p>
        </w:tc>
        <w:tc>
          <w:tcPr>
            <w:tcW w:w="1239" w:type="dxa"/>
            <w:shd w:val="clear" w:color="000000" w:fill="D9D9D9"/>
            <w:noWrap/>
            <w:vAlign w:val="center"/>
            <w:hideMark/>
          </w:tcPr>
          <w:p w14:paraId="7FA8BB9B"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Significant</w:t>
            </w:r>
          </w:p>
        </w:tc>
        <w:tc>
          <w:tcPr>
            <w:tcW w:w="1124" w:type="dxa"/>
            <w:shd w:val="clear" w:color="000000" w:fill="D9D9D9"/>
            <w:noWrap/>
            <w:vAlign w:val="center"/>
            <w:hideMark/>
          </w:tcPr>
          <w:p w14:paraId="07321B21"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Severe</w:t>
            </w:r>
          </w:p>
        </w:tc>
      </w:tr>
      <w:tr w:rsidR="003F4C6B" w:rsidRPr="003F4C6B" w14:paraId="06D22572" w14:textId="77777777" w:rsidTr="00813CF1">
        <w:trPr>
          <w:trHeight w:val="300"/>
        </w:trPr>
        <w:tc>
          <w:tcPr>
            <w:tcW w:w="3585" w:type="dxa"/>
            <w:shd w:val="clear" w:color="000000" w:fill="D9D9D9"/>
            <w:noWrap/>
            <w:vAlign w:val="center"/>
            <w:hideMark/>
          </w:tcPr>
          <w:p w14:paraId="57CD5097"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Very High</w:t>
            </w:r>
          </w:p>
        </w:tc>
        <w:tc>
          <w:tcPr>
            <w:tcW w:w="1373" w:type="dxa"/>
            <w:shd w:val="clear" w:color="000000" w:fill="B5E6A2"/>
            <w:noWrap/>
            <w:vAlign w:val="center"/>
            <w:hideMark/>
          </w:tcPr>
          <w:p w14:paraId="7A99A61D"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928" w:type="dxa"/>
            <w:shd w:val="clear" w:color="000000" w:fill="FFFF00"/>
            <w:noWrap/>
            <w:vAlign w:val="center"/>
            <w:hideMark/>
          </w:tcPr>
          <w:p w14:paraId="7386B100"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106" w:type="dxa"/>
            <w:shd w:val="clear" w:color="000000" w:fill="FFC000"/>
            <w:noWrap/>
            <w:vAlign w:val="center"/>
            <w:hideMark/>
          </w:tcPr>
          <w:p w14:paraId="1141409E"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High</w:t>
            </w:r>
          </w:p>
        </w:tc>
        <w:tc>
          <w:tcPr>
            <w:tcW w:w="1239" w:type="dxa"/>
            <w:shd w:val="clear" w:color="000000" w:fill="FFC000"/>
            <w:noWrap/>
            <w:vAlign w:val="center"/>
            <w:hideMark/>
          </w:tcPr>
          <w:p w14:paraId="0F58AB5E"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High</w:t>
            </w:r>
          </w:p>
        </w:tc>
        <w:tc>
          <w:tcPr>
            <w:tcW w:w="1124" w:type="dxa"/>
            <w:shd w:val="clear" w:color="000000" w:fill="FF0000"/>
            <w:noWrap/>
            <w:vAlign w:val="center"/>
            <w:hideMark/>
          </w:tcPr>
          <w:p w14:paraId="57B2F0F1" w14:textId="64348C56" w:rsidR="003F4C6B" w:rsidRPr="003F4C6B" w:rsidRDefault="001F458A"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Pr>
                <w:rFonts w:cstheme="minorHAnsi"/>
                <w:sz w:val="20"/>
              </w:rPr>
              <w:t>Very High</w:t>
            </w:r>
          </w:p>
        </w:tc>
      </w:tr>
      <w:tr w:rsidR="003F4C6B" w:rsidRPr="003F4C6B" w14:paraId="4E9CBEE7" w14:textId="77777777" w:rsidTr="00813CF1">
        <w:trPr>
          <w:trHeight w:val="300"/>
        </w:trPr>
        <w:tc>
          <w:tcPr>
            <w:tcW w:w="3585" w:type="dxa"/>
            <w:shd w:val="clear" w:color="000000" w:fill="D9D9D9"/>
            <w:noWrap/>
            <w:vAlign w:val="center"/>
            <w:hideMark/>
          </w:tcPr>
          <w:p w14:paraId="46F33C5D"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High</w:t>
            </w:r>
          </w:p>
        </w:tc>
        <w:tc>
          <w:tcPr>
            <w:tcW w:w="1373" w:type="dxa"/>
            <w:shd w:val="clear" w:color="000000" w:fill="B5E6A2"/>
            <w:noWrap/>
            <w:vAlign w:val="center"/>
            <w:hideMark/>
          </w:tcPr>
          <w:p w14:paraId="7C5F8D3B"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928" w:type="dxa"/>
            <w:shd w:val="clear" w:color="000000" w:fill="FFFF00"/>
            <w:noWrap/>
            <w:vAlign w:val="center"/>
            <w:hideMark/>
          </w:tcPr>
          <w:p w14:paraId="78B9FB47"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106" w:type="dxa"/>
            <w:shd w:val="clear" w:color="000000" w:fill="FFFF00"/>
            <w:noWrap/>
            <w:vAlign w:val="center"/>
            <w:hideMark/>
          </w:tcPr>
          <w:p w14:paraId="11E9D3E6"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239" w:type="dxa"/>
            <w:shd w:val="clear" w:color="000000" w:fill="FFC000"/>
            <w:noWrap/>
            <w:vAlign w:val="center"/>
            <w:hideMark/>
          </w:tcPr>
          <w:p w14:paraId="5272D0D5"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High</w:t>
            </w:r>
          </w:p>
        </w:tc>
        <w:tc>
          <w:tcPr>
            <w:tcW w:w="1124" w:type="dxa"/>
            <w:shd w:val="clear" w:color="000000" w:fill="FFC000"/>
            <w:noWrap/>
            <w:vAlign w:val="center"/>
            <w:hideMark/>
          </w:tcPr>
          <w:p w14:paraId="19C250A6"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High</w:t>
            </w:r>
          </w:p>
        </w:tc>
      </w:tr>
      <w:tr w:rsidR="003F4C6B" w:rsidRPr="003F4C6B" w14:paraId="3A1FB258" w14:textId="77777777" w:rsidTr="00813CF1">
        <w:trPr>
          <w:trHeight w:val="300"/>
        </w:trPr>
        <w:tc>
          <w:tcPr>
            <w:tcW w:w="3585" w:type="dxa"/>
            <w:shd w:val="clear" w:color="000000" w:fill="D9D9D9"/>
            <w:noWrap/>
            <w:vAlign w:val="center"/>
            <w:hideMark/>
          </w:tcPr>
          <w:p w14:paraId="6E549282"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Medium</w:t>
            </w:r>
          </w:p>
        </w:tc>
        <w:tc>
          <w:tcPr>
            <w:tcW w:w="1373" w:type="dxa"/>
            <w:shd w:val="clear" w:color="000000" w:fill="B5E6A2"/>
            <w:noWrap/>
            <w:vAlign w:val="center"/>
            <w:hideMark/>
          </w:tcPr>
          <w:p w14:paraId="3D858953"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928" w:type="dxa"/>
            <w:shd w:val="clear" w:color="000000" w:fill="B5E6A2"/>
            <w:noWrap/>
            <w:vAlign w:val="center"/>
            <w:hideMark/>
          </w:tcPr>
          <w:p w14:paraId="46F217FC"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106" w:type="dxa"/>
            <w:shd w:val="clear" w:color="000000" w:fill="FFFF00"/>
            <w:noWrap/>
            <w:vAlign w:val="center"/>
            <w:hideMark/>
          </w:tcPr>
          <w:p w14:paraId="508EE86D"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239" w:type="dxa"/>
            <w:shd w:val="clear" w:color="000000" w:fill="FFFF00"/>
            <w:noWrap/>
            <w:vAlign w:val="center"/>
            <w:hideMark/>
          </w:tcPr>
          <w:p w14:paraId="15777B30"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124" w:type="dxa"/>
            <w:shd w:val="clear" w:color="000000" w:fill="FFC000"/>
            <w:noWrap/>
            <w:vAlign w:val="center"/>
            <w:hideMark/>
          </w:tcPr>
          <w:p w14:paraId="23BD8EE5"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High</w:t>
            </w:r>
          </w:p>
        </w:tc>
      </w:tr>
      <w:tr w:rsidR="003F4C6B" w:rsidRPr="003F4C6B" w14:paraId="45BCED81" w14:textId="77777777" w:rsidTr="00813CF1">
        <w:trPr>
          <w:trHeight w:val="285"/>
        </w:trPr>
        <w:tc>
          <w:tcPr>
            <w:tcW w:w="3585" w:type="dxa"/>
            <w:shd w:val="clear" w:color="000000" w:fill="D9D9D9"/>
            <w:noWrap/>
            <w:vAlign w:val="center"/>
            <w:hideMark/>
          </w:tcPr>
          <w:p w14:paraId="6D09BAEC"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Low</w:t>
            </w:r>
          </w:p>
        </w:tc>
        <w:tc>
          <w:tcPr>
            <w:tcW w:w="1373" w:type="dxa"/>
            <w:shd w:val="clear" w:color="000000" w:fill="B5E6A2"/>
            <w:noWrap/>
            <w:vAlign w:val="center"/>
            <w:hideMark/>
          </w:tcPr>
          <w:p w14:paraId="2954F196"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928" w:type="dxa"/>
            <w:shd w:val="clear" w:color="000000" w:fill="B5E6A2"/>
            <w:noWrap/>
            <w:vAlign w:val="center"/>
            <w:hideMark/>
          </w:tcPr>
          <w:p w14:paraId="3AC4D917"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106" w:type="dxa"/>
            <w:shd w:val="clear" w:color="000000" w:fill="B5E6A2"/>
            <w:noWrap/>
            <w:vAlign w:val="center"/>
            <w:hideMark/>
          </w:tcPr>
          <w:p w14:paraId="2CC919C7"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239" w:type="dxa"/>
            <w:shd w:val="clear" w:color="000000" w:fill="FFFF00"/>
            <w:noWrap/>
            <w:vAlign w:val="center"/>
            <w:hideMark/>
          </w:tcPr>
          <w:p w14:paraId="39EEB9A4"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124" w:type="dxa"/>
            <w:shd w:val="clear" w:color="000000" w:fill="FFFF00"/>
            <w:noWrap/>
            <w:vAlign w:val="center"/>
            <w:hideMark/>
          </w:tcPr>
          <w:p w14:paraId="165493F5"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r>
      <w:tr w:rsidR="003F4C6B" w:rsidRPr="003F4C6B" w14:paraId="53A69DE3" w14:textId="77777777" w:rsidTr="00813CF1">
        <w:trPr>
          <w:trHeight w:val="300"/>
        </w:trPr>
        <w:tc>
          <w:tcPr>
            <w:tcW w:w="3585" w:type="dxa"/>
            <w:shd w:val="clear" w:color="000000" w:fill="D9D9D9"/>
            <w:noWrap/>
            <w:vAlign w:val="center"/>
            <w:hideMark/>
          </w:tcPr>
          <w:p w14:paraId="7BF03CFC"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Very Low</w:t>
            </w:r>
          </w:p>
        </w:tc>
        <w:tc>
          <w:tcPr>
            <w:tcW w:w="1373" w:type="dxa"/>
            <w:shd w:val="clear" w:color="000000" w:fill="E49EDD"/>
            <w:noWrap/>
            <w:vAlign w:val="center"/>
            <w:hideMark/>
          </w:tcPr>
          <w:p w14:paraId="4A60888E" w14:textId="77777777" w:rsidR="003F4C6B" w:rsidRPr="003F4C6B" w:rsidRDefault="003F4C6B" w:rsidP="00195A4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cstheme="minorHAnsi"/>
                <w:sz w:val="20"/>
              </w:rPr>
            </w:pPr>
            <w:r w:rsidRPr="003F4C6B">
              <w:rPr>
                <w:rFonts w:cstheme="minorHAnsi"/>
                <w:sz w:val="20"/>
              </w:rPr>
              <w:t>Informational</w:t>
            </w:r>
          </w:p>
        </w:tc>
        <w:tc>
          <w:tcPr>
            <w:tcW w:w="928" w:type="dxa"/>
            <w:shd w:val="clear" w:color="000000" w:fill="B5E6A2"/>
            <w:noWrap/>
            <w:vAlign w:val="center"/>
            <w:hideMark/>
          </w:tcPr>
          <w:p w14:paraId="746396E9"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106" w:type="dxa"/>
            <w:shd w:val="clear" w:color="000000" w:fill="B5E6A2"/>
            <w:noWrap/>
            <w:vAlign w:val="center"/>
            <w:hideMark/>
          </w:tcPr>
          <w:p w14:paraId="2BA154FE"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239" w:type="dxa"/>
            <w:shd w:val="clear" w:color="000000" w:fill="B5E6A2"/>
            <w:noWrap/>
            <w:vAlign w:val="center"/>
            <w:hideMark/>
          </w:tcPr>
          <w:p w14:paraId="674660EC"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124" w:type="dxa"/>
            <w:shd w:val="clear" w:color="000000" w:fill="B5E6A2"/>
            <w:noWrap/>
            <w:vAlign w:val="center"/>
            <w:hideMark/>
          </w:tcPr>
          <w:p w14:paraId="120136F9"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commentRangeStart w:id="22"/>
            <w:r w:rsidRPr="003F4C6B">
              <w:rPr>
                <w:rFonts w:cstheme="minorHAnsi"/>
                <w:sz w:val="20"/>
              </w:rPr>
              <w:t>Low</w:t>
            </w:r>
            <w:commentRangeEnd w:id="22"/>
            <w:r w:rsidR="00FF5C02">
              <w:rPr>
                <w:rStyle w:val="CommentReference"/>
              </w:rPr>
              <w:commentReference w:id="22"/>
            </w:r>
          </w:p>
        </w:tc>
      </w:tr>
    </w:tbl>
    <w:p w14:paraId="44D4F5B1" w14:textId="77777777" w:rsidR="004D4B08" w:rsidRDefault="004D4B08"/>
    <w:tbl>
      <w:tblPr>
        <w:tblStyle w:val="TableGrid"/>
        <w:tblW w:w="981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4860"/>
      </w:tblGrid>
      <w:tr w:rsidR="006E7C5E" w14:paraId="74C1A21F" w14:textId="77777777" w:rsidTr="00752E7A">
        <w:tc>
          <w:tcPr>
            <w:tcW w:w="4950" w:type="dxa"/>
            <w:vAlign w:val="center"/>
          </w:tcPr>
          <w:tbl>
            <w:tblPr>
              <w:tblW w:w="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2335"/>
            </w:tblGrid>
            <w:tr w:rsidR="0019358C" w:rsidRPr="005A0B7C" w14:paraId="19552084" w14:textId="77777777" w:rsidTr="00752E7A">
              <w:trPr>
                <w:trHeight w:val="288"/>
              </w:trPr>
              <w:tc>
                <w:tcPr>
                  <w:tcW w:w="4740" w:type="dxa"/>
                  <w:gridSpan w:val="2"/>
                  <w:shd w:val="clear" w:color="000000" w:fill="ACB9CA"/>
                  <w:noWrap/>
                  <w:vAlign w:val="center"/>
                  <w:hideMark/>
                </w:tcPr>
                <w:p w14:paraId="7159B3D7" w14:textId="77777777" w:rsidR="0019358C" w:rsidRPr="00912002" w:rsidRDefault="0019358C" w:rsidP="00752E7A">
                  <w:pPr>
                    <w:ind w:firstLine="50"/>
                    <w:jc w:val="center"/>
                    <w:rPr>
                      <w:rFonts w:cstheme="minorHAnsi"/>
                      <w:b/>
                      <w:bCs/>
                      <w:sz w:val="20"/>
                    </w:rPr>
                  </w:pPr>
                  <w:r w:rsidRPr="00912002">
                    <w:rPr>
                      <w:rFonts w:cstheme="minorHAnsi"/>
                      <w:b/>
                      <w:bCs/>
                      <w:sz w:val="20"/>
                    </w:rPr>
                    <w:t>Likelihood * Impact Risk Rating</w:t>
                  </w:r>
                </w:p>
              </w:tc>
            </w:tr>
            <w:tr w:rsidR="006E7C5E" w:rsidRPr="005A0B7C" w14:paraId="04E56CF6" w14:textId="77777777" w:rsidTr="00752E7A">
              <w:tblPrEx>
                <w:tblCellMar>
                  <w:left w:w="0" w:type="dxa"/>
                  <w:right w:w="0" w:type="dxa"/>
                </w:tblCellMar>
              </w:tblPrEx>
              <w:trPr>
                <w:trHeight w:val="288"/>
              </w:trPr>
              <w:tc>
                <w:tcPr>
                  <w:tcW w:w="2405" w:type="dxa"/>
                  <w:shd w:val="clear" w:color="000000" w:fill="ACB9CA"/>
                  <w:noWrap/>
                  <w:vAlign w:val="center"/>
                  <w:hideMark/>
                </w:tcPr>
                <w:p w14:paraId="71CD2085" w14:textId="77777777" w:rsidR="0019358C" w:rsidRPr="009F4ABA" w:rsidRDefault="0019358C" w:rsidP="0019358C">
                  <w:pPr>
                    <w:ind w:firstLine="110"/>
                    <w:jc w:val="center"/>
                    <w:rPr>
                      <w:rFonts w:cstheme="minorHAnsi"/>
                      <w:b/>
                      <w:bCs/>
                      <w:sz w:val="20"/>
                    </w:rPr>
                  </w:pPr>
                  <w:r w:rsidRPr="009F4ABA">
                    <w:rPr>
                      <w:rFonts w:cstheme="minorHAnsi"/>
                      <w:b/>
                      <w:bCs/>
                      <w:sz w:val="20"/>
                    </w:rPr>
                    <w:t>Risk Rating</w:t>
                  </w:r>
                </w:p>
              </w:tc>
              <w:tc>
                <w:tcPr>
                  <w:tcW w:w="2335" w:type="dxa"/>
                  <w:shd w:val="clear" w:color="000000" w:fill="ACB9CA"/>
                  <w:noWrap/>
                  <w:vAlign w:val="center"/>
                  <w:hideMark/>
                </w:tcPr>
                <w:p w14:paraId="656593D6" w14:textId="77777777" w:rsidR="0019358C" w:rsidRPr="009F4ABA" w:rsidRDefault="0019358C" w:rsidP="00752E7A">
                  <w:pPr>
                    <w:tabs>
                      <w:tab w:val="clear" w:pos="720"/>
                      <w:tab w:val="left" w:pos="1170"/>
                    </w:tabs>
                    <w:ind w:left="270" w:hanging="320"/>
                    <w:jc w:val="center"/>
                    <w:rPr>
                      <w:rFonts w:cstheme="minorHAnsi"/>
                      <w:b/>
                      <w:bCs/>
                      <w:sz w:val="20"/>
                    </w:rPr>
                  </w:pPr>
                  <w:r w:rsidRPr="009F4ABA">
                    <w:rPr>
                      <w:rFonts w:cstheme="minorHAnsi"/>
                      <w:b/>
                      <w:bCs/>
                      <w:sz w:val="20"/>
                    </w:rPr>
                    <w:t>Value</w:t>
                  </w:r>
                </w:p>
              </w:tc>
            </w:tr>
            <w:tr w:rsidR="006E7C5E" w:rsidRPr="005A0B7C" w14:paraId="2CE987F6" w14:textId="77777777" w:rsidTr="00752E7A">
              <w:tblPrEx>
                <w:tblCellMar>
                  <w:left w:w="0" w:type="dxa"/>
                  <w:right w:w="0" w:type="dxa"/>
                </w:tblCellMar>
              </w:tblPrEx>
              <w:trPr>
                <w:trHeight w:val="288"/>
              </w:trPr>
              <w:tc>
                <w:tcPr>
                  <w:tcW w:w="2405" w:type="dxa"/>
                  <w:shd w:val="clear" w:color="000000" w:fill="FF0000"/>
                  <w:noWrap/>
                  <w:vAlign w:val="center"/>
                  <w:hideMark/>
                </w:tcPr>
                <w:p w14:paraId="7091C247" w14:textId="22EDA335" w:rsidR="0019358C" w:rsidRPr="00912002" w:rsidRDefault="001F458A" w:rsidP="0019358C">
                  <w:pPr>
                    <w:ind w:firstLine="110"/>
                    <w:jc w:val="center"/>
                    <w:rPr>
                      <w:rFonts w:cstheme="minorHAnsi"/>
                      <w:sz w:val="20"/>
                    </w:rPr>
                  </w:pPr>
                  <w:r>
                    <w:rPr>
                      <w:rFonts w:cstheme="minorHAnsi"/>
                      <w:sz w:val="20"/>
                    </w:rPr>
                    <w:t>Very High</w:t>
                  </w:r>
                </w:p>
              </w:tc>
              <w:tc>
                <w:tcPr>
                  <w:tcW w:w="2335" w:type="dxa"/>
                  <w:noWrap/>
                  <w:vAlign w:val="center"/>
                  <w:hideMark/>
                </w:tcPr>
                <w:p w14:paraId="22D6FE61" w14:textId="77777777" w:rsidR="0019358C" w:rsidRPr="00912002" w:rsidRDefault="0019358C" w:rsidP="00752E7A">
                  <w:pPr>
                    <w:tabs>
                      <w:tab w:val="clear" w:pos="720"/>
                      <w:tab w:val="left" w:pos="1170"/>
                    </w:tabs>
                    <w:ind w:left="270" w:hanging="320"/>
                    <w:jc w:val="center"/>
                    <w:rPr>
                      <w:rFonts w:cstheme="minorHAnsi"/>
                      <w:sz w:val="20"/>
                    </w:rPr>
                  </w:pPr>
                  <w:r w:rsidRPr="00912002">
                    <w:rPr>
                      <w:rFonts w:cstheme="minorHAnsi"/>
                      <w:sz w:val="20"/>
                    </w:rPr>
                    <w:t>25</w:t>
                  </w:r>
                </w:p>
              </w:tc>
            </w:tr>
            <w:tr w:rsidR="006E7C5E" w:rsidRPr="005A0B7C" w14:paraId="5C8EAF5E" w14:textId="77777777" w:rsidTr="00752E7A">
              <w:tblPrEx>
                <w:tblCellMar>
                  <w:left w:w="0" w:type="dxa"/>
                  <w:right w:w="0" w:type="dxa"/>
                </w:tblCellMar>
              </w:tblPrEx>
              <w:trPr>
                <w:trHeight w:val="288"/>
              </w:trPr>
              <w:tc>
                <w:tcPr>
                  <w:tcW w:w="2405" w:type="dxa"/>
                  <w:shd w:val="clear" w:color="000000" w:fill="FFC000"/>
                  <w:noWrap/>
                  <w:vAlign w:val="center"/>
                  <w:hideMark/>
                </w:tcPr>
                <w:p w14:paraId="1611AF1A" w14:textId="77777777" w:rsidR="0019358C" w:rsidRPr="00912002" w:rsidRDefault="0019358C" w:rsidP="0019358C">
                  <w:pPr>
                    <w:ind w:firstLine="110"/>
                    <w:jc w:val="center"/>
                    <w:rPr>
                      <w:rFonts w:cstheme="minorHAnsi"/>
                      <w:sz w:val="20"/>
                    </w:rPr>
                  </w:pPr>
                  <w:r w:rsidRPr="00912002">
                    <w:rPr>
                      <w:rFonts w:cstheme="minorHAnsi"/>
                      <w:sz w:val="20"/>
                    </w:rPr>
                    <w:t>High</w:t>
                  </w:r>
                </w:p>
              </w:tc>
              <w:tc>
                <w:tcPr>
                  <w:tcW w:w="2335" w:type="dxa"/>
                  <w:noWrap/>
                  <w:vAlign w:val="center"/>
                  <w:hideMark/>
                </w:tcPr>
                <w:p w14:paraId="3F773DE7" w14:textId="77777777" w:rsidR="0019358C" w:rsidRPr="00912002" w:rsidRDefault="0019358C" w:rsidP="00752E7A">
                  <w:pPr>
                    <w:tabs>
                      <w:tab w:val="clear" w:pos="720"/>
                      <w:tab w:val="left" w:pos="1170"/>
                    </w:tabs>
                    <w:ind w:left="270" w:hanging="320"/>
                    <w:jc w:val="center"/>
                    <w:rPr>
                      <w:rFonts w:cstheme="minorHAnsi"/>
                      <w:sz w:val="20"/>
                    </w:rPr>
                  </w:pPr>
                  <w:r w:rsidRPr="00912002">
                    <w:rPr>
                      <w:rFonts w:cstheme="minorHAnsi"/>
                      <w:sz w:val="20"/>
                    </w:rPr>
                    <w:t>15-20</w:t>
                  </w:r>
                </w:p>
              </w:tc>
            </w:tr>
            <w:tr w:rsidR="006E7C5E" w:rsidRPr="005A0B7C" w14:paraId="2D9506EE" w14:textId="77777777" w:rsidTr="00752E7A">
              <w:tblPrEx>
                <w:tblCellMar>
                  <w:left w:w="0" w:type="dxa"/>
                  <w:right w:w="0" w:type="dxa"/>
                </w:tblCellMar>
              </w:tblPrEx>
              <w:trPr>
                <w:trHeight w:val="288"/>
              </w:trPr>
              <w:tc>
                <w:tcPr>
                  <w:tcW w:w="2405" w:type="dxa"/>
                  <w:shd w:val="clear" w:color="000000" w:fill="FFFF00"/>
                  <w:noWrap/>
                  <w:vAlign w:val="center"/>
                  <w:hideMark/>
                </w:tcPr>
                <w:p w14:paraId="68EA8AED" w14:textId="77777777" w:rsidR="0019358C" w:rsidRPr="00912002" w:rsidRDefault="0019358C" w:rsidP="0019358C">
                  <w:pPr>
                    <w:ind w:firstLine="110"/>
                    <w:jc w:val="center"/>
                    <w:rPr>
                      <w:rFonts w:cstheme="minorHAnsi"/>
                      <w:sz w:val="20"/>
                    </w:rPr>
                  </w:pPr>
                  <w:r w:rsidRPr="00912002">
                    <w:rPr>
                      <w:rFonts w:cstheme="minorHAnsi"/>
                      <w:sz w:val="20"/>
                    </w:rPr>
                    <w:t>Medium</w:t>
                  </w:r>
                </w:p>
              </w:tc>
              <w:tc>
                <w:tcPr>
                  <w:tcW w:w="2335" w:type="dxa"/>
                  <w:noWrap/>
                  <w:vAlign w:val="center"/>
                  <w:hideMark/>
                </w:tcPr>
                <w:p w14:paraId="08E0A7E1" w14:textId="77777777" w:rsidR="0019358C" w:rsidRPr="00912002" w:rsidRDefault="0019358C" w:rsidP="00752E7A">
                  <w:pPr>
                    <w:tabs>
                      <w:tab w:val="clear" w:pos="720"/>
                      <w:tab w:val="left" w:pos="1170"/>
                    </w:tabs>
                    <w:ind w:left="270" w:hanging="320"/>
                    <w:jc w:val="center"/>
                    <w:rPr>
                      <w:rFonts w:cstheme="minorHAnsi"/>
                      <w:sz w:val="20"/>
                    </w:rPr>
                  </w:pPr>
                  <w:r w:rsidRPr="00912002">
                    <w:rPr>
                      <w:rFonts w:cstheme="minorHAnsi"/>
                      <w:sz w:val="20"/>
                    </w:rPr>
                    <w:t>7-14</w:t>
                  </w:r>
                </w:p>
              </w:tc>
            </w:tr>
            <w:tr w:rsidR="006E7C5E" w:rsidRPr="005A0B7C" w14:paraId="75F6B94F" w14:textId="77777777" w:rsidTr="00752E7A">
              <w:tblPrEx>
                <w:tblCellMar>
                  <w:left w:w="0" w:type="dxa"/>
                  <w:right w:w="0" w:type="dxa"/>
                </w:tblCellMar>
              </w:tblPrEx>
              <w:trPr>
                <w:trHeight w:val="288"/>
              </w:trPr>
              <w:tc>
                <w:tcPr>
                  <w:tcW w:w="2405" w:type="dxa"/>
                  <w:shd w:val="clear" w:color="000000" w:fill="C6E0B4"/>
                  <w:noWrap/>
                  <w:vAlign w:val="center"/>
                  <w:hideMark/>
                </w:tcPr>
                <w:p w14:paraId="4937A809" w14:textId="77777777" w:rsidR="0019358C" w:rsidRPr="00912002" w:rsidRDefault="0019358C" w:rsidP="0019358C">
                  <w:pPr>
                    <w:ind w:firstLine="110"/>
                    <w:jc w:val="center"/>
                    <w:rPr>
                      <w:rFonts w:cstheme="minorHAnsi"/>
                      <w:sz w:val="20"/>
                    </w:rPr>
                  </w:pPr>
                  <w:r w:rsidRPr="00912002">
                    <w:rPr>
                      <w:rFonts w:cstheme="minorHAnsi"/>
                      <w:sz w:val="20"/>
                    </w:rPr>
                    <w:t>Low</w:t>
                  </w:r>
                </w:p>
              </w:tc>
              <w:tc>
                <w:tcPr>
                  <w:tcW w:w="2335" w:type="dxa"/>
                  <w:noWrap/>
                  <w:vAlign w:val="center"/>
                  <w:hideMark/>
                </w:tcPr>
                <w:p w14:paraId="7736375C" w14:textId="77777777" w:rsidR="0019358C" w:rsidRPr="00912002" w:rsidRDefault="0019358C" w:rsidP="00752E7A">
                  <w:pPr>
                    <w:tabs>
                      <w:tab w:val="clear" w:pos="720"/>
                      <w:tab w:val="left" w:pos="1170"/>
                    </w:tabs>
                    <w:ind w:left="270" w:hanging="320"/>
                    <w:jc w:val="center"/>
                    <w:rPr>
                      <w:rFonts w:cstheme="minorHAnsi"/>
                      <w:sz w:val="20"/>
                    </w:rPr>
                  </w:pPr>
                  <w:r w:rsidRPr="00912002">
                    <w:rPr>
                      <w:rFonts w:cstheme="minorHAnsi"/>
                      <w:sz w:val="20"/>
                    </w:rPr>
                    <w:t>1-6</w:t>
                  </w:r>
                </w:p>
              </w:tc>
            </w:tr>
            <w:tr w:rsidR="006E7C5E" w:rsidRPr="005A0B7C" w14:paraId="0B7BA3FB" w14:textId="77777777" w:rsidTr="00752E7A">
              <w:tblPrEx>
                <w:tblCellMar>
                  <w:left w:w="0" w:type="dxa"/>
                  <w:right w:w="0" w:type="dxa"/>
                </w:tblCellMar>
              </w:tblPrEx>
              <w:trPr>
                <w:trHeight w:val="288"/>
              </w:trPr>
              <w:tc>
                <w:tcPr>
                  <w:tcW w:w="2405" w:type="dxa"/>
                  <w:shd w:val="clear" w:color="000000" w:fill="BDD7EE"/>
                  <w:noWrap/>
                  <w:vAlign w:val="center"/>
                  <w:hideMark/>
                </w:tcPr>
                <w:p w14:paraId="152FF354" w14:textId="77777777" w:rsidR="0019358C" w:rsidRPr="00912002" w:rsidRDefault="0019358C" w:rsidP="0019358C">
                  <w:pPr>
                    <w:ind w:firstLine="110"/>
                    <w:jc w:val="center"/>
                    <w:rPr>
                      <w:rFonts w:cstheme="minorHAnsi"/>
                      <w:sz w:val="20"/>
                    </w:rPr>
                  </w:pPr>
                  <w:r w:rsidRPr="00912002">
                    <w:rPr>
                      <w:rFonts w:cstheme="minorHAnsi"/>
                      <w:sz w:val="20"/>
                    </w:rPr>
                    <w:t>Informational</w:t>
                  </w:r>
                </w:p>
              </w:tc>
              <w:tc>
                <w:tcPr>
                  <w:tcW w:w="2335" w:type="dxa"/>
                  <w:noWrap/>
                  <w:vAlign w:val="center"/>
                  <w:hideMark/>
                </w:tcPr>
                <w:p w14:paraId="6B969915" w14:textId="77777777" w:rsidR="0019358C" w:rsidRPr="00912002" w:rsidRDefault="0019358C" w:rsidP="00752E7A">
                  <w:pPr>
                    <w:tabs>
                      <w:tab w:val="clear" w:pos="720"/>
                      <w:tab w:val="left" w:pos="1170"/>
                    </w:tabs>
                    <w:ind w:left="270" w:hanging="320"/>
                    <w:jc w:val="center"/>
                    <w:rPr>
                      <w:rFonts w:cstheme="minorHAnsi"/>
                      <w:sz w:val="20"/>
                    </w:rPr>
                  </w:pPr>
                  <w:r w:rsidRPr="00912002">
                    <w:rPr>
                      <w:rFonts w:cstheme="minorHAnsi"/>
                      <w:sz w:val="20"/>
                    </w:rPr>
                    <w:t>1</w:t>
                  </w:r>
                </w:p>
              </w:tc>
            </w:tr>
          </w:tbl>
          <w:p w14:paraId="77FFB030" w14:textId="77777777" w:rsidR="00E90E74" w:rsidRDefault="00E90E74" w:rsidP="009334DF">
            <w:pPr>
              <w:spacing w:line="259" w:lineRule="auto"/>
              <w:rPr>
                <w:rFonts w:cs="Arial"/>
                <w:b/>
                <w:bCs/>
                <w:iCs/>
                <w:szCs w:val="19"/>
              </w:rPr>
            </w:pPr>
          </w:p>
        </w:tc>
        <w:tc>
          <w:tcPr>
            <w:tcW w:w="4860" w:type="dxa"/>
            <w:vAlign w:val="center"/>
          </w:tcPr>
          <w:p w14:paraId="2717095D" w14:textId="4A3166C7" w:rsidR="00E90E74" w:rsidRPr="005A0B7C" w:rsidRDefault="00E90E74" w:rsidP="00752E7A">
            <w:pPr>
              <w:tabs>
                <w:tab w:val="clear" w:pos="720"/>
                <w:tab w:val="left" w:pos="1160"/>
              </w:tabs>
              <w:spacing w:line="259" w:lineRule="auto"/>
              <w:ind w:left="1160" w:hanging="1180"/>
              <w:rPr>
                <w:rFonts w:cs="Arial"/>
                <w:iCs/>
                <w:sz w:val="16"/>
                <w:szCs w:val="16"/>
              </w:rPr>
            </w:pPr>
            <w:r w:rsidRPr="005A0B7C">
              <w:rPr>
                <w:rFonts w:cs="Arial"/>
                <w:iCs/>
                <w:sz w:val="16"/>
                <w:szCs w:val="16"/>
              </w:rPr>
              <w:t>Risk Rating is determined by multiplying Impact * Likelihood</w:t>
            </w:r>
          </w:p>
          <w:p w14:paraId="39CF0C3A" w14:textId="77777777" w:rsidR="00E90E74" w:rsidRPr="005A0B7C" w:rsidRDefault="00E90E74" w:rsidP="00752E7A">
            <w:pPr>
              <w:tabs>
                <w:tab w:val="clear" w:pos="720"/>
                <w:tab w:val="left" w:pos="1160"/>
              </w:tabs>
              <w:spacing w:line="259" w:lineRule="auto"/>
              <w:ind w:left="1330" w:hanging="1180"/>
              <w:rPr>
                <w:rFonts w:cs="Arial"/>
                <w:iCs/>
                <w:sz w:val="16"/>
                <w:szCs w:val="16"/>
              </w:rPr>
            </w:pPr>
          </w:p>
          <w:p w14:paraId="5714E5EF" w14:textId="77777777" w:rsidR="00E90E74" w:rsidRPr="00C86C14" w:rsidRDefault="00E90E74" w:rsidP="00752E7A">
            <w:pPr>
              <w:tabs>
                <w:tab w:val="clear" w:pos="720"/>
                <w:tab w:val="left" w:pos="1160"/>
              </w:tabs>
              <w:spacing w:line="259" w:lineRule="auto"/>
              <w:ind w:left="1160" w:hanging="1180"/>
              <w:rPr>
                <w:rFonts w:cs="Arial"/>
                <w:i/>
                <w:sz w:val="16"/>
                <w:szCs w:val="16"/>
              </w:rPr>
            </w:pPr>
            <w:r w:rsidRPr="00C86C14">
              <w:rPr>
                <w:rFonts w:cs="Arial"/>
                <w:i/>
                <w:sz w:val="16"/>
                <w:szCs w:val="16"/>
              </w:rPr>
              <w:t>Examples:</w:t>
            </w:r>
          </w:p>
          <w:p w14:paraId="57C5EBFF" w14:textId="39F97A50" w:rsidR="00E90E74" w:rsidRPr="005A0B7C" w:rsidRDefault="00C86C14" w:rsidP="00752E7A">
            <w:pPr>
              <w:tabs>
                <w:tab w:val="clear" w:pos="720"/>
                <w:tab w:val="left" w:pos="1160"/>
              </w:tabs>
              <w:spacing w:line="259" w:lineRule="auto"/>
              <w:ind w:left="1160" w:hanging="1180"/>
              <w:rPr>
                <w:rFonts w:cs="Arial"/>
                <w:iCs/>
                <w:sz w:val="16"/>
                <w:szCs w:val="16"/>
              </w:rPr>
            </w:pPr>
            <w:r>
              <w:rPr>
                <w:rFonts w:cs="Arial"/>
                <w:iCs/>
                <w:sz w:val="16"/>
                <w:szCs w:val="16"/>
              </w:rPr>
              <w:t xml:space="preserve">  </w:t>
            </w:r>
            <w:r w:rsidR="00E90E74" w:rsidRPr="005A0B7C">
              <w:rPr>
                <w:rFonts w:cs="Arial"/>
                <w:iCs/>
                <w:sz w:val="16"/>
                <w:szCs w:val="16"/>
              </w:rPr>
              <w:t>Likelihood Low (2) * Impact Moderate (3) = 6 (Low)</w:t>
            </w:r>
          </w:p>
          <w:p w14:paraId="5EFB7E3C" w14:textId="5C2E4020" w:rsidR="00E90E74" w:rsidRPr="005A0B7C" w:rsidRDefault="00C86C14" w:rsidP="00752E7A">
            <w:pPr>
              <w:tabs>
                <w:tab w:val="clear" w:pos="720"/>
                <w:tab w:val="left" w:pos="1160"/>
              </w:tabs>
              <w:spacing w:line="259" w:lineRule="auto"/>
              <w:ind w:left="1160" w:hanging="1180"/>
              <w:rPr>
                <w:rFonts w:cs="Arial"/>
                <w:iCs/>
                <w:sz w:val="16"/>
                <w:szCs w:val="16"/>
              </w:rPr>
            </w:pPr>
            <w:r>
              <w:rPr>
                <w:rFonts w:cs="Arial"/>
                <w:iCs/>
                <w:sz w:val="16"/>
                <w:szCs w:val="16"/>
              </w:rPr>
              <w:t xml:space="preserve">  </w:t>
            </w:r>
            <w:r w:rsidR="00E90E74" w:rsidRPr="005A0B7C">
              <w:rPr>
                <w:rFonts w:cs="Arial"/>
                <w:iCs/>
                <w:sz w:val="16"/>
                <w:szCs w:val="16"/>
              </w:rPr>
              <w:t>Likelihood High (4) * Impact Moderate (3) = 12 (Medium)</w:t>
            </w:r>
          </w:p>
          <w:p w14:paraId="7126B383" w14:textId="7DCE6D25" w:rsidR="00E90E74" w:rsidRPr="005A0B7C" w:rsidRDefault="00C86C14" w:rsidP="00752E7A">
            <w:pPr>
              <w:tabs>
                <w:tab w:val="clear" w:pos="720"/>
                <w:tab w:val="left" w:pos="1160"/>
              </w:tabs>
              <w:spacing w:line="259" w:lineRule="auto"/>
              <w:ind w:left="1160" w:hanging="1180"/>
              <w:rPr>
                <w:rFonts w:cs="Arial"/>
                <w:iCs/>
                <w:sz w:val="16"/>
                <w:szCs w:val="16"/>
              </w:rPr>
            </w:pPr>
            <w:r>
              <w:rPr>
                <w:rFonts w:cs="Arial"/>
                <w:iCs/>
                <w:sz w:val="16"/>
                <w:szCs w:val="16"/>
              </w:rPr>
              <w:t xml:space="preserve">  </w:t>
            </w:r>
            <w:r w:rsidR="00E90E74" w:rsidRPr="005A0B7C">
              <w:rPr>
                <w:rFonts w:cs="Arial"/>
                <w:iCs/>
                <w:sz w:val="16"/>
                <w:szCs w:val="16"/>
              </w:rPr>
              <w:t xml:space="preserve">Likelihood Very High (5) * Impact Severe (5) = 25 </w:t>
            </w:r>
            <w:r w:rsidR="00F840CB">
              <w:rPr>
                <w:rFonts w:cs="Arial"/>
                <w:iCs/>
                <w:sz w:val="16"/>
                <w:szCs w:val="16"/>
              </w:rPr>
              <w:t>(Very High</w:t>
            </w:r>
            <w:r w:rsidR="00E90E74" w:rsidRPr="005A0B7C">
              <w:rPr>
                <w:rFonts w:cs="Arial"/>
                <w:iCs/>
                <w:sz w:val="16"/>
                <w:szCs w:val="16"/>
              </w:rPr>
              <w:t>)</w:t>
            </w:r>
          </w:p>
        </w:tc>
      </w:tr>
    </w:tbl>
    <w:p w14:paraId="5F970443" w14:textId="77777777" w:rsidR="004D4B08" w:rsidRDefault="004D4B08"/>
    <w:tbl>
      <w:tblPr>
        <w:tblW w:w="0" w:type="auto"/>
        <w:tblInd w:w="-5" w:type="dxa"/>
        <w:tblLook w:val="04A0" w:firstRow="1" w:lastRow="0" w:firstColumn="1" w:lastColumn="0" w:noHBand="0" w:noVBand="1"/>
      </w:tblPr>
      <w:tblGrid>
        <w:gridCol w:w="1239"/>
        <w:gridCol w:w="8106"/>
      </w:tblGrid>
      <w:tr w:rsidR="004D4B08" w:rsidRPr="005A0B7C" w14:paraId="2F835856" w14:textId="77777777" w:rsidTr="0019358C">
        <w:trPr>
          <w:trHeight w:val="394"/>
        </w:trPr>
        <w:tc>
          <w:tcPr>
            <w:tcW w:w="0" w:type="auto"/>
            <w:gridSpan w:val="2"/>
            <w:tcBorders>
              <w:top w:val="single" w:sz="8" w:space="0" w:color="auto"/>
              <w:left w:val="single" w:sz="8" w:space="0" w:color="auto"/>
              <w:bottom w:val="single" w:sz="8" w:space="0" w:color="auto"/>
              <w:right w:val="single" w:sz="8" w:space="0" w:color="000000"/>
            </w:tcBorders>
            <w:shd w:val="clear" w:color="000000" w:fill="ACB9CA"/>
            <w:noWrap/>
            <w:vAlign w:val="center"/>
            <w:hideMark/>
          </w:tcPr>
          <w:p w14:paraId="4A97757F" w14:textId="77777777" w:rsidR="004D4B08" w:rsidRPr="00CC5735" w:rsidRDefault="004D4B08" w:rsidP="009334DF">
            <w:pPr>
              <w:jc w:val="center"/>
              <w:rPr>
                <w:rFonts w:cstheme="minorHAnsi"/>
                <w:b/>
                <w:bCs/>
                <w:sz w:val="20"/>
              </w:rPr>
            </w:pPr>
            <w:r w:rsidRPr="00CC5735">
              <w:rPr>
                <w:rFonts w:cstheme="minorHAnsi"/>
                <w:b/>
                <w:bCs/>
                <w:sz w:val="20"/>
              </w:rPr>
              <w:t>Impact Rating Guidance</w:t>
            </w:r>
          </w:p>
        </w:tc>
      </w:tr>
      <w:tr w:rsidR="004D4B08" w:rsidRPr="005A0B7C" w14:paraId="60CAFDB0" w14:textId="77777777" w:rsidTr="0019358C">
        <w:trPr>
          <w:trHeight w:val="1240"/>
        </w:trPr>
        <w:tc>
          <w:tcPr>
            <w:tcW w:w="0" w:type="auto"/>
            <w:tcBorders>
              <w:top w:val="nil"/>
              <w:left w:val="single" w:sz="4" w:space="0" w:color="auto"/>
              <w:bottom w:val="single" w:sz="4" w:space="0" w:color="auto"/>
              <w:right w:val="single" w:sz="8" w:space="0" w:color="auto"/>
            </w:tcBorders>
            <w:shd w:val="clear" w:color="000000" w:fill="FF0000"/>
            <w:noWrap/>
            <w:vAlign w:val="center"/>
            <w:hideMark/>
          </w:tcPr>
          <w:p w14:paraId="5CE0B4DB" w14:textId="77777777" w:rsidR="004D4B08" w:rsidRPr="00CC5735" w:rsidRDefault="004D4B08" w:rsidP="00CC5735">
            <w:pPr>
              <w:jc w:val="center"/>
              <w:rPr>
                <w:rFonts w:cstheme="minorHAnsi"/>
                <w:b/>
                <w:bCs/>
                <w:sz w:val="20"/>
              </w:rPr>
            </w:pPr>
            <w:r w:rsidRPr="00CC5735">
              <w:rPr>
                <w:rFonts w:cstheme="minorHAnsi"/>
                <w:b/>
                <w:bCs/>
                <w:sz w:val="20"/>
              </w:rPr>
              <w:t>Severe</w:t>
            </w:r>
          </w:p>
        </w:tc>
        <w:tc>
          <w:tcPr>
            <w:tcW w:w="0" w:type="auto"/>
            <w:tcBorders>
              <w:top w:val="single" w:sz="8" w:space="0" w:color="auto"/>
              <w:left w:val="nil"/>
              <w:bottom w:val="single" w:sz="4" w:space="0" w:color="auto"/>
              <w:right w:val="single" w:sz="8" w:space="0" w:color="000000"/>
            </w:tcBorders>
            <w:vAlign w:val="center"/>
            <w:hideMark/>
          </w:tcPr>
          <w:p w14:paraId="338718B1" w14:textId="51DE1EF7" w:rsidR="004D4B08" w:rsidRPr="00CC5735" w:rsidRDefault="004D4B08" w:rsidP="00CC5735">
            <w:pPr>
              <w:rPr>
                <w:rFonts w:cstheme="minorHAnsi"/>
                <w:sz w:val="20"/>
              </w:rPr>
            </w:pPr>
            <w:r w:rsidRPr="00CC5735">
              <w:rPr>
                <w:rFonts w:cstheme="minorHAnsi"/>
                <w:sz w:val="20"/>
              </w:rPr>
              <w:t xml:space="preserve">Typically reserved for compromise (e.g. data exfiltration, ransomware) of DC3-type datasets, passwords/credentials with access to significant resources, or complete takeover of a system which has </w:t>
            </w:r>
            <w:r w:rsidR="00CC5735" w:rsidRPr="00CC5735">
              <w:rPr>
                <w:rFonts w:cstheme="minorHAnsi"/>
                <w:sz w:val="20"/>
              </w:rPr>
              <w:t>significant</w:t>
            </w:r>
            <w:r w:rsidRPr="00CC5735">
              <w:rPr>
                <w:rFonts w:cstheme="minorHAnsi"/>
                <w:sz w:val="20"/>
              </w:rPr>
              <w:t xml:space="preserve"> impacts to KPMG for lateral-based movement/attacks and disruption to the business (e.g. RP0/RP1-rated systems such as Active Directory).</w:t>
            </w:r>
          </w:p>
        </w:tc>
      </w:tr>
      <w:tr w:rsidR="004D4B08" w:rsidRPr="005A0B7C" w14:paraId="6E723CB9" w14:textId="77777777" w:rsidTr="0019358C">
        <w:trPr>
          <w:trHeight w:val="1150"/>
        </w:trPr>
        <w:tc>
          <w:tcPr>
            <w:tcW w:w="0" w:type="auto"/>
            <w:tcBorders>
              <w:top w:val="nil"/>
              <w:left w:val="single" w:sz="4" w:space="0" w:color="auto"/>
              <w:bottom w:val="single" w:sz="4" w:space="0" w:color="auto"/>
              <w:right w:val="single" w:sz="4" w:space="0" w:color="auto"/>
            </w:tcBorders>
            <w:shd w:val="clear" w:color="000000" w:fill="FFC000"/>
            <w:noWrap/>
            <w:vAlign w:val="center"/>
            <w:hideMark/>
          </w:tcPr>
          <w:p w14:paraId="66733C66" w14:textId="77777777" w:rsidR="004D4B08" w:rsidRPr="00CC5735" w:rsidRDefault="004D4B08" w:rsidP="00CC5735">
            <w:pPr>
              <w:jc w:val="center"/>
              <w:rPr>
                <w:rFonts w:cstheme="minorHAnsi"/>
                <w:b/>
                <w:bCs/>
                <w:sz w:val="20"/>
              </w:rPr>
            </w:pPr>
            <w:r w:rsidRPr="00CC5735">
              <w:rPr>
                <w:rFonts w:cstheme="minorHAnsi"/>
                <w:b/>
                <w:bCs/>
                <w:sz w:val="20"/>
              </w:rPr>
              <w:t>Significant</w:t>
            </w:r>
          </w:p>
        </w:tc>
        <w:tc>
          <w:tcPr>
            <w:tcW w:w="0" w:type="auto"/>
            <w:tcBorders>
              <w:top w:val="single" w:sz="4" w:space="0" w:color="auto"/>
              <w:left w:val="nil"/>
              <w:bottom w:val="single" w:sz="4" w:space="0" w:color="auto"/>
              <w:right w:val="single" w:sz="8" w:space="0" w:color="000000"/>
            </w:tcBorders>
            <w:vAlign w:val="center"/>
            <w:hideMark/>
          </w:tcPr>
          <w:p w14:paraId="6DE111BC" w14:textId="77777777" w:rsidR="004D4B08" w:rsidRPr="00CC5735" w:rsidRDefault="004D4B08" w:rsidP="00CC5735">
            <w:pPr>
              <w:rPr>
                <w:rFonts w:cstheme="minorHAnsi"/>
                <w:sz w:val="20"/>
              </w:rPr>
            </w:pPr>
            <w:r w:rsidRPr="00CC5735">
              <w:rPr>
                <w:rFonts w:cstheme="minorHAnsi"/>
                <w:sz w:val="20"/>
              </w:rPr>
              <w:t>Typically reserved for compromise (e.g. data exfiltration, ransomware) of DC3-type datasets, passwords/credentials with access to significant resources, or complete takeover of a system which has significant impacts to KPMG for lateral-based movement/attacks and disruption to the business.</w:t>
            </w:r>
          </w:p>
        </w:tc>
      </w:tr>
      <w:tr w:rsidR="004D4B08" w:rsidRPr="005A0B7C" w14:paraId="14A5F701" w14:textId="77777777" w:rsidTr="0019358C">
        <w:trPr>
          <w:trHeight w:val="1150"/>
        </w:trPr>
        <w:tc>
          <w:tcPr>
            <w:tcW w:w="0" w:type="auto"/>
            <w:tcBorders>
              <w:top w:val="nil"/>
              <w:left w:val="single" w:sz="4" w:space="0" w:color="auto"/>
              <w:bottom w:val="single" w:sz="4" w:space="0" w:color="auto"/>
              <w:right w:val="single" w:sz="4" w:space="0" w:color="auto"/>
            </w:tcBorders>
            <w:shd w:val="clear" w:color="000000" w:fill="FFFF00"/>
            <w:noWrap/>
            <w:vAlign w:val="center"/>
            <w:hideMark/>
          </w:tcPr>
          <w:p w14:paraId="2F9086E9" w14:textId="77777777" w:rsidR="004D4B08" w:rsidRPr="00CC5735" w:rsidRDefault="004D4B08" w:rsidP="00CC5735">
            <w:pPr>
              <w:jc w:val="center"/>
              <w:rPr>
                <w:rFonts w:cstheme="minorHAnsi"/>
                <w:b/>
                <w:bCs/>
                <w:sz w:val="20"/>
              </w:rPr>
            </w:pPr>
            <w:r w:rsidRPr="00CC5735">
              <w:rPr>
                <w:rFonts w:cstheme="minorHAnsi"/>
                <w:b/>
                <w:bCs/>
                <w:sz w:val="20"/>
              </w:rPr>
              <w:t>Moderate</w:t>
            </w:r>
          </w:p>
        </w:tc>
        <w:tc>
          <w:tcPr>
            <w:tcW w:w="0" w:type="auto"/>
            <w:tcBorders>
              <w:top w:val="single" w:sz="4" w:space="0" w:color="auto"/>
              <w:left w:val="nil"/>
              <w:bottom w:val="single" w:sz="4" w:space="0" w:color="auto"/>
              <w:right w:val="single" w:sz="8" w:space="0" w:color="000000"/>
            </w:tcBorders>
            <w:vAlign w:val="center"/>
            <w:hideMark/>
          </w:tcPr>
          <w:p w14:paraId="56945C4E" w14:textId="77777777" w:rsidR="004D4B08" w:rsidRPr="00CC5735" w:rsidRDefault="004D4B08" w:rsidP="00CC5735">
            <w:pPr>
              <w:rPr>
                <w:rFonts w:cstheme="minorHAnsi"/>
                <w:sz w:val="20"/>
              </w:rPr>
            </w:pPr>
            <w:r w:rsidRPr="00CC5735">
              <w:rPr>
                <w:rFonts w:cstheme="minorHAnsi"/>
                <w:sz w:val="20"/>
              </w:rPr>
              <w:t>Typically reserved for compromise (e.g. data exfiltration, ransomware) of DC2-type datasets or partial takeover of a system which has moderate impacts to the business (e.g. RP2-rated systems such as a Business Application).</w:t>
            </w:r>
          </w:p>
        </w:tc>
      </w:tr>
      <w:tr w:rsidR="004D4B08" w:rsidRPr="005A0B7C" w14:paraId="0D1CA4B7" w14:textId="77777777" w:rsidTr="0019358C">
        <w:trPr>
          <w:trHeight w:val="1150"/>
        </w:trPr>
        <w:tc>
          <w:tcPr>
            <w:tcW w:w="0" w:type="auto"/>
            <w:tcBorders>
              <w:top w:val="nil"/>
              <w:left w:val="single" w:sz="4" w:space="0" w:color="auto"/>
              <w:bottom w:val="single" w:sz="4" w:space="0" w:color="auto"/>
              <w:right w:val="single" w:sz="4" w:space="0" w:color="auto"/>
            </w:tcBorders>
            <w:shd w:val="clear" w:color="000000" w:fill="C6E0B4"/>
            <w:noWrap/>
            <w:vAlign w:val="center"/>
            <w:hideMark/>
          </w:tcPr>
          <w:p w14:paraId="3E018C99" w14:textId="77777777" w:rsidR="004D4B08" w:rsidRPr="00CC5735" w:rsidRDefault="004D4B08" w:rsidP="00CC5735">
            <w:pPr>
              <w:jc w:val="center"/>
              <w:rPr>
                <w:rFonts w:cstheme="minorHAnsi"/>
                <w:b/>
                <w:bCs/>
                <w:sz w:val="20"/>
              </w:rPr>
            </w:pPr>
            <w:r w:rsidRPr="00CC5735">
              <w:rPr>
                <w:rFonts w:cstheme="minorHAnsi"/>
                <w:b/>
                <w:bCs/>
                <w:sz w:val="20"/>
              </w:rPr>
              <w:t>Minor</w:t>
            </w:r>
          </w:p>
        </w:tc>
        <w:tc>
          <w:tcPr>
            <w:tcW w:w="0" w:type="auto"/>
            <w:tcBorders>
              <w:top w:val="single" w:sz="4" w:space="0" w:color="auto"/>
              <w:left w:val="nil"/>
              <w:bottom w:val="single" w:sz="4" w:space="0" w:color="auto"/>
              <w:right w:val="single" w:sz="8" w:space="0" w:color="000000"/>
            </w:tcBorders>
            <w:vAlign w:val="center"/>
            <w:hideMark/>
          </w:tcPr>
          <w:p w14:paraId="5C7B9C00" w14:textId="77777777" w:rsidR="004D4B08" w:rsidRPr="00CC5735" w:rsidRDefault="004D4B08" w:rsidP="00CC5735">
            <w:pPr>
              <w:rPr>
                <w:rFonts w:cstheme="minorHAnsi"/>
                <w:sz w:val="20"/>
              </w:rPr>
            </w:pPr>
            <w:r w:rsidRPr="00CC5735">
              <w:rPr>
                <w:rFonts w:cstheme="minorHAnsi"/>
                <w:sz w:val="20"/>
              </w:rPr>
              <w:t>Typically reserved for compromise (e.g. data exfiltration, ransomware) of low-risk datasets such as DC1 or partial takeover of a system which has low impact of disruption to the business (e.g. RP3/4-rated systems).</w:t>
            </w:r>
          </w:p>
        </w:tc>
      </w:tr>
      <w:tr w:rsidR="004D4B08" w:rsidRPr="005A0B7C" w14:paraId="1351E458" w14:textId="77777777" w:rsidTr="0019358C">
        <w:trPr>
          <w:trHeight w:val="1150"/>
        </w:trPr>
        <w:tc>
          <w:tcPr>
            <w:tcW w:w="0" w:type="auto"/>
            <w:tcBorders>
              <w:top w:val="nil"/>
              <w:left w:val="single" w:sz="4" w:space="0" w:color="auto"/>
              <w:bottom w:val="single" w:sz="8" w:space="0" w:color="auto"/>
              <w:right w:val="single" w:sz="4" w:space="0" w:color="auto"/>
            </w:tcBorders>
            <w:shd w:val="clear" w:color="000000" w:fill="BDD7EE"/>
            <w:noWrap/>
            <w:vAlign w:val="center"/>
            <w:hideMark/>
          </w:tcPr>
          <w:p w14:paraId="1EE7A57F" w14:textId="77777777" w:rsidR="004D4B08" w:rsidRPr="00A9761B" w:rsidRDefault="004D4B08" w:rsidP="009334DF">
            <w:pPr>
              <w:jc w:val="center"/>
              <w:rPr>
                <w:rFonts w:cstheme="minorHAnsi"/>
                <w:b/>
                <w:bCs/>
                <w:sz w:val="20"/>
              </w:rPr>
            </w:pPr>
            <w:r w:rsidRPr="00A9761B">
              <w:rPr>
                <w:rFonts w:cstheme="minorHAnsi"/>
                <w:b/>
                <w:bCs/>
                <w:sz w:val="20"/>
              </w:rPr>
              <w:t>Negligible</w:t>
            </w:r>
          </w:p>
        </w:tc>
        <w:tc>
          <w:tcPr>
            <w:tcW w:w="0" w:type="auto"/>
            <w:tcBorders>
              <w:top w:val="single" w:sz="4" w:space="0" w:color="auto"/>
              <w:left w:val="nil"/>
              <w:bottom w:val="single" w:sz="8" w:space="0" w:color="auto"/>
              <w:right w:val="single" w:sz="8" w:space="0" w:color="000000"/>
            </w:tcBorders>
            <w:hideMark/>
          </w:tcPr>
          <w:p w14:paraId="0537F43F" w14:textId="77777777" w:rsidR="00195A47" w:rsidRDefault="00195A47" w:rsidP="009334DF">
            <w:pPr>
              <w:rPr>
                <w:rFonts w:cstheme="minorHAnsi"/>
                <w:sz w:val="20"/>
              </w:rPr>
            </w:pPr>
          </w:p>
          <w:p w14:paraId="323F6A8D" w14:textId="77777777" w:rsidR="00195A47" w:rsidRDefault="00195A47" w:rsidP="009334DF">
            <w:pPr>
              <w:rPr>
                <w:rFonts w:cstheme="minorHAnsi"/>
                <w:sz w:val="20"/>
              </w:rPr>
            </w:pPr>
          </w:p>
          <w:p w14:paraId="37C4C8A3" w14:textId="4EA1DA45" w:rsidR="004D4B08" w:rsidRPr="00CC5735" w:rsidRDefault="004D4B08" w:rsidP="009334DF">
            <w:pPr>
              <w:rPr>
                <w:rFonts w:cstheme="minorHAnsi"/>
                <w:sz w:val="20"/>
              </w:rPr>
            </w:pPr>
            <w:r w:rsidRPr="00CC5735">
              <w:rPr>
                <w:rFonts w:cstheme="minorHAnsi"/>
                <w:sz w:val="20"/>
              </w:rPr>
              <w:t>Reserved to document findings which have no material impact to KPMG or the Business.</w:t>
            </w:r>
          </w:p>
        </w:tc>
      </w:tr>
    </w:tbl>
    <w:p w14:paraId="72A800CE" w14:textId="77777777" w:rsidR="00E90E74" w:rsidRDefault="00E90E74" w:rsidP="001C06CD">
      <w:pPr>
        <w:spacing w:before="240" w:after="240" w:line="259" w:lineRule="auto"/>
        <w:ind w:right="130"/>
        <w:jc w:val="both"/>
        <w:rPr>
          <w:rFonts w:cstheme="minorHAnsi"/>
          <w:sz w:val="20"/>
        </w:rPr>
      </w:pPr>
    </w:p>
    <w:p w14:paraId="1AA22C84" w14:textId="03107100" w:rsidR="00422076" w:rsidRDefault="00422076" w:rsidP="00422076">
      <w:pPr>
        <w:pStyle w:val="Heading2"/>
        <w:ind w:left="10"/>
      </w:pPr>
      <w:bookmarkStart w:id="23" w:name="_Toc219273385"/>
      <w:r>
        <w:lastRenderedPageBreak/>
        <w:t>Terminology</w:t>
      </w:r>
      <w:bookmarkEnd w:id="23"/>
    </w:p>
    <w:p w14:paraId="719B4D70" w14:textId="1EF91EAC" w:rsidR="008C2D83" w:rsidRPr="00CB77EA" w:rsidRDefault="008C2D83" w:rsidP="001C06CD">
      <w:pPr>
        <w:spacing w:before="240" w:after="240" w:line="259" w:lineRule="auto"/>
        <w:ind w:right="130"/>
        <w:jc w:val="both"/>
        <w:rPr>
          <w:rFonts w:cstheme="minorHAnsi"/>
          <w:sz w:val="20"/>
        </w:rPr>
      </w:pPr>
      <w:r w:rsidRPr="00CB77EA">
        <w:rPr>
          <w:rFonts w:cstheme="minorHAnsi"/>
          <w:sz w:val="20"/>
        </w:rPr>
        <w:t>Depending on likelihood and impact, the findings will be assigned to one of the following risk ratings:</w:t>
      </w:r>
    </w:p>
    <w:p w14:paraId="6DF6B646" w14:textId="4571B73D" w:rsidR="008C2D83" w:rsidRPr="00CB77EA" w:rsidRDefault="00732897" w:rsidP="00A51D61">
      <w:pPr>
        <w:spacing w:after="40"/>
        <w:rPr>
          <w:b/>
          <w:bCs/>
          <w:color w:val="7213EA"/>
          <w:sz w:val="22"/>
          <w:szCs w:val="18"/>
        </w:rPr>
      </w:pPr>
      <w:bookmarkStart w:id="24" w:name="_Hlk209451239"/>
      <w:r>
        <w:rPr>
          <w:b/>
          <w:bCs/>
          <w:color w:val="7213EA"/>
          <w:sz w:val="22"/>
          <w:szCs w:val="18"/>
        </w:rPr>
        <w:t>Very High</w:t>
      </w:r>
      <w:r w:rsidR="008C2D83" w:rsidRPr="00CB77EA">
        <w:rPr>
          <w:b/>
          <w:bCs/>
          <w:color w:val="7213EA"/>
          <w:sz w:val="22"/>
          <w:szCs w:val="18"/>
        </w:rPr>
        <w:t xml:space="preserve"> </w:t>
      </w:r>
    </w:p>
    <w:p w14:paraId="3E571D88" w14:textId="1A409D45" w:rsidR="008D33B3" w:rsidRDefault="00732897" w:rsidP="009E73E7">
      <w:pPr>
        <w:spacing w:after="120" w:line="260" w:lineRule="atLeast"/>
        <w:ind w:right="130"/>
        <w:jc w:val="both"/>
        <w:rPr>
          <w:rFonts w:cstheme="minorHAnsi"/>
          <w:sz w:val="20"/>
        </w:rPr>
      </w:pPr>
      <w:r>
        <w:rPr>
          <w:rFonts w:cstheme="minorHAnsi"/>
          <w:sz w:val="20"/>
        </w:rPr>
        <w:t>Very high</w:t>
      </w:r>
      <w:r w:rsidR="008D33B3" w:rsidRPr="008A5187">
        <w:rPr>
          <w:rFonts w:cstheme="minorHAnsi"/>
          <w:sz w:val="20"/>
        </w:rPr>
        <w:t xml:space="preserve"> risk</w:t>
      </w:r>
      <w:r w:rsidR="008A5187" w:rsidRPr="008A5187">
        <w:rPr>
          <w:rFonts w:cstheme="minorHAnsi"/>
          <w:sz w:val="20"/>
        </w:rPr>
        <w:t xml:space="preserve"> finding</w:t>
      </w:r>
      <w:r w:rsidR="007F0FB1">
        <w:rPr>
          <w:rFonts w:cstheme="minorHAnsi"/>
          <w:sz w:val="20"/>
        </w:rPr>
        <w:t>s</w:t>
      </w:r>
      <w:r w:rsidR="008A5187" w:rsidRPr="008A5187">
        <w:rPr>
          <w:rFonts w:cstheme="minorHAnsi"/>
          <w:sz w:val="20"/>
        </w:rPr>
        <w:t xml:space="preserve"> </w:t>
      </w:r>
      <w:r w:rsidR="007F0FB1" w:rsidRPr="008A5187">
        <w:rPr>
          <w:rFonts w:cstheme="minorHAnsi"/>
          <w:sz w:val="20"/>
        </w:rPr>
        <w:t>represent</w:t>
      </w:r>
      <w:r w:rsidR="008A5187" w:rsidRPr="008A5187">
        <w:rPr>
          <w:rFonts w:cstheme="minorHAnsi"/>
          <w:sz w:val="20"/>
        </w:rPr>
        <w:t xml:space="preserve"> a severe weakness that can be easily exploited by an adversary, leading to a direct and immediate impact on the business. This could include a full system compromise, significant data exfiltration, or a widespread denial-of-service condition. Such vulnerabilities pose the highest level of security risk.</w:t>
      </w:r>
    </w:p>
    <w:p w14:paraId="6DCD73CA" w14:textId="77777777" w:rsidR="00654772" w:rsidRDefault="008A5187" w:rsidP="009E73E7">
      <w:pPr>
        <w:spacing w:line="260" w:lineRule="atLeast"/>
        <w:ind w:right="130"/>
        <w:jc w:val="both"/>
        <w:rPr>
          <w:rFonts w:cstheme="minorHAnsi"/>
          <w:sz w:val="20"/>
        </w:rPr>
      </w:pPr>
      <w:r w:rsidRPr="008A5187">
        <w:rPr>
          <w:rFonts w:cstheme="minorHAnsi"/>
          <w:sz w:val="20"/>
        </w:rPr>
        <w:t>Immediate action is required. For systems not yet in production, remediation must be completed before the "go-live" date. For production systems, remediation must be completed within five (5) days of the preliminary report date.</w:t>
      </w:r>
      <w:r w:rsidR="00D67A62" w:rsidRPr="00D67A62">
        <w:rPr>
          <w:rFonts w:cstheme="minorHAnsi"/>
          <w:sz w:val="20"/>
        </w:rPr>
        <w:t xml:space="preserve"> </w:t>
      </w:r>
      <w:commentRangeStart w:id="25"/>
      <w:commentRangeStart w:id="26"/>
      <w:commentRangeEnd w:id="25"/>
      <w:r w:rsidR="00B03D28" w:rsidRPr="00FE253F">
        <w:rPr>
          <w:rFonts w:cstheme="minorHAnsi"/>
          <w:sz w:val="20"/>
        </w:rPr>
        <w:commentReference w:id="25"/>
      </w:r>
      <w:commentRangeEnd w:id="26"/>
      <w:r w:rsidR="00410E1E" w:rsidRPr="00FE253F">
        <w:rPr>
          <w:rFonts w:cstheme="minorHAnsi"/>
          <w:sz w:val="20"/>
        </w:rPr>
        <w:commentReference w:id="26"/>
      </w:r>
    </w:p>
    <w:p w14:paraId="22658944" w14:textId="77777777" w:rsidR="00654772" w:rsidRDefault="00654772" w:rsidP="00654772">
      <w:pPr>
        <w:rPr>
          <w:b/>
          <w:bCs/>
          <w:color w:val="7213EA"/>
          <w:sz w:val="22"/>
          <w:szCs w:val="18"/>
        </w:rPr>
      </w:pPr>
    </w:p>
    <w:p w14:paraId="20B7FF6F" w14:textId="7A22C17B" w:rsidR="00654772" w:rsidRDefault="008C2D83" w:rsidP="00654772">
      <w:pPr>
        <w:spacing w:after="40"/>
        <w:rPr>
          <w:b/>
          <w:bCs/>
          <w:color w:val="7213EA"/>
          <w:sz w:val="22"/>
          <w:szCs w:val="18"/>
        </w:rPr>
      </w:pPr>
      <w:r w:rsidRPr="00CB77EA">
        <w:rPr>
          <w:b/>
          <w:bCs/>
          <w:color w:val="7213EA"/>
          <w:sz w:val="22"/>
          <w:szCs w:val="18"/>
        </w:rPr>
        <w:t>High</w:t>
      </w:r>
    </w:p>
    <w:p w14:paraId="740F0591" w14:textId="6587AB00" w:rsidR="002346A7" w:rsidRPr="002346A7" w:rsidRDefault="002346A7" w:rsidP="007F0FB1">
      <w:pPr>
        <w:spacing w:after="120" w:line="260" w:lineRule="atLeast"/>
        <w:ind w:right="130"/>
        <w:jc w:val="both"/>
        <w:rPr>
          <w:rFonts w:cstheme="minorHAnsi"/>
          <w:sz w:val="20"/>
        </w:rPr>
      </w:pPr>
      <w:r w:rsidRPr="002346A7">
        <w:rPr>
          <w:rFonts w:cstheme="minorHAnsi"/>
          <w:sz w:val="20"/>
        </w:rPr>
        <w:t xml:space="preserve">A </w:t>
      </w:r>
      <w:r w:rsidR="007F0FB1" w:rsidRPr="002346A7">
        <w:rPr>
          <w:rFonts w:cstheme="minorHAnsi"/>
          <w:sz w:val="20"/>
        </w:rPr>
        <w:t>high risk</w:t>
      </w:r>
      <w:r w:rsidRPr="002346A7">
        <w:rPr>
          <w:rFonts w:cstheme="minorHAnsi"/>
          <w:sz w:val="20"/>
        </w:rPr>
        <w:t xml:space="preserve"> finding indicates a significant weakness that, if exploited, could result in substantial damage to business assets or reputation. Exploitation may require more specific conditions or attacker skill than a critical finding but still presents a high degree of security risk.</w:t>
      </w:r>
    </w:p>
    <w:p w14:paraId="0CE40F76" w14:textId="77777777" w:rsidR="00C85D5A" w:rsidRDefault="002346A7" w:rsidP="009E73E7">
      <w:pPr>
        <w:spacing w:line="260" w:lineRule="atLeast"/>
        <w:ind w:right="130"/>
        <w:jc w:val="both"/>
        <w:rPr>
          <w:rFonts w:cstheme="minorHAnsi"/>
          <w:sz w:val="20"/>
        </w:rPr>
      </w:pPr>
      <w:r w:rsidRPr="002346A7">
        <w:rPr>
          <w:rFonts w:cstheme="minorHAnsi"/>
          <w:sz w:val="20"/>
        </w:rPr>
        <w:t>For systems not yet in production, remediation must be completed before the "go-live" date. For production systems, remediation must be completed within thirty (30) days of the preliminary report date.</w:t>
      </w:r>
    </w:p>
    <w:p w14:paraId="267946A7" w14:textId="77777777" w:rsidR="00C85D5A" w:rsidRDefault="00C85D5A" w:rsidP="00C85D5A">
      <w:pPr>
        <w:ind w:right="130"/>
        <w:jc w:val="both"/>
        <w:rPr>
          <w:rFonts w:cstheme="minorHAnsi"/>
          <w:sz w:val="20"/>
        </w:rPr>
      </w:pPr>
    </w:p>
    <w:p w14:paraId="282F5989" w14:textId="2431D306" w:rsidR="008C2D83" w:rsidRPr="00654772" w:rsidRDefault="008C2D83" w:rsidP="00654772">
      <w:pPr>
        <w:spacing w:after="40"/>
        <w:rPr>
          <w:b/>
          <w:bCs/>
          <w:color w:val="7213EA"/>
          <w:sz w:val="22"/>
          <w:szCs w:val="18"/>
        </w:rPr>
      </w:pPr>
      <w:r w:rsidRPr="00CB77EA">
        <w:rPr>
          <w:b/>
          <w:bCs/>
          <w:color w:val="7213EA"/>
          <w:sz w:val="22"/>
          <w:szCs w:val="18"/>
        </w:rPr>
        <w:t xml:space="preserve">Medium </w:t>
      </w:r>
    </w:p>
    <w:p w14:paraId="11031258" w14:textId="5EBBD885" w:rsidR="002346A7" w:rsidRPr="002346A7" w:rsidRDefault="002346A7" w:rsidP="007F0FB1">
      <w:pPr>
        <w:spacing w:after="120" w:line="260" w:lineRule="atLeast"/>
        <w:ind w:right="130"/>
        <w:jc w:val="both"/>
        <w:rPr>
          <w:rFonts w:cstheme="minorHAnsi"/>
          <w:sz w:val="20"/>
        </w:rPr>
      </w:pPr>
      <w:r w:rsidRPr="002346A7">
        <w:rPr>
          <w:rFonts w:cstheme="minorHAnsi"/>
          <w:sz w:val="20"/>
        </w:rPr>
        <w:t xml:space="preserve">A </w:t>
      </w:r>
      <w:r w:rsidR="007F0FB1" w:rsidRPr="002346A7">
        <w:rPr>
          <w:rFonts w:cstheme="minorHAnsi"/>
          <w:sz w:val="20"/>
        </w:rPr>
        <w:t>medium risk</w:t>
      </w:r>
      <w:r w:rsidRPr="002346A7">
        <w:rPr>
          <w:rFonts w:cstheme="minorHAnsi"/>
          <w:sz w:val="20"/>
        </w:rPr>
        <w:t xml:space="preserve"> finding points to a moderate security weakness. While it may not lead to a full system compromise on its own, it could be leveraged by an attacker in conjunction with other vulnerabilities to achieve a greater impact or could result in minor data leakage or service degradation.</w:t>
      </w:r>
    </w:p>
    <w:p w14:paraId="087ACA77" w14:textId="77777777" w:rsidR="00FE253F" w:rsidRDefault="002346A7" w:rsidP="00C85D5A">
      <w:pPr>
        <w:spacing w:line="260" w:lineRule="atLeast"/>
        <w:ind w:right="130"/>
        <w:jc w:val="both"/>
        <w:rPr>
          <w:rFonts w:cstheme="minorHAnsi"/>
          <w:sz w:val="20"/>
        </w:rPr>
      </w:pPr>
      <w:r w:rsidRPr="002346A7">
        <w:rPr>
          <w:rFonts w:cstheme="minorHAnsi"/>
          <w:sz w:val="20"/>
        </w:rPr>
        <w:t>For systems not yet in production, remediation should be completed before the "go-live" date. For production systems, remediation must be completed within sixty (60) days of the preliminary report date.</w:t>
      </w:r>
      <w:r w:rsidR="008C2D83" w:rsidRPr="00A24E62">
        <w:rPr>
          <w:rFonts w:cstheme="minorHAnsi"/>
          <w:sz w:val="20"/>
        </w:rPr>
        <w:t xml:space="preserve"> </w:t>
      </w:r>
    </w:p>
    <w:p w14:paraId="053319D3" w14:textId="77777777" w:rsidR="00FE253F" w:rsidRDefault="00FE253F" w:rsidP="00C85D5A">
      <w:pPr>
        <w:ind w:right="130"/>
        <w:rPr>
          <w:rFonts w:cstheme="minorHAnsi"/>
          <w:sz w:val="20"/>
        </w:rPr>
      </w:pPr>
    </w:p>
    <w:p w14:paraId="50EC00EF" w14:textId="69B5F98A" w:rsidR="008C2D83" w:rsidRPr="00CB77EA" w:rsidRDefault="008C2D83" w:rsidP="00654772">
      <w:pPr>
        <w:spacing w:after="40"/>
        <w:rPr>
          <w:b/>
          <w:bCs/>
          <w:color w:val="7213EA"/>
          <w:sz w:val="22"/>
          <w:szCs w:val="18"/>
        </w:rPr>
      </w:pPr>
      <w:r w:rsidRPr="00CB77EA">
        <w:rPr>
          <w:b/>
          <w:bCs/>
          <w:color w:val="7213EA"/>
          <w:sz w:val="22"/>
          <w:szCs w:val="18"/>
        </w:rPr>
        <w:t xml:space="preserve">Low </w:t>
      </w:r>
    </w:p>
    <w:p w14:paraId="35E826D9" w14:textId="0C946537" w:rsidR="00F450A4" w:rsidRPr="00F450A4" w:rsidRDefault="00F450A4" w:rsidP="009E73E7">
      <w:pPr>
        <w:spacing w:after="120" w:line="260" w:lineRule="atLeast"/>
        <w:ind w:right="130"/>
        <w:jc w:val="both"/>
        <w:rPr>
          <w:rFonts w:cstheme="minorHAnsi"/>
          <w:sz w:val="20"/>
        </w:rPr>
      </w:pPr>
      <w:r w:rsidRPr="00F450A4">
        <w:rPr>
          <w:rFonts w:cstheme="minorHAnsi"/>
          <w:sz w:val="20"/>
        </w:rPr>
        <w:t xml:space="preserve">A </w:t>
      </w:r>
      <w:r w:rsidR="007F0FB1" w:rsidRPr="00F450A4">
        <w:rPr>
          <w:rFonts w:cstheme="minorHAnsi"/>
          <w:sz w:val="20"/>
        </w:rPr>
        <w:t>low risk</w:t>
      </w:r>
      <w:r w:rsidRPr="00F450A4">
        <w:rPr>
          <w:rFonts w:cstheme="minorHAnsi"/>
          <w:sz w:val="20"/>
        </w:rPr>
        <w:t xml:space="preserve"> finding identifies a minor security weakness that has a limited potential for impact. Exploiting such a flaw is often difficult or would result in minimal damage. These findings typically represent a minor security risk but should be addressed to maintain a strong security posture.</w:t>
      </w:r>
    </w:p>
    <w:p w14:paraId="26272C00" w14:textId="77777777" w:rsidR="00F450A4" w:rsidRDefault="00F450A4" w:rsidP="009E73E7">
      <w:pPr>
        <w:spacing w:line="260" w:lineRule="atLeast"/>
        <w:ind w:right="130"/>
        <w:jc w:val="both"/>
        <w:rPr>
          <w:rFonts w:cstheme="minorHAnsi"/>
          <w:sz w:val="20"/>
        </w:rPr>
      </w:pPr>
      <w:r w:rsidRPr="00F450A4">
        <w:rPr>
          <w:rFonts w:cstheme="minorHAnsi"/>
          <w:sz w:val="20"/>
        </w:rPr>
        <w:t>Remediation for low-risk findings is recommended to be included in the next scheduled product update or maintenance cycle.</w:t>
      </w:r>
    </w:p>
    <w:p w14:paraId="7F755A77" w14:textId="77777777" w:rsidR="00FE253F" w:rsidRPr="00F450A4" w:rsidRDefault="00FE253F" w:rsidP="00FE253F">
      <w:pPr>
        <w:ind w:right="130"/>
        <w:jc w:val="both"/>
        <w:rPr>
          <w:rFonts w:cstheme="minorHAnsi"/>
          <w:sz w:val="20"/>
        </w:rPr>
      </w:pPr>
    </w:p>
    <w:p w14:paraId="7B81403C" w14:textId="2587E593" w:rsidR="008C2D83" w:rsidRPr="00CB77EA" w:rsidRDefault="008C2D83" w:rsidP="00FE253F">
      <w:pPr>
        <w:spacing w:after="40"/>
        <w:rPr>
          <w:b/>
          <w:bCs/>
          <w:color w:val="7213EA"/>
          <w:sz w:val="22"/>
          <w:szCs w:val="18"/>
        </w:rPr>
      </w:pPr>
      <w:r w:rsidRPr="00CB77EA">
        <w:rPr>
          <w:b/>
          <w:bCs/>
          <w:color w:val="7213EA"/>
          <w:sz w:val="22"/>
          <w:szCs w:val="18"/>
        </w:rPr>
        <w:t xml:space="preserve">Informational </w:t>
      </w:r>
    </w:p>
    <w:bookmarkEnd w:id="24"/>
    <w:p w14:paraId="221086C3" w14:textId="77777777" w:rsidR="00F450A4" w:rsidRPr="00F450A4" w:rsidRDefault="00F450A4" w:rsidP="007F0FB1">
      <w:pPr>
        <w:spacing w:after="120" w:line="260" w:lineRule="atLeast"/>
        <w:ind w:right="130"/>
        <w:jc w:val="both"/>
        <w:rPr>
          <w:rFonts w:cstheme="minorHAnsi"/>
          <w:sz w:val="20"/>
        </w:rPr>
      </w:pPr>
      <w:r w:rsidRPr="00F450A4">
        <w:rPr>
          <w:rFonts w:cstheme="minorHAnsi"/>
          <w:sz w:val="20"/>
        </w:rPr>
        <w:t>An informational finding is an observation that does not represent an immediately exploitable vulnerability but highlights a deviation from security best practices, a configuration weakness, or unusual system behavior that could pose a risk in the future.</w:t>
      </w:r>
    </w:p>
    <w:p w14:paraId="2AEEC225" w14:textId="1EEC7F78" w:rsidR="009B310C" w:rsidRDefault="00F450A4" w:rsidP="007F0FB1">
      <w:pPr>
        <w:spacing w:after="120" w:line="260" w:lineRule="atLeast"/>
        <w:ind w:right="130"/>
        <w:jc w:val="both"/>
        <w:rPr>
          <w:rFonts w:ascii="Arial" w:eastAsiaTheme="majorEastAsia" w:hAnsi="Arial" w:cstheme="majorBidi"/>
          <w:b/>
          <w:color w:val="1E49E2" w:themeColor="accent1"/>
          <w:sz w:val="32"/>
          <w:szCs w:val="32"/>
        </w:rPr>
      </w:pPr>
      <w:r w:rsidRPr="00F450A4">
        <w:rPr>
          <w:rFonts w:cstheme="minorHAnsi"/>
          <w:sz w:val="20"/>
        </w:rPr>
        <w:t>No formal Remediation SLA is defined for informational findings. These are provided for consideration to improve overall security hygiene.</w:t>
      </w:r>
      <w:r w:rsidR="009B310C">
        <w:br w:type="page"/>
      </w:r>
    </w:p>
    <w:p w14:paraId="5C799426" w14:textId="28CBBBC2" w:rsidR="00FB65A1" w:rsidRDefault="00B45198" w:rsidP="002D0C95">
      <w:pPr>
        <w:pStyle w:val="Heading2"/>
        <w:ind w:left="10"/>
      </w:pPr>
      <w:bookmarkStart w:id="27" w:name="_Toc219273386"/>
      <w:r>
        <w:lastRenderedPageBreak/>
        <w:t>Methodology</w:t>
      </w:r>
      <w:bookmarkEnd w:id="27"/>
    </w:p>
    <w:p w14:paraId="10D1CC0A" w14:textId="4E7253EC" w:rsidR="00796C96" w:rsidRPr="00796C96" w:rsidRDefault="00796C96" w:rsidP="00796C96">
      <w:pPr>
        <w:spacing w:after="40" w:line="260" w:lineRule="atLeast"/>
        <w:rPr>
          <w:rFonts w:cstheme="minorHAnsi"/>
          <w:sz w:val="20"/>
        </w:rPr>
      </w:pPr>
      <w:r w:rsidRPr="00796C96">
        <w:rPr>
          <w:rFonts w:cstheme="minorHAnsi"/>
          <w:sz w:val="20"/>
        </w:rPr>
        <w:t>Our security assessment follows a structured methodology designed to provide comprehensive and rigorous testing, from initial discovery to final reporting.</w:t>
      </w:r>
    </w:p>
    <w:p w14:paraId="232640AF" w14:textId="77777777" w:rsidR="00796C96" w:rsidRDefault="00796C96" w:rsidP="007A2BA2">
      <w:pPr>
        <w:spacing w:after="40"/>
        <w:rPr>
          <w:b/>
          <w:bCs/>
          <w:color w:val="7213EA"/>
          <w:sz w:val="22"/>
          <w:szCs w:val="18"/>
        </w:rPr>
      </w:pPr>
    </w:p>
    <w:p w14:paraId="3141090D" w14:textId="78A298EE" w:rsidR="001478F7" w:rsidRPr="007A2BA2" w:rsidRDefault="005D7208" w:rsidP="007A2BA2">
      <w:pPr>
        <w:spacing w:after="40"/>
        <w:rPr>
          <w:b/>
          <w:bCs/>
          <w:color w:val="7213EA"/>
          <w:sz w:val="22"/>
          <w:szCs w:val="18"/>
        </w:rPr>
      </w:pPr>
      <w:r w:rsidRPr="005D7208">
        <w:rPr>
          <w:b/>
          <w:bCs/>
          <w:color w:val="7213EA"/>
          <w:sz w:val="22"/>
          <w:szCs w:val="18"/>
        </w:rPr>
        <w:t>Reconnaissance and Discovery</w:t>
      </w:r>
    </w:p>
    <w:p w14:paraId="3944BE7B" w14:textId="63015452" w:rsidR="00EC7498" w:rsidRPr="001478F7" w:rsidRDefault="00986837" w:rsidP="009E73E7">
      <w:pPr>
        <w:spacing w:line="260" w:lineRule="atLeast"/>
        <w:rPr>
          <w:rFonts w:cstheme="minorHAnsi"/>
          <w:sz w:val="20"/>
        </w:rPr>
      </w:pPr>
      <w:r w:rsidRPr="00986837">
        <w:rPr>
          <w:rFonts w:cstheme="minorHAnsi"/>
          <w:sz w:val="20"/>
        </w:rPr>
        <w:t>The engagement begins with defining the external attack surface. We conduct reconnaissance to map the client's internet-facing infrastructure, using a combination of public sources and specialized tools. The objective is to identify all associated IP blocks, hostnames, domains, and subdomains. This process reveals the full scope of potential targets and informs the subsequent stages of the assessment.</w:t>
      </w:r>
    </w:p>
    <w:p w14:paraId="1D4C51AC" w14:textId="77777777" w:rsidR="00EC7498" w:rsidRDefault="00EC7498" w:rsidP="009E73E7">
      <w:pPr>
        <w:spacing w:line="260" w:lineRule="atLeast"/>
        <w:rPr>
          <w:rFonts w:cs="Arial"/>
          <w:b/>
          <w:bCs/>
          <w:szCs w:val="19"/>
        </w:rPr>
      </w:pPr>
    </w:p>
    <w:p w14:paraId="2BD51C5E" w14:textId="77777777" w:rsidR="00CD4B8A" w:rsidRDefault="00CD4B8A" w:rsidP="009E73E7">
      <w:pPr>
        <w:spacing w:line="260" w:lineRule="atLeast"/>
        <w:rPr>
          <w:b/>
          <w:bCs/>
          <w:color w:val="7213EA"/>
          <w:sz w:val="22"/>
          <w:szCs w:val="18"/>
        </w:rPr>
      </w:pPr>
      <w:r w:rsidRPr="00CD4B8A">
        <w:rPr>
          <w:b/>
          <w:bCs/>
          <w:color w:val="7213EA"/>
          <w:sz w:val="22"/>
          <w:szCs w:val="18"/>
        </w:rPr>
        <w:t>Threat Modeling and Analysis</w:t>
      </w:r>
    </w:p>
    <w:p w14:paraId="10FA9CBD" w14:textId="12E55455" w:rsidR="00EC7498" w:rsidRPr="001478F7" w:rsidRDefault="00F70718" w:rsidP="009E73E7">
      <w:pPr>
        <w:spacing w:line="260" w:lineRule="atLeast"/>
        <w:rPr>
          <w:rFonts w:cstheme="minorHAnsi"/>
          <w:sz w:val="20"/>
        </w:rPr>
      </w:pPr>
      <w:r>
        <w:rPr>
          <w:rFonts w:cstheme="minorHAnsi"/>
          <w:sz w:val="20"/>
        </w:rPr>
        <w:t>F</w:t>
      </w:r>
      <w:r w:rsidRPr="00F70718">
        <w:rPr>
          <w:rFonts w:cstheme="minorHAnsi"/>
          <w:sz w:val="20"/>
        </w:rPr>
        <w:t>ollowing discovery, each in-scope application is analyzed to create a comprehensive threat model. We map critical information flows, business logic, user roles, architectural dependencies (e.g., web servers, APIs, databases), and third-party components. This analysis allows us to identify likely threat actors, define key attack vectors, and prioritize testing efforts based on the application's unique risk profile</w:t>
      </w:r>
      <w:r w:rsidR="00EC7498" w:rsidRPr="001478F7">
        <w:rPr>
          <w:rFonts w:cstheme="minorHAnsi"/>
          <w:sz w:val="20"/>
        </w:rPr>
        <w:t>.</w:t>
      </w:r>
    </w:p>
    <w:p w14:paraId="795BA9BE" w14:textId="77777777" w:rsidR="00EC7498" w:rsidRDefault="00EC7498" w:rsidP="009E73E7">
      <w:pPr>
        <w:spacing w:line="260" w:lineRule="atLeast"/>
        <w:rPr>
          <w:rFonts w:cs="Arial"/>
          <w:b/>
          <w:bCs/>
          <w:szCs w:val="19"/>
        </w:rPr>
      </w:pPr>
    </w:p>
    <w:p w14:paraId="60CAEE83" w14:textId="77777777" w:rsidR="001478F7" w:rsidRPr="007A2BA2" w:rsidRDefault="00EC7498" w:rsidP="009E73E7">
      <w:pPr>
        <w:spacing w:after="40" w:line="260" w:lineRule="atLeast"/>
        <w:rPr>
          <w:b/>
          <w:bCs/>
          <w:color w:val="7213EA"/>
          <w:sz w:val="22"/>
          <w:szCs w:val="18"/>
        </w:rPr>
      </w:pPr>
      <w:r w:rsidRPr="001478F7">
        <w:rPr>
          <w:b/>
          <w:bCs/>
          <w:color w:val="7213EA"/>
          <w:sz w:val="22"/>
          <w:szCs w:val="18"/>
        </w:rPr>
        <w:t>Application Enumeration and Profiling</w:t>
      </w:r>
      <w:r w:rsidRPr="007A2BA2">
        <w:rPr>
          <w:b/>
          <w:bCs/>
          <w:color w:val="7213EA"/>
          <w:sz w:val="22"/>
          <w:szCs w:val="18"/>
        </w:rPr>
        <w:t xml:space="preserve"> </w:t>
      </w:r>
    </w:p>
    <w:p w14:paraId="4C8BC8DF" w14:textId="035155C7" w:rsidR="00EC7498" w:rsidRPr="001478F7" w:rsidRDefault="00831EDE" w:rsidP="009E73E7">
      <w:pPr>
        <w:spacing w:line="260" w:lineRule="atLeast"/>
        <w:rPr>
          <w:rFonts w:cstheme="minorHAnsi"/>
          <w:sz w:val="20"/>
        </w:rPr>
      </w:pPr>
      <w:r w:rsidRPr="00831EDE">
        <w:rPr>
          <w:rFonts w:cstheme="minorHAnsi"/>
          <w:sz w:val="20"/>
        </w:rPr>
        <w:t>With the attack surface defined, we actively enumerate the target applications to build a detailed service and functionality profile. Using a variety of tools and manual techniques, we gather in-depth information about the application's structure, technologies, and exposed resources. This intelligence gathering is crucial for identifying specific modules, functions, and configurations that will be targeted during vulnerability testing.</w:t>
      </w:r>
    </w:p>
    <w:p w14:paraId="29A5EDC0" w14:textId="77777777" w:rsidR="00EC7498" w:rsidRDefault="00EC7498" w:rsidP="009E73E7">
      <w:pPr>
        <w:spacing w:line="260" w:lineRule="atLeast"/>
        <w:rPr>
          <w:rFonts w:cs="Arial"/>
          <w:b/>
          <w:bCs/>
          <w:szCs w:val="19"/>
        </w:rPr>
      </w:pPr>
    </w:p>
    <w:p w14:paraId="2F5741C3" w14:textId="4499FE00" w:rsidR="001478F7" w:rsidRPr="007A2BA2" w:rsidRDefault="00831EDE" w:rsidP="009E73E7">
      <w:pPr>
        <w:spacing w:after="40" w:line="260" w:lineRule="atLeast"/>
        <w:rPr>
          <w:b/>
          <w:bCs/>
          <w:color w:val="7213EA"/>
          <w:sz w:val="22"/>
          <w:szCs w:val="18"/>
        </w:rPr>
      </w:pPr>
      <w:r w:rsidRPr="00831EDE">
        <w:rPr>
          <w:b/>
          <w:bCs/>
          <w:color w:val="7213EA"/>
          <w:sz w:val="22"/>
          <w:szCs w:val="18"/>
        </w:rPr>
        <w:t>Vulnerability and Security Control Analysis</w:t>
      </w:r>
    </w:p>
    <w:p w14:paraId="3CBB0D6B" w14:textId="43066444" w:rsidR="00A337C1" w:rsidRPr="00711937" w:rsidRDefault="00711937" w:rsidP="00905735">
      <w:pPr>
        <w:spacing w:after="120" w:line="260" w:lineRule="atLeast"/>
        <w:rPr>
          <w:rFonts w:cstheme="minorHAnsi"/>
          <w:sz w:val="20"/>
        </w:rPr>
      </w:pPr>
      <w:r w:rsidRPr="00711937">
        <w:rPr>
          <w:rFonts w:cstheme="minorHAnsi"/>
          <w:sz w:val="20"/>
        </w:rPr>
        <w:t>This is the core testing stage where we execute a comprehensive vulnerability assessment to identify security weaknesses. Our methodology is guided by industry-standard frameworks, including the OWASP Top 10, CWE Top 25, and MITRE ATT&amp;CK</w:t>
      </w:r>
      <w:r w:rsidRPr="00711937">
        <w:rPr>
          <w:rFonts w:cstheme="minorHAnsi"/>
          <w:sz w:val="20"/>
          <w:vertAlign w:val="superscript"/>
        </w:rPr>
        <w:t>®</w:t>
      </w:r>
      <w:r w:rsidRPr="00711937">
        <w:rPr>
          <w:rFonts w:cstheme="minorHAnsi"/>
          <w:sz w:val="20"/>
        </w:rPr>
        <w:t>. We employ a combination of automated scanning and rigorous manual testing to evaluate the effectiveness of existing security controls across several key categories:</w:t>
      </w:r>
    </w:p>
    <w:p w14:paraId="42F4FCE2" w14:textId="77777777" w:rsidR="00711937" w:rsidRPr="00711937" w:rsidRDefault="00711937" w:rsidP="00711937">
      <w:pPr>
        <w:numPr>
          <w:ilvl w:val="0"/>
          <w:numId w:val="48"/>
        </w:numPr>
        <w:tabs>
          <w:tab w:val="left" w:pos="720"/>
        </w:tabs>
        <w:spacing w:line="260" w:lineRule="atLeast"/>
        <w:rPr>
          <w:rFonts w:cstheme="minorHAnsi"/>
          <w:sz w:val="20"/>
        </w:rPr>
      </w:pPr>
      <w:r w:rsidRPr="00711937">
        <w:rPr>
          <w:rFonts w:cstheme="minorHAnsi"/>
          <w:sz w:val="20"/>
        </w:rPr>
        <w:t>Information Gathering</w:t>
      </w:r>
    </w:p>
    <w:p w14:paraId="4B964AAF" w14:textId="77777777" w:rsidR="00711937" w:rsidRPr="00711937" w:rsidRDefault="00711937" w:rsidP="00711937">
      <w:pPr>
        <w:numPr>
          <w:ilvl w:val="0"/>
          <w:numId w:val="48"/>
        </w:numPr>
        <w:tabs>
          <w:tab w:val="left" w:pos="720"/>
        </w:tabs>
        <w:spacing w:line="260" w:lineRule="atLeast"/>
        <w:rPr>
          <w:rFonts w:cstheme="minorHAnsi"/>
          <w:sz w:val="20"/>
        </w:rPr>
      </w:pPr>
      <w:r w:rsidRPr="00711937">
        <w:rPr>
          <w:rFonts w:cstheme="minorHAnsi"/>
          <w:sz w:val="20"/>
        </w:rPr>
        <w:t>Configuration and Deployment Management</w:t>
      </w:r>
    </w:p>
    <w:p w14:paraId="5FBBFA95" w14:textId="77777777" w:rsidR="00711937" w:rsidRPr="00711937" w:rsidRDefault="00711937" w:rsidP="00711937">
      <w:pPr>
        <w:numPr>
          <w:ilvl w:val="0"/>
          <w:numId w:val="48"/>
        </w:numPr>
        <w:tabs>
          <w:tab w:val="left" w:pos="720"/>
        </w:tabs>
        <w:spacing w:line="260" w:lineRule="atLeast"/>
        <w:rPr>
          <w:rFonts w:cstheme="minorHAnsi"/>
          <w:sz w:val="20"/>
        </w:rPr>
      </w:pPr>
      <w:r w:rsidRPr="00711937">
        <w:rPr>
          <w:rFonts w:cstheme="minorHAnsi"/>
          <w:sz w:val="20"/>
        </w:rPr>
        <w:t>Authentication and Authorization</w:t>
      </w:r>
    </w:p>
    <w:p w14:paraId="49890C42" w14:textId="77777777" w:rsidR="00711937" w:rsidRPr="00711937" w:rsidRDefault="00711937" w:rsidP="00711937">
      <w:pPr>
        <w:numPr>
          <w:ilvl w:val="0"/>
          <w:numId w:val="48"/>
        </w:numPr>
        <w:tabs>
          <w:tab w:val="left" w:pos="720"/>
        </w:tabs>
        <w:spacing w:line="260" w:lineRule="atLeast"/>
        <w:rPr>
          <w:rFonts w:cstheme="minorHAnsi"/>
          <w:sz w:val="20"/>
        </w:rPr>
      </w:pPr>
      <w:r w:rsidRPr="00711937">
        <w:rPr>
          <w:rFonts w:cstheme="minorHAnsi"/>
          <w:sz w:val="20"/>
        </w:rPr>
        <w:t>Session Management</w:t>
      </w:r>
    </w:p>
    <w:p w14:paraId="29A8098F" w14:textId="77777777" w:rsidR="00711937" w:rsidRPr="00711937" w:rsidRDefault="00711937" w:rsidP="00711937">
      <w:pPr>
        <w:numPr>
          <w:ilvl w:val="0"/>
          <w:numId w:val="48"/>
        </w:numPr>
        <w:tabs>
          <w:tab w:val="left" w:pos="720"/>
        </w:tabs>
        <w:spacing w:line="260" w:lineRule="atLeast"/>
        <w:rPr>
          <w:rFonts w:cstheme="minorHAnsi"/>
          <w:sz w:val="20"/>
        </w:rPr>
      </w:pPr>
      <w:r w:rsidRPr="00711937">
        <w:rPr>
          <w:rFonts w:cstheme="minorHAnsi"/>
          <w:sz w:val="20"/>
        </w:rPr>
        <w:t>Input Validation and Sanitization</w:t>
      </w:r>
    </w:p>
    <w:p w14:paraId="209C50FC" w14:textId="463FBC34" w:rsidR="00A337C1" w:rsidRPr="00711937" w:rsidRDefault="00711937" w:rsidP="00A337C1">
      <w:pPr>
        <w:numPr>
          <w:ilvl w:val="0"/>
          <w:numId w:val="48"/>
        </w:numPr>
        <w:tabs>
          <w:tab w:val="left" w:pos="720"/>
        </w:tabs>
        <w:spacing w:line="260" w:lineRule="atLeast"/>
        <w:rPr>
          <w:rFonts w:cstheme="minorHAnsi"/>
          <w:sz w:val="20"/>
        </w:rPr>
      </w:pPr>
      <w:r w:rsidRPr="00711937">
        <w:rPr>
          <w:rFonts w:cstheme="minorHAnsi"/>
          <w:sz w:val="20"/>
        </w:rPr>
        <w:t>Cryptography and Data Protection</w:t>
      </w:r>
    </w:p>
    <w:p w14:paraId="041F5CB4" w14:textId="77777777" w:rsidR="00711937" w:rsidRPr="00711937" w:rsidRDefault="00711937" w:rsidP="00905735">
      <w:pPr>
        <w:spacing w:before="120" w:line="260" w:lineRule="atLeast"/>
        <w:rPr>
          <w:rFonts w:cstheme="minorHAnsi"/>
          <w:sz w:val="20"/>
        </w:rPr>
      </w:pPr>
      <w:r w:rsidRPr="00711937">
        <w:rPr>
          <w:rFonts w:cstheme="minorHAnsi"/>
          <w:sz w:val="20"/>
        </w:rPr>
        <w:t>This hybrid approach ensures we identify both known vulnerabilities and complex, logic-based flaws that automated tools often miss.</w:t>
      </w:r>
    </w:p>
    <w:p w14:paraId="78AD2722" w14:textId="77777777" w:rsidR="00EC7498" w:rsidRDefault="00EC7498" w:rsidP="009E73E7">
      <w:pPr>
        <w:spacing w:line="260" w:lineRule="atLeast"/>
        <w:rPr>
          <w:rFonts w:cs="Arial"/>
          <w:b/>
          <w:bCs/>
          <w:szCs w:val="19"/>
        </w:rPr>
      </w:pPr>
    </w:p>
    <w:p w14:paraId="6792D36E" w14:textId="227BC362" w:rsidR="001478F7" w:rsidRPr="007A2BA2" w:rsidRDefault="00EC7498" w:rsidP="009E73E7">
      <w:pPr>
        <w:spacing w:after="40" w:line="260" w:lineRule="atLeast"/>
        <w:rPr>
          <w:b/>
          <w:bCs/>
          <w:color w:val="7213EA"/>
          <w:sz w:val="22"/>
          <w:szCs w:val="18"/>
        </w:rPr>
      </w:pPr>
      <w:r w:rsidRPr="001478F7">
        <w:rPr>
          <w:b/>
          <w:bCs/>
          <w:color w:val="7213EA"/>
          <w:sz w:val="22"/>
          <w:szCs w:val="18"/>
        </w:rPr>
        <w:t xml:space="preserve">Exploitation and </w:t>
      </w:r>
      <w:r w:rsidR="007A2390">
        <w:rPr>
          <w:b/>
          <w:bCs/>
          <w:color w:val="7213EA"/>
          <w:sz w:val="22"/>
          <w:szCs w:val="18"/>
        </w:rPr>
        <w:t>Impact Validation</w:t>
      </w:r>
      <w:r w:rsidRPr="007A2BA2">
        <w:rPr>
          <w:b/>
          <w:bCs/>
          <w:color w:val="7213EA"/>
          <w:sz w:val="22"/>
          <w:szCs w:val="18"/>
        </w:rPr>
        <w:t xml:space="preserve"> </w:t>
      </w:r>
    </w:p>
    <w:p w14:paraId="25C32E6D" w14:textId="43FF063F" w:rsidR="00EC7498" w:rsidRPr="001478F7" w:rsidRDefault="007A2390" w:rsidP="009E73E7">
      <w:pPr>
        <w:spacing w:line="260" w:lineRule="atLeast"/>
        <w:rPr>
          <w:rFonts w:cstheme="minorHAnsi"/>
          <w:sz w:val="20"/>
        </w:rPr>
      </w:pPr>
      <w:r w:rsidRPr="007A2390">
        <w:rPr>
          <w:rFonts w:cstheme="minorHAnsi"/>
          <w:sz w:val="20"/>
        </w:rPr>
        <w:t>This activity validates the real-world impact of vulnerabilities identified during the assessment. We perform controlled exploitation of discovered weaknesses to determine the severity and potential business impact. By simulating adversarial tactics, we demonstrate how an attacker could compromise the application, escalate privileges, or access sensitive data, providing clear evidence of the risk</w:t>
      </w:r>
      <w:r w:rsidR="00EC7498" w:rsidRPr="001478F7">
        <w:rPr>
          <w:rFonts w:cstheme="minorHAnsi"/>
          <w:sz w:val="20"/>
        </w:rPr>
        <w:t>.</w:t>
      </w:r>
    </w:p>
    <w:p w14:paraId="4BD8D4CD" w14:textId="77777777" w:rsidR="00EC7498" w:rsidRDefault="00EC7498" w:rsidP="009E73E7">
      <w:pPr>
        <w:spacing w:line="260" w:lineRule="atLeast"/>
        <w:rPr>
          <w:rFonts w:cs="Arial"/>
          <w:b/>
          <w:bCs/>
          <w:szCs w:val="19"/>
        </w:rPr>
      </w:pPr>
    </w:p>
    <w:p w14:paraId="43B19797" w14:textId="77777777" w:rsidR="00F42B55" w:rsidRDefault="00F42B5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b/>
          <w:bCs/>
          <w:color w:val="7213EA"/>
          <w:sz w:val="22"/>
          <w:szCs w:val="18"/>
        </w:rPr>
      </w:pPr>
      <w:r>
        <w:rPr>
          <w:b/>
          <w:bCs/>
          <w:color w:val="7213EA"/>
          <w:sz w:val="22"/>
          <w:szCs w:val="18"/>
        </w:rPr>
        <w:br w:type="page"/>
      </w:r>
    </w:p>
    <w:p w14:paraId="47F6BDE9" w14:textId="25EE57F8" w:rsidR="001478F7" w:rsidRDefault="00EC7498" w:rsidP="009E73E7">
      <w:pPr>
        <w:spacing w:after="40" w:line="260" w:lineRule="atLeast"/>
        <w:rPr>
          <w:b/>
          <w:bCs/>
          <w:color w:val="7213EA"/>
          <w:sz w:val="22"/>
          <w:szCs w:val="18"/>
        </w:rPr>
      </w:pPr>
      <w:r w:rsidRPr="001478F7">
        <w:rPr>
          <w:b/>
          <w:bCs/>
          <w:color w:val="7213EA"/>
          <w:sz w:val="22"/>
          <w:szCs w:val="18"/>
        </w:rPr>
        <w:lastRenderedPageBreak/>
        <w:t xml:space="preserve">Mitigation </w:t>
      </w:r>
      <w:r w:rsidR="00A337C1">
        <w:rPr>
          <w:b/>
          <w:bCs/>
          <w:color w:val="7213EA"/>
          <w:sz w:val="22"/>
          <w:szCs w:val="18"/>
        </w:rPr>
        <w:t xml:space="preserve">and Remediation </w:t>
      </w:r>
      <w:r w:rsidRPr="001478F7">
        <w:rPr>
          <w:b/>
          <w:bCs/>
          <w:color w:val="7213EA"/>
          <w:sz w:val="22"/>
          <w:szCs w:val="18"/>
        </w:rPr>
        <w:t>Strateg</w:t>
      </w:r>
      <w:r w:rsidR="00A337C1">
        <w:rPr>
          <w:b/>
          <w:bCs/>
          <w:color w:val="7213EA"/>
          <w:sz w:val="22"/>
          <w:szCs w:val="18"/>
        </w:rPr>
        <w:t>y</w:t>
      </w:r>
    </w:p>
    <w:p w14:paraId="5868A812" w14:textId="09D3F9E5" w:rsidR="00EC7498" w:rsidRPr="001478F7" w:rsidRDefault="0016584F" w:rsidP="009E73E7">
      <w:pPr>
        <w:spacing w:line="260" w:lineRule="atLeast"/>
        <w:rPr>
          <w:rFonts w:cstheme="minorHAnsi"/>
          <w:sz w:val="20"/>
        </w:rPr>
      </w:pPr>
      <w:r w:rsidRPr="0016584F">
        <w:rPr>
          <w:rFonts w:cstheme="minorHAnsi"/>
          <w:sz w:val="20"/>
        </w:rPr>
        <w:t>Based on the findings from the engagement, we develop a comprehensive mitigation plan. This includes providing tactical recommendations for addressing each specific vulnerability, as well as strategic guidance on secure development practices to enhance the overall security posture of the application</w:t>
      </w:r>
      <w:r w:rsidR="00EC7498" w:rsidRPr="001478F7">
        <w:rPr>
          <w:rFonts w:cstheme="minorHAnsi"/>
          <w:sz w:val="20"/>
        </w:rPr>
        <w:t>.</w:t>
      </w:r>
    </w:p>
    <w:p w14:paraId="42048E16" w14:textId="77777777" w:rsidR="00EC7498" w:rsidRDefault="00EC7498" w:rsidP="009E73E7">
      <w:pPr>
        <w:spacing w:line="260" w:lineRule="atLeast"/>
        <w:rPr>
          <w:rFonts w:cs="Arial"/>
          <w:b/>
          <w:bCs/>
          <w:szCs w:val="19"/>
        </w:rPr>
      </w:pPr>
    </w:p>
    <w:p w14:paraId="4041397B" w14:textId="247E8CDA" w:rsidR="001478F7" w:rsidRDefault="00EC7498" w:rsidP="00F42B55">
      <w:pPr>
        <w:spacing w:after="40" w:line="260" w:lineRule="atLeast"/>
        <w:rPr>
          <w:b/>
          <w:bCs/>
          <w:color w:val="7213EA"/>
          <w:sz w:val="22"/>
          <w:szCs w:val="18"/>
        </w:rPr>
      </w:pPr>
      <w:r w:rsidRPr="001478F7">
        <w:rPr>
          <w:b/>
          <w:bCs/>
          <w:color w:val="7213EA"/>
          <w:sz w:val="22"/>
          <w:szCs w:val="18"/>
        </w:rPr>
        <w:t>Reporting</w:t>
      </w:r>
    </w:p>
    <w:p w14:paraId="43CBA9C6" w14:textId="13E5C1B6" w:rsidR="00EC7498" w:rsidRDefault="00905735" w:rsidP="009E73E7">
      <w:pPr>
        <w:spacing w:line="260" w:lineRule="atLeast"/>
        <w:rPr>
          <w:rFonts w:cstheme="minorHAnsi"/>
          <w:sz w:val="20"/>
        </w:rPr>
      </w:pPr>
      <w:r w:rsidRPr="00905735">
        <w:rPr>
          <w:rFonts w:cstheme="minorHAnsi"/>
          <w:sz w:val="20"/>
        </w:rPr>
        <w:t>The final activity involves documenting all observations, findings, and recommendations in a formal report. Each vulnerability is assigned a risk rating based on the Common Vulnerability Scoring System (CVSS v3.1) and mapped to relevant CWE identifiers. The report delivers a clear, actionable summary for stakeholders and detailed technical analysis for engineering teams.</w:t>
      </w:r>
    </w:p>
    <w:p w14:paraId="3BBC80D5" w14:textId="77777777" w:rsidR="00F42B55" w:rsidRDefault="00F42B55" w:rsidP="009E73E7">
      <w:pPr>
        <w:spacing w:line="260" w:lineRule="atLeast"/>
        <w:rPr>
          <w:rFonts w:cstheme="minorHAnsi"/>
          <w:sz w:val="20"/>
        </w:rPr>
      </w:pPr>
    </w:p>
    <w:p w14:paraId="2FF4F414" w14:textId="77777777" w:rsidR="00F42B55" w:rsidRDefault="00F42B55" w:rsidP="009E73E7">
      <w:pPr>
        <w:spacing w:line="260" w:lineRule="atLeast"/>
        <w:rPr>
          <w:rFonts w:cstheme="minorHAnsi"/>
          <w:sz w:val="20"/>
        </w:rPr>
      </w:pPr>
    </w:p>
    <w:p w14:paraId="2EE10548" w14:textId="77777777" w:rsidR="00F42B55" w:rsidRDefault="00F42B55" w:rsidP="009E73E7">
      <w:pPr>
        <w:spacing w:line="260" w:lineRule="atLeast"/>
        <w:rPr>
          <w:rFonts w:cstheme="minorHAnsi"/>
          <w:sz w:val="20"/>
        </w:rPr>
      </w:pPr>
    </w:p>
    <w:p w14:paraId="33818408" w14:textId="77777777" w:rsidR="00F42B55" w:rsidRDefault="00F42B55" w:rsidP="009E73E7">
      <w:pPr>
        <w:spacing w:line="260" w:lineRule="atLeast"/>
        <w:rPr>
          <w:rFonts w:cstheme="minorHAnsi"/>
          <w:sz w:val="20"/>
        </w:rPr>
      </w:pPr>
    </w:p>
    <w:p w14:paraId="1FB587DD" w14:textId="70A19418" w:rsidR="00624AC9" w:rsidRDefault="00624AC9" w:rsidP="00624AC9">
      <w:pPr>
        <w:pStyle w:val="Heading2"/>
        <w:ind w:left="10"/>
      </w:pPr>
      <w:bookmarkStart w:id="28" w:name="_Toc219273387"/>
      <w:r>
        <w:t>DSG Disclaimer Notice</w:t>
      </w:r>
      <w:bookmarkEnd w:id="28"/>
    </w:p>
    <w:p w14:paraId="5008AF83" w14:textId="19B3645B" w:rsidR="00624AC9" w:rsidRDefault="00624AC9" w:rsidP="00624AC9">
      <w:pPr>
        <w:spacing w:line="259" w:lineRule="auto"/>
        <w:rPr>
          <w:rFonts w:cstheme="minorHAnsi"/>
          <w:sz w:val="20"/>
        </w:rPr>
      </w:pPr>
      <w:r w:rsidRPr="00624AC9">
        <w:rPr>
          <w:rFonts w:cstheme="minorHAnsi"/>
          <w:sz w:val="20"/>
        </w:rPr>
        <w:t>Cybersecurity threats are continually changing, with new vulnerabilities discovered on a daily basis, and no application can ever be 100% secure no matter how much security testing is conducted. This report cannot and does not protect against personal or business loss as the result of use of the applications or systems described. DSG offers no warranties, representations or legal certifications concerning the applications or systems it tests.</w:t>
      </w:r>
    </w:p>
    <w:p w14:paraId="19FE3A98" w14:textId="77777777" w:rsidR="00624AC9" w:rsidRPr="00624AC9" w:rsidRDefault="00624AC9" w:rsidP="00624AC9">
      <w:pPr>
        <w:spacing w:line="259" w:lineRule="auto"/>
        <w:rPr>
          <w:rFonts w:cstheme="minorHAnsi"/>
          <w:sz w:val="20"/>
        </w:rPr>
      </w:pPr>
    </w:p>
    <w:p w14:paraId="7842171E" w14:textId="77777777" w:rsidR="00624AC9" w:rsidRPr="00624AC9" w:rsidRDefault="00624AC9" w:rsidP="00624AC9">
      <w:pPr>
        <w:spacing w:line="259" w:lineRule="auto"/>
        <w:rPr>
          <w:rFonts w:cstheme="minorHAnsi"/>
          <w:sz w:val="20"/>
        </w:rPr>
      </w:pPr>
      <w:r w:rsidRPr="00624AC9">
        <w:rPr>
          <w:rFonts w:cstheme="minorHAnsi"/>
          <w:sz w:val="20"/>
        </w:rPr>
        <w:t>All software includes defects: nothing in this document is intended to represent or warrant that security testing was complete and without error, nor does this document represent or warrant that the application tested is suitable to task, free of other defects than reported, fully compliant with any industry standards, or fully compatible with any operating system, hardware, or other application. By using this reported information, you agree that DSG shall be held harmless in any event.</w:t>
      </w:r>
    </w:p>
    <w:p w14:paraId="1A7DD4A2" w14:textId="77777777" w:rsidR="00624AC9" w:rsidRDefault="00624AC9" w:rsidP="00624AC9">
      <w:pPr>
        <w:spacing w:line="259" w:lineRule="auto"/>
        <w:rPr>
          <w:rFonts w:cs="Arial"/>
          <w:b/>
          <w:bCs/>
          <w:szCs w:val="19"/>
        </w:rPr>
      </w:pPr>
    </w:p>
    <w:p w14:paraId="685312B5" w14:textId="77777777" w:rsidR="00624AC9" w:rsidRPr="00624AC9" w:rsidRDefault="00624AC9" w:rsidP="007A2BA2">
      <w:pPr>
        <w:spacing w:after="40"/>
        <w:rPr>
          <w:b/>
          <w:bCs/>
          <w:color w:val="7213EA"/>
          <w:sz w:val="22"/>
          <w:szCs w:val="18"/>
        </w:rPr>
      </w:pPr>
      <w:r w:rsidRPr="00624AC9">
        <w:rPr>
          <w:b/>
          <w:bCs/>
          <w:color w:val="7213EA"/>
          <w:sz w:val="22"/>
          <w:szCs w:val="18"/>
        </w:rPr>
        <w:t>Non-Production and Production Testing Advisory</w:t>
      </w:r>
    </w:p>
    <w:p w14:paraId="56018B03" w14:textId="77777777" w:rsidR="00624AC9" w:rsidRPr="00624AC9" w:rsidRDefault="00624AC9" w:rsidP="00624AC9">
      <w:pPr>
        <w:spacing w:line="259" w:lineRule="auto"/>
        <w:rPr>
          <w:rFonts w:cstheme="minorHAnsi"/>
          <w:sz w:val="20"/>
        </w:rPr>
      </w:pPr>
      <w:r w:rsidRPr="00624AC9">
        <w:rPr>
          <w:rFonts w:cstheme="minorHAnsi"/>
          <w:sz w:val="20"/>
        </w:rPr>
        <w:t>It is important for the customer to understand that the engagement testing in non-production environments such as UAT (User Acceptance Testing) or QC (Quality Control) represents what is found only in such environments. If there are inaccuracies, omissions, or changes made during or after the testing engagement; this may impact findings visibility and ultimately the accuracy of this report. It is equally important to note that UAT and QC environments should ultimately mimic the production environment. DSG pen testers, unless at the request of the customer, do not typically perform testing within a production environment for general stability and safety concerns. If production testing is a requirement by the SRM (Security Relationship Manager), please create a separate PTI (Penetration Testing Intake) form for as such and notify the DSG pen testers.</w:t>
      </w:r>
    </w:p>
    <w:p w14:paraId="143EC317" w14:textId="77777777" w:rsidR="00624AC9" w:rsidRPr="00624AC9" w:rsidRDefault="00624AC9" w:rsidP="00624AC9">
      <w:pPr>
        <w:spacing w:line="259" w:lineRule="auto"/>
        <w:rPr>
          <w:rFonts w:cstheme="minorHAnsi"/>
          <w:sz w:val="20"/>
        </w:rPr>
      </w:pPr>
    </w:p>
    <w:p w14:paraId="46CF0A65" w14:textId="77777777" w:rsidR="00624AC9" w:rsidRPr="00624AC9" w:rsidRDefault="00624AC9" w:rsidP="007A2BA2">
      <w:pPr>
        <w:spacing w:after="40"/>
        <w:rPr>
          <w:b/>
          <w:bCs/>
          <w:color w:val="7213EA"/>
          <w:sz w:val="22"/>
          <w:szCs w:val="18"/>
        </w:rPr>
      </w:pPr>
      <w:r w:rsidRPr="00624AC9">
        <w:rPr>
          <w:b/>
          <w:bCs/>
          <w:color w:val="7213EA"/>
          <w:sz w:val="22"/>
          <w:szCs w:val="18"/>
        </w:rPr>
        <w:t>Modifications during Testing Engagements</w:t>
      </w:r>
    </w:p>
    <w:p w14:paraId="0FCE91A5" w14:textId="77777777" w:rsidR="00624AC9" w:rsidRPr="00A94208" w:rsidRDefault="00624AC9" w:rsidP="00624AC9">
      <w:pPr>
        <w:spacing w:line="259" w:lineRule="auto"/>
        <w:rPr>
          <w:rFonts w:cstheme="minorHAnsi"/>
          <w:sz w:val="20"/>
        </w:rPr>
      </w:pPr>
      <w:r w:rsidRPr="00A94208">
        <w:rPr>
          <w:rFonts w:cstheme="minorHAnsi"/>
          <w:sz w:val="20"/>
        </w:rPr>
        <w:t>If the customer performs any modifications or changes to the testing environment during an engagement, this may adversely impact the accuracy of the report and findings. Customers should be prepared to freeze changes where possible. If it is not possible, please notify the DSG pen testers of the intended change, time of change, and to which assets it will affect.</w:t>
      </w:r>
    </w:p>
    <w:p w14:paraId="0EEBDDF6" w14:textId="78D76D3E" w:rsidR="00624AC9" w:rsidRPr="00C51ED4" w:rsidRDefault="00624AC9" w:rsidP="00C51ED4">
      <w:pPr>
        <w:pStyle w:val="Heading2"/>
        <w:sectPr w:rsidR="00624AC9" w:rsidRPr="00C51ED4" w:rsidSect="001949E8">
          <w:footerReference w:type="default" r:id="rId54"/>
          <w:headerReference w:type="first" r:id="rId55"/>
          <w:footerReference w:type="first" r:id="rId56"/>
          <w:pgSz w:w="12240" w:h="15840" w:code="1"/>
          <w:pgMar w:top="1440" w:right="1440" w:bottom="1296" w:left="1440" w:header="720" w:footer="144" w:gutter="0"/>
          <w:pgNumType w:start="1"/>
          <w:cols w:space="720"/>
          <w:docGrid w:linePitch="360"/>
        </w:sectPr>
      </w:pPr>
    </w:p>
    <w:p w14:paraId="65AC192C" w14:textId="77777777" w:rsidR="00FB65A1" w:rsidRPr="00583726" w:rsidRDefault="00FB65A1" w:rsidP="00C04380">
      <w:pPr>
        <w:pStyle w:val="BackCover-TeamRole"/>
      </w:pPr>
      <w:r w:rsidRPr="00583726">
        <w:lastRenderedPageBreak/>
        <w:t>Contact us</w:t>
      </w:r>
    </w:p>
    <w:p w14:paraId="0BC10530" w14:textId="77777777" w:rsidR="00856DA6" w:rsidRDefault="00856DA6" w:rsidP="00C04380">
      <w:pPr>
        <w:pStyle w:val="BackCover-Name"/>
      </w:pPr>
    </w:p>
    <w:p w14:paraId="164EA758" w14:textId="7E4D5B58" w:rsidR="00FB65A1" w:rsidRDefault="00B03ABA" w:rsidP="00C04380">
      <w:pPr>
        <w:pStyle w:val="BackCover-Name"/>
      </w:pPr>
      <w:r>
        <w:t>Digital Security Group</w:t>
      </w:r>
    </w:p>
    <w:p w14:paraId="2E24C56C" w14:textId="5B095D3D" w:rsidR="00856DA6" w:rsidRPr="00583726" w:rsidRDefault="00856DA6" w:rsidP="00856DA6">
      <w:pPr>
        <w:pStyle w:val="BackCover-TeamRole"/>
      </w:pPr>
      <w:r>
        <w:t>Adversarial Testing</w:t>
      </w:r>
    </w:p>
    <w:p w14:paraId="3A53ADB9" w14:textId="0D525E23" w:rsidR="00FB65A1" w:rsidRDefault="00B03ABA" w:rsidP="00C04380">
      <w:pPr>
        <w:pStyle w:val="BackCover-ContactInfo"/>
      </w:pPr>
      <w:hyperlink r:id="rId57" w:history="1">
        <w:r w:rsidRPr="003660B7">
          <w:rPr>
            <w:rStyle w:val="Hyperlink"/>
            <w:rFonts w:asciiTheme="minorHAnsi" w:hAnsiTheme="minorHAnsi"/>
          </w:rPr>
          <w:t>US-DLBPGAdversarialTestingAll@kpmg.com</w:t>
        </w:r>
      </w:hyperlink>
    </w:p>
    <w:p w14:paraId="3953CDE1" w14:textId="77777777" w:rsidR="00B03ABA" w:rsidRDefault="00B03ABA" w:rsidP="00C04380">
      <w:pPr>
        <w:pStyle w:val="BackCover-ContactInfo"/>
      </w:pPr>
    </w:p>
    <w:p w14:paraId="239F3DC4" w14:textId="77777777" w:rsidR="00B03ABA" w:rsidRDefault="00B03ABA" w:rsidP="00C04380">
      <w:pPr>
        <w:pStyle w:val="BackCover-ContactInfo"/>
      </w:pPr>
    </w:p>
    <w:p w14:paraId="764193B2" w14:textId="77777777" w:rsidR="00117940" w:rsidRPr="000A1629" w:rsidRDefault="00117940" w:rsidP="00C04380">
      <w:pPr>
        <w:pStyle w:val="BackCover-ContactInfo"/>
      </w:pPr>
    </w:p>
    <w:sectPr w:rsidR="00117940" w:rsidRPr="000A1629" w:rsidSect="00861435">
      <w:headerReference w:type="default" r:id="rId58"/>
      <w:footerReference w:type="default" r:id="rId59"/>
      <w:headerReference w:type="first" r:id="rId60"/>
      <w:footerReference w:type="first" r:id="rId61"/>
      <w:pgSz w:w="12240" w:h="15840" w:code="1"/>
      <w:pgMar w:top="1440" w:right="1440" w:bottom="1440" w:left="1440" w:header="720" w:footer="432" w:gutter="0"/>
      <w:pgNumType w:start="1"/>
      <w:cols w:space="720"/>
      <w:vAlign w:val="bottom"/>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Helsens, Rodney J" w:date="2025-09-24T10:31:00Z" w:initials="RH">
    <w:p w14:paraId="4E6B2B76" w14:textId="52A5DF72" w:rsidR="00FF5C02" w:rsidRDefault="00FF5C02" w:rsidP="00FF5C02">
      <w:pPr>
        <w:pStyle w:val="CommentText"/>
      </w:pPr>
      <w:r>
        <w:rPr>
          <w:rStyle w:val="CommentReference"/>
        </w:rPr>
        <w:annotationRef/>
      </w:r>
      <w:r>
        <w:t xml:space="preserve">I’d like to include the calculation and description below impact/likelihood to document this in the appendix </w:t>
      </w:r>
      <w:r>
        <w:rPr>
          <w:noProof/>
        </w:rPr>
        <w:drawing>
          <wp:inline distT="0" distB="0" distL="0" distR="0" wp14:anchorId="4079FE18" wp14:editId="1E7E3EE9">
            <wp:extent cx="5235394" cy="5578323"/>
            <wp:effectExtent l="0" t="0" r="3810" b="3810"/>
            <wp:docPr id="1581771337"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63873" name="Picture 1457863873" descr="Image"/>
                    <pic:cNvPicPr/>
                  </pic:nvPicPr>
                  <pic:blipFill>
                    <a:blip r:embed="rId1"/>
                    <a:stretch>
                      <a:fillRect/>
                    </a:stretch>
                  </pic:blipFill>
                  <pic:spPr>
                    <a:xfrm>
                      <a:off x="0" y="0"/>
                      <a:ext cx="5235394" cy="5578323"/>
                    </a:xfrm>
                    <a:prstGeom prst="rect">
                      <a:avLst/>
                    </a:prstGeom>
                  </pic:spPr>
                </pic:pic>
              </a:graphicData>
            </a:graphic>
          </wp:inline>
        </w:drawing>
      </w:r>
    </w:p>
  </w:comment>
  <w:comment w:id="25" w:author="Helsens, Rodney J" w:date="2025-09-24T10:32:00Z" w:initials="RH">
    <w:p w14:paraId="7377A211" w14:textId="77777777" w:rsidR="00B03D28" w:rsidRDefault="00B03D28" w:rsidP="00B03D28">
      <w:pPr>
        <w:pStyle w:val="CommentText"/>
      </w:pPr>
      <w:r>
        <w:rPr>
          <w:rStyle w:val="CommentReference"/>
        </w:rPr>
        <w:annotationRef/>
      </w:r>
      <w:r>
        <w:t>These descriptions are not very good. “the code should be modified?” --- what code? Let’s look at rewriting these, or ideally  finding existing definitions</w:t>
      </w:r>
    </w:p>
  </w:comment>
  <w:comment w:id="26" w:author="Justin Baker" w:date="2025-09-24T10:15:00Z" w:initials="JWB">
    <w:p w14:paraId="3CB6BDD2" w14:textId="77777777" w:rsidR="00410E1E" w:rsidRDefault="00410E1E" w:rsidP="00410E1E">
      <w:pPr>
        <w:pStyle w:val="CommentText"/>
      </w:pPr>
      <w:r>
        <w:rPr>
          <w:rStyle w:val="CommentReference"/>
        </w:rPr>
        <w:annotationRef/>
      </w:r>
      <w:r>
        <w:t>These were the ones that were used in previous reports. I’ll work to reword them for our use case.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6B2B76" w15:done="1"/>
  <w15:commentEx w15:paraId="7377A211" w15:done="1"/>
  <w15:commentEx w15:paraId="3CB6BDD2" w15:paraIdParent="7377A21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8332D3" w16cex:dateUtc="2025-09-24T14:31:00Z">
    <w16cex:extLst>
      <w16:ext w16:uri="{CE6994B0-6A32-4C9F-8C6B-6E91EDA988CE}">
        <cr:reactions xmlns:cr="http://schemas.microsoft.com/office/comments/2020/reactions">
          <cr:reaction reactionType="1">
            <cr:reactionInfo dateUtc="2025-09-24T15:15:51Z">
              <cr:user userId="Justin Baker" userProvider="None" userName="Justin Baker"/>
            </cr:reactionInfo>
          </cr:reaction>
        </cr:reactions>
      </w16:ext>
    </w16cex:extLst>
  </w16cex:commentExtensible>
  <w16cex:commentExtensible w16cex:durableId="7D789C28" w16cex:dateUtc="2025-09-24T14:32:00Z"/>
  <w16cex:commentExtensible w16cex:durableId="6DABE341" w16cex:dateUtc="2025-09-24T1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6B2B76" w16cid:durableId="5C8332D3"/>
  <w16cid:commentId w16cid:paraId="7377A211" w16cid:durableId="7D789C28"/>
  <w16cid:commentId w16cid:paraId="3CB6BDD2" w16cid:durableId="6DABE3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25D11" w14:textId="77777777" w:rsidR="00FF7A4E" w:rsidRDefault="00FF7A4E" w:rsidP="00A1287E">
      <w:r>
        <w:separator/>
      </w:r>
    </w:p>
    <w:p w14:paraId="70A92C04" w14:textId="77777777" w:rsidR="00FF7A4E" w:rsidRDefault="00FF7A4E"/>
    <w:p w14:paraId="250A834D" w14:textId="77777777" w:rsidR="00FF7A4E" w:rsidRDefault="00FF7A4E"/>
  </w:endnote>
  <w:endnote w:type="continuationSeparator" w:id="0">
    <w:p w14:paraId="229B7E50" w14:textId="77777777" w:rsidR="00FF7A4E" w:rsidRDefault="00FF7A4E" w:rsidP="00A1287E">
      <w:r>
        <w:continuationSeparator/>
      </w:r>
    </w:p>
    <w:p w14:paraId="424979FC" w14:textId="77777777" w:rsidR="00FF7A4E" w:rsidRDefault="00FF7A4E"/>
    <w:p w14:paraId="17D997DC" w14:textId="77777777" w:rsidR="00FF7A4E" w:rsidRDefault="00FF7A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45 Light">
    <w:altName w:val="Calibri"/>
    <w:charset w:val="00"/>
    <w:family w:val="auto"/>
    <w:pitch w:val="variable"/>
    <w:sig w:usb0="8000002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KPMG Bold">
    <w:panose1 w:val="020B080303020204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Univers 55">
    <w:altName w:val="Calibri"/>
    <w:charset w:val="00"/>
    <w:family w:val="auto"/>
    <w:pitch w:val="variable"/>
    <w:sig w:usb0="8000002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E Inspira">
    <w:altName w:val="Trebuchet MS"/>
    <w:charset w:val="00"/>
    <w:family w:val="swiss"/>
    <w:pitch w:val="variable"/>
    <w:sig w:usb0="00000001"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BEF49" w14:textId="25B59257" w:rsidR="00FB651F" w:rsidRDefault="00FB651F" w:rsidP="004E5FD3">
    <w:pPr>
      <w:pStyle w:val="Copyright-TOC-Gray"/>
    </w:pPr>
    <w:bookmarkStart w:id="3" w:name="_Hlk209013491"/>
    <w:bookmarkStart w:id="4" w:name="_Hlk209013492"/>
    <w:bookmarkStart w:id="5" w:name="_Hlk209436097"/>
    <w:bookmarkStart w:id="6" w:name="_Hlk209436098"/>
    <w:r w:rsidRPr="00FB651F">
      <w:t>© 20</w:t>
    </w:r>
    <w:r w:rsidR="00605C05">
      <w:t>25</w:t>
    </w:r>
    <w:r w:rsidRPr="00FB651F">
      <w:t xml:space="preserve"> KPMG LLP, a Delaware limited liability partnership and a member firm of the KPMG global organization of independent member firms affiliated with KPMG International Limited, a private English company limited by guarantee. All rights reserved.</w:t>
    </w:r>
    <w:r w:rsidR="001129B1" w:rsidRPr="001129B1">
      <w:t xml:space="preserve"> </w:t>
    </w:r>
    <w:r w:rsidR="001129B1" w:rsidRPr="0C969F5F">
      <w:t>NDP391363-1A</w:t>
    </w:r>
  </w:p>
  <w:p w14:paraId="1EE77CB1" w14:textId="77777777" w:rsidR="00595A78" w:rsidRPr="00835679" w:rsidRDefault="00595A78" w:rsidP="004E5FD3">
    <w:pPr>
      <w:pStyle w:val="Copyright-TOC-Gray"/>
    </w:pPr>
    <w:r>
      <w:t>The KPMG name and logo are trademarks used under license by the independent member firms of the KPMG global organization.</w:t>
    </w:r>
    <w:bookmarkEnd w:id="3"/>
    <w:bookmarkEnd w:id="4"/>
    <w:bookmarkEnd w:id="5"/>
    <w:bookmarkEnd w:id="6"/>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682BE" w14:textId="77777777" w:rsidR="00A46EE3" w:rsidRDefault="00A46EE3">
    <w:pPr>
      <w:spacing w:after="160"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4E8FB" w14:textId="77777777" w:rsidR="00A46EE3" w:rsidRDefault="00A46EE3">
    <w:pPr>
      <w:spacing w:after="160"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AC9B" w14:textId="77777777" w:rsidR="00A46EE3" w:rsidRDefault="00A46EE3">
    <w:pPr>
      <w:spacing w:after="160" w:line="259"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0E4A" w14:textId="77777777" w:rsidR="00595A78" w:rsidRPr="00583726" w:rsidRDefault="00595A78" w:rsidP="00583726">
    <w:pPr>
      <w:pStyle w:val="Footer-PageNumber"/>
    </w:pPr>
    <w:r w:rsidRPr="00583726">
      <w:t xml:space="preserve">– </w:t>
    </w:r>
    <w:r w:rsidRPr="00583726">
      <w:fldChar w:fldCharType="begin"/>
    </w:r>
    <w:r w:rsidRPr="00583726">
      <w:instrText xml:space="preserve"> PAGE   \* MERGEFORMAT </w:instrText>
    </w:r>
    <w:r w:rsidRPr="00583726">
      <w:fldChar w:fldCharType="separate"/>
    </w:r>
    <w:r w:rsidR="00D74A02">
      <w:t>11</w:t>
    </w:r>
    <w:r w:rsidRPr="00583726">
      <w:fldChar w:fldCharType="end"/>
    </w:r>
    <w:r w:rsidRPr="00583726">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143B3" w14:textId="77777777" w:rsidR="00595A78" w:rsidRPr="00F43DF4" w:rsidRDefault="00595A78" w:rsidP="00583726">
    <w:pPr>
      <w:pStyle w:val="Footer-Title"/>
    </w:pPr>
  </w:p>
  <w:p w14:paraId="224F1600" w14:textId="77777777" w:rsidR="00595A78" w:rsidRPr="00F43DF4" w:rsidRDefault="00595A78" w:rsidP="00583726">
    <w:pPr>
      <w:pStyle w:val="Footer-PageNumber"/>
    </w:pPr>
    <w:r w:rsidRPr="00F43DF4">
      <w:t xml:space="preserve">– </w:t>
    </w:r>
    <w:r w:rsidRPr="00F43DF4">
      <w:fldChar w:fldCharType="begin"/>
    </w:r>
    <w:r w:rsidRPr="00F43DF4">
      <w:instrText xml:space="preserve"> PAGE   \* MERGEFORMAT </w:instrText>
    </w:r>
    <w:r w:rsidRPr="00F43DF4">
      <w:fldChar w:fldCharType="separate"/>
    </w:r>
    <w:r>
      <w:t>13</w:t>
    </w:r>
    <w:r w:rsidRPr="00F43DF4">
      <w:fldChar w:fldCharType="end"/>
    </w:r>
    <w:r w:rsidRPr="00F43DF4">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603C" w14:textId="77777777" w:rsidR="00FB651F" w:rsidRDefault="00FB651F" w:rsidP="00FB65A1"/>
  <w:p w14:paraId="16E8D0F7" w14:textId="77777777" w:rsidR="00595A78" w:rsidRDefault="00FB651F" w:rsidP="00FB65A1">
    <w:r w:rsidRPr="006D1014">
      <w:rPr>
        <w:noProof/>
      </w:rPr>
      <mc:AlternateContent>
        <mc:Choice Requires="wpg">
          <w:drawing>
            <wp:inline distT="0" distB="0" distL="0" distR="0" wp14:anchorId="56F0E455" wp14:editId="72746C24">
              <wp:extent cx="2513330" cy="548640"/>
              <wp:effectExtent l="0" t="0" r="0" b="22860"/>
              <wp:docPr id="966765705" name="Group 9"/>
              <wp:cNvGraphicFramePr/>
              <a:graphic xmlns:a="http://schemas.openxmlformats.org/drawingml/2006/main">
                <a:graphicData uri="http://schemas.microsoft.com/office/word/2010/wordprocessingGroup">
                  <wpg:wgp>
                    <wpg:cNvGrpSpPr/>
                    <wpg:grpSpPr>
                      <a:xfrm>
                        <a:off x="0" y="0"/>
                        <a:ext cx="2513330" cy="548640"/>
                        <a:chOff x="0" y="0"/>
                        <a:chExt cx="2513732" cy="548640"/>
                      </a:xfrm>
                    </wpg:grpSpPr>
                    <wps:wsp>
                      <wps:cNvPr id="1473056991" name="TextBox 5"/>
                      <wps:cNvSpPr txBox="1"/>
                      <wps:spPr>
                        <a:xfrm>
                          <a:off x="0" y="193529"/>
                          <a:ext cx="1111885" cy="153035"/>
                        </a:xfrm>
                        <a:prstGeom prst="rect">
                          <a:avLst/>
                        </a:prstGeom>
                        <a:noFill/>
                      </wps:spPr>
                      <wps:txbx>
                        <w:txbxContent>
                          <w:p w14:paraId="44362ED3" w14:textId="77777777" w:rsidR="00FB651F" w:rsidRPr="006D1014" w:rsidRDefault="00FB651F" w:rsidP="00FB651F">
                            <w:pPr>
                              <w:rPr>
                                <w:rFonts w:eastAsia="Calibri" w:hAnsi="Arial"/>
                                <w:b/>
                                <w:bCs/>
                                <w:color w:val="00338D" w:themeColor="text1"/>
                                <w:kern w:val="24"/>
                                <w:sz w:val="21"/>
                              </w:rPr>
                            </w:pPr>
                            <w:r w:rsidRPr="006D1014">
                              <w:rPr>
                                <w:rFonts w:eastAsia="Calibri" w:hAnsi="Arial"/>
                                <w:b/>
                                <w:bCs/>
                                <w:color w:val="00338D" w:themeColor="text1"/>
                                <w:kern w:val="24"/>
                                <w:sz w:val="21"/>
                              </w:rPr>
                              <w:t>Learn about us:</w:t>
                            </w:r>
                          </w:p>
                        </w:txbxContent>
                      </wps:txbx>
                      <wps:bodyPr wrap="square" lIns="0" tIns="0" rIns="0" bIns="0">
                        <a:spAutoFit/>
                      </wps:bodyPr>
                    </wps:wsp>
                    <wps:wsp>
                      <wps:cNvPr id="739204903" name="Freeform: Shape 739204903"/>
                      <wps:cNvSpPr/>
                      <wps:spPr>
                        <a:xfrm>
                          <a:off x="1162196" y="134715"/>
                          <a:ext cx="270887" cy="270887"/>
                        </a:xfrm>
                        <a:custGeom>
                          <a:avLst/>
                          <a:gdLst>
                            <a:gd name="connsiteX0" fmla="*/ 192044 w 207146"/>
                            <a:gd name="connsiteY0" fmla="*/ 0 h 207146"/>
                            <a:gd name="connsiteX1" fmla="*/ 15251 w 207146"/>
                            <a:gd name="connsiteY1" fmla="*/ 0 h 207146"/>
                            <a:gd name="connsiteX2" fmla="*/ 0 w 207146"/>
                            <a:gd name="connsiteY2" fmla="*/ 15251 h 207146"/>
                            <a:gd name="connsiteX3" fmla="*/ 0 w 207146"/>
                            <a:gd name="connsiteY3" fmla="*/ 191896 h 207146"/>
                            <a:gd name="connsiteX4" fmla="*/ 15251 w 207146"/>
                            <a:gd name="connsiteY4" fmla="*/ 207147 h 207146"/>
                            <a:gd name="connsiteX5" fmla="*/ 191896 w 207146"/>
                            <a:gd name="connsiteY5" fmla="*/ 207147 h 207146"/>
                            <a:gd name="connsiteX6" fmla="*/ 207147 w 207146"/>
                            <a:gd name="connsiteY6" fmla="*/ 191896 h 207146"/>
                            <a:gd name="connsiteX7" fmla="*/ 207147 w 207146"/>
                            <a:gd name="connsiteY7" fmla="*/ 15251 h 207146"/>
                            <a:gd name="connsiteX8" fmla="*/ 191896 w 207146"/>
                            <a:gd name="connsiteY8" fmla="*/ 0 h 207146"/>
                            <a:gd name="connsiteX9" fmla="*/ 61892 w 207146"/>
                            <a:gd name="connsiteY9" fmla="*/ 176645 h 207146"/>
                            <a:gd name="connsiteX10" fmla="*/ 30798 w 207146"/>
                            <a:gd name="connsiteY10" fmla="*/ 176645 h 207146"/>
                            <a:gd name="connsiteX11" fmla="*/ 30798 w 207146"/>
                            <a:gd name="connsiteY11" fmla="*/ 77587 h 207146"/>
                            <a:gd name="connsiteX12" fmla="*/ 61892 w 207146"/>
                            <a:gd name="connsiteY12" fmla="*/ 77587 h 207146"/>
                            <a:gd name="connsiteX13" fmla="*/ 61892 w 207146"/>
                            <a:gd name="connsiteY13" fmla="*/ 176645 h 207146"/>
                            <a:gd name="connsiteX14" fmla="*/ 46345 w 207146"/>
                            <a:gd name="connsiteY14" fmla="*/ 63965 h 207146"/>
                            <a:gd name="connsiteX15" fmla="*/ 28429 w 207146"/>
                            <a:gd name="connsiteY15" fmla="*/ 46049 h 207146"/>
                            <a:gd name="connsiteX16" fmla="*/ 46345 w 207146"/>
                            <a:gd name="connsiteY16" fmla="*/ 28133 h 207146"/>
                            <a:gd name="connsiteX17" fmla="*/ 64261 w 207146"/>
                            <a:gd name="connsiteY17" fmla="*/ 46049 h 207146"/>
                            <a:gd name="connsiteX18" fmla="*/ 46345 w 207146"/>
                            <a:gd name="connsiteY18" fmla="*/ 63965 h 207146"/>
                            <a:gd name="connsiteX19" fmla="*/ 176793 w 207146"/>
                            <a:gd name="connsiteY19" fmla="*/ 176793 h 207146"/>
                            <a:gd name="connsiteX20" fmla="*/ 145699 w 207146"/>
                            <a:gd name="connsiteY20" fmla="*/ 176793 h 207146"/>
                            <a:gd name="connsiteX21" fmla="*/ 145699 w 207146"/>
                            <a:gd name="connsiteY21" fmla="*/ 122748 h 207146"/>
                            <a:gd name="connsiteX22" fmla="*/ 130152 w 207146"/>
                            <a:gd name="connsiteY22" fmla="*/ 101871 h 207146"/>
                            <a:gd name="connsiteX23" fmla="*/ 111791 w 207146"/>
                            <a:gd name="connsiteY23" fmla="*/ 123192 h 207146"/>
                            <a:gd name="connsiteX24" fmla="*/ 111791 w 207146"/>
                            <a:gd name="connsiteY24" fmla="*/ 176941 h 207146"/>
                            <a:gd name="connsiteX25" fmla="*/ 80697 w 207146"/>
                            <a:gd name="connsiteY25" fmla="*/ 176941 h 207146"/>
                            <a:gd name="connsiteX26" fmla="*/ 80697 w 207146"/>
                            <a:gd name="connsiteY26" fmla="*/ 77884 h 207146"/>
                            <a:gd name="connsiteX27" fmla="*/ 110607 w 207146"/>
                            <a:gd name="connsiteY27" fmla="*/ 77884 h 207146"/>
                            <a:gd name="connsiteX28" fmla="*/ 110607 w 207146"/>
                            <a:gd name="connsiteY28" fmla="*/ 91654 h 207146"/>
                            <a:gd name="connsiteX29" fmla="*/ 111051 w 207146"/>
                            <a:gd name="connsiteY29" fmla="*/ 91654 h 207146"/>
                            <a:gd name="connsiteX30" fmla="*/ 140664 w 207146"/>
                            <a:gd name="connsiteY30" fmla="*/ 75218 h 207146"/>
                            <a:gd name="connsiteX31" fmla="*/ 176793 w 207146"/>
                            <a:gd name="connsiteY31" fmla="*/ 115789 h 207146"/>
                            <a:gd name="connsiteX32" fmla="*/ 176793 w 207146"/>
                            <a:gd name="connsiteY32" fmla="*/ 177089 h 2071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07146" h="207146">
                              <a:moveTo>
                                <a:pt x="192044" y="0"/>
                              </a:moveTo>
                              <a:lnTo>
                                <a:pt x="15251" y="0"/>
                              </a:lnTo>
                              <a:cubicBezTo>
                                <a:pt x="6811" y="0"/>
                                <a:pt x="0" y="6811"/>
                                <a:pt x="0" y="15251"/>
                              </a:cubicBezTo>
                              <a:lnTo>
                                <a:pt x="0" y="191896"/>
                              </a:lnTo>
                              <a:cubicBezTo>
                                <a:pt x="0" y="200336"/>
                                <a:pt x="6811" y="207147"/>
                                <a:pt x="15251" y="207147"/>
                              </a:cubicBezTo>
                              <a:lnTo>
                                <a:pt x="191896" y="207147"/>
                              </a:lnTo>
                              <a:cubicBezTo>
                                <a:pt x="200336" y="207147"/>
                                <a:pt x="207147" y="200336"/>
                                <a:pt x="207147" y="191896"/>
                              </a:cubicBezTo>
                              <a:lnTo>
                                <a:pt x="207147" y="15251"/>
                              </a:lnTo>
                              <a:cubicBezTo>
                                <a:pt x="207147" y="6811"/>
                                <a:pt x="200336" y="0"/>
                                <a:pt x="191896" y="0"/>
                              </a:cubicBezTo>
                              <a:close/>
                              <a:moveTo>
                                <a:pt x="61892" y="176645"/>
                              </a:moveTo>
                              <a:lnTo>
                                <a:pt x="30798" y="176645"/>
                              </a:lnTo>
                              <a:lnTo>
                                <a:pt x="30798" y="77587"/>
                              </a:lnTo>
                              <a:lnTo>
                                <a:pt x="61892" y="77587"/>
                              </a:lnTo>
                              <a:lnTo>
                                <a:pt x="61892" y="176645"/>
                              </a:lnTo>
                              <a:close/>
                              <a:moveTo>
                                <a:pt x="46345" y="63965"/>
                              </a:moveTo>
                              <a:cubicBezTo>
                                <a:pt x="36425" y="63965"/>
                                <a:pt x="28429" y="56414"/>
                                <a:pt x="28429" y="46049"/>
                              </a:cubicBezTo>
                              <a:cubicBezTo>
                                <a:pt x="28429" y="35684"/>
                                <a:pt x="36425" y="28133"/>
                                <a:pt x="46345" y="28133"/>
                              </a:cubicBezTo>
                              <a:cubicBezTo>
                                <a:pt x="56266" y="28133"/>
                                <a:pt x="64261" y="35684"/>
                                <a:pt x="64261" y="46049"/>
                              </a:cubicBezTo>
                              <a:cubicBezTo>
                                <a:pt x="64261" y="56414"/>
                                <a:pt x="56266" y="63965"/>
                                <a:pt x="46345" y="63965"/>
                              </a:cubicBezTo>
                              <a:close/>
                              <a:moveTo>
                                <a:pt x="176793" y="176793"/>
                              </a:moveTo>
                              <a:lnTo>
                                <a:pt x="145699" y="176793"/>
                              </a:lnTo>
                              <a:lnTo>
                                <a:pt x="145699" y="122748"/>
                              </a:lnTo>
                              <a:cubicBezTo>
                                <a:pt x="145699" y="106757"/>
                                <a:pt x="138888" y="101871"/>
                                <a:pt x="130152" y="101871"/>
                              </a:cubicBezTo>
                              <a:cubicBezTo>
                                <a:pt x="120971" y="101871"/>
                                <a:pt x="111791" y="108830"/>
                                <a:pt x="111791" y="123192"/>
                              </a:cubicBezTo>
                              <a:lnTo>
                                <a:pt x="111791" y="176941"/>
                              </a:lnTo>
                              <a:lnTo>
                                <a:pt x="80697" y="176941"/>
                              </a:lnTo>
                              <a:lnTo>
                                <a:pt x="80697" y="77884"/>
                              </a:lnTo>
                              <a:lnTo>
                                <a:pt x="110607" y="77884"/>
                              </a:lnTo>
                              <a:lnTo>
                                <a:pt x="110607" y="91654"/>
                              </a:lnTo>
                              <a:lnTo>
                                <a:pt x="111051" y="91654"/>
                              </a:lnTo>
                              <a:cubicBezTo>
                                <a:pt x="114012" y="85583"/>
                                <a:pt x="124525" y="75218"/>
                                <a:pt x="140664" y="75218"/>
                              </a:cubicBezTo>
                              <a:cubicBezTo>
                                <a:pt x="157988" y="75218"/>
                                <a:pt x="176793" y="85583"/>
                                <a:pt x="176793" y="115789"/>
                              </a:cubicBezTo>
                              <a:lnTo>
                                <a:pt x="176793" y="177089"/>
                              </a:lnTo>
                              <a:close/>
                            </a:path>
                          </a:pathLst>
                        </a:custGeom>
                        <a:solidFill>
                          <a:srgbClr val="0077B5"/>
                        </a:solidFill>
                        <a:ln w="14795" cap="flat">
                          <a:noFill/>
                          <a:prstDash val="solid"/>
                          <a:miter/>
                        </a:ln>
                      </wps:spPr>
                      <wps:bodyPr rtlCol="0" anchor="ctr"/>
                    </wps:wsp>
                    <wps:wsp>
                      <wps:cNvPr id="100664471" name="Straight Connector 100664471"/>
                      <wps:cNvCnPr>
                        <a:cxnSpLocks/>
                      </wps:cNvCnPr>
                      <wps:spPr>
                        <a:xfrm>
                          <a:off x="1568612" y="0"/>
                          <a:ext cx="0" cy="548640"/>
                        </a:xfrm>
                        <a:prstGeom prst="line">
                          <a:avLst/>
                        </a:prstGeom>
                        <a:ln w="31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429086285" name="TextBox 8"/>
                      <wps:cNvSpPr txBox="1"/>
                      <wps:spPr>
                        <a:xfrm>
                          <a:off x="1704107" y="193529"/>
                          <a:ext cx="809625" cy="153035"/>
                        </a:xfrm>
                        <a:prstGeom prst="rect">
                          <a:avLst/>
                        </a:prstGeom>
                        <a:noFill/>
                      </wps:spPr>
                      <wps:txbx>
                        <w:txbxContent>
                          <w:p w14:paraId="74AE6868" w14:textId="77777777" w:rsidR="00FB651F" w:rsidRPr="006D1014" w:rsidRDefault="00FB651F" w:rsidP="00FB651F">
                            <w:pPr>
                              <w:rPr>
                                <w:rFonts w:eastAsia="Calibri" w:hAnsi="Arial"/>
                                <w:b/>
                                <w:bCs/>
                                <w:color w:val="00338D" w:themeColor="text1"/>
                                <w:kern w:val="24"/>
                                <w:sz w:val="21"/>
                              </w:rPr>
                            </w:pPr>
                            <w:r w:rsidRPr="006D1014">
                              <w:rPr>
                                <w:rFonts w:eastAsia="Calibri" w:hAnsi="Arial"/>
                                <w:b/>
                                <w:bCs/>
                                <w:color w:val="00338D" w:themeColor="text1"/>
                                <w:kern w:val="24"/>
                                <w:sz w:val="21"/>
                              </w:rPr>
                              <w:t>kpmg.com</w:t>
                            </w:r>
                          </w:p>
                        </w:txbxContent>
                      </wps:txbx>
                      <wps:bodyPr wrap="square" lIns="0" tIns="0" rIns="0" bIns="0">
                        <a:spAutoFit/>
                      </wps:bodyPr>
                    </wps:wsp>
                  </wpg:wgp>
                </a:graphicData>
              </a:graphic>
            </wp:inline>
          </w:drawing>
        </mc:Choice>
        <mc:Fallback>
          <w:pict>
            <v:group w14:anchorId="56F0E455" id="Group 9" o:spid="_x0000_s1028" style="width:197.9pt;height:43.2pt;mso-position-horizontal-relative:char;mso-position-vertical-relative:line" coordsize="25137,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">
              <v:shapetype id="_x0000_t202" coordsize="21600,21600" o:spt="202" path="m,l,21600r21600,l21600,xe">
                <v:stroke joinstyle="miter"/>
                <v:path gradientshapeok="t" o:connecttype="rect"/>
              </v:shapetype>
              <v:shape id="TextBox 5" o:spid="_x0000_s1029" type="#_x0000_t202" style="position:absolute;top:1935;width:11118;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" filled="f" stroked="f">
                <v:textbox style="mso-fit-shape-to-text:t" inset="0,0,0,0">
                  <w:txbxContent>
                    <w:p w14:paraId="44362ED3" w14:textId="77777777" w:rsidR="00FB651F" w:rsidRPr="006D1014" w:rsidRDefault="00FB651F" w:rsidP="00FB651F">
                      <w:pPr>
                        <w:rPr>
                          <w:rFonts w:eastAsia="Calibri" w:hAnsi="Arial"/>
                          <w:b/>
                          <w:bCs/>
                          <w:color w:val="00338D" w:themeColor="text1"/>
                          <w:kern w:val="24"/>
                          <w:sz w:val="21"/>
                        </w:rPr>
                      </w:pPr>
                      <w:r w:rsidRPr="006D1014">
                        <w:rPr>
                          <w:rFonts w:eastAsia="Calibri" w:hAnsi="Arial"/>
                          <w:b/>
                          <w:bCs/>
                          <w:color w:val="00338D" w:themeColor="text1"/>
                          <w:kern w:val="24"/>
                          <w:sz w:val="21"/>
                        </w:rPr>
                        <w:t>Learn about us:</w:t>
                      </w:r>
                    </w:p>
                  </w:txbxContent>
                </v:textbox>
              </v:shape>
              <v:shape id="Freeform: Shape 739204903" o:spid="_x0000_s1030" style="position:absolute;left:11621;top:1347;width:2709;height:2709;visibility:visible;mso-wrap-style:square;v-text-anchor:middle" coordsize="207146,207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" path="m192044,l15251,c6811,,,6811,,15251l,191896v,8440,6811,15251,15251,15251l191896,207147v8440,,15251,-6811,15251,-15251l207147,15251c207147,6811,200336,,191896,r148,xm61892,176645r-31094,l30798,77587r31094,l61892,176645xm46345,63965v-9920,,-17916,-7551,-17916,-17916c28429,35684,36425,28133,46345,28133v9921,,17916,7551,17916,17916c64261,56414,56266,63965,46345,63965xm176793,176793r-31094,l145699,122748v,-15991,-6811,-20877,-15547,-20877c120971,101871,111791,108830,111791,123192r,53749l80697,176941r,-99057l110607,77884r,13770l111051,91654v2961,-6071,13474,-16436,29613,-16436c157988,75218,176793,85583,176793,115789r,61300l176793,176793xe" fillcolor="#0077b5" stroked="f" strokeweight=".41097mm">
                <v:stroke joinstyle="miter"/>
                <v:path arrowok="t" o:connecttype="custom" o:connectlocs="251138,0;19944,0;0,19944;0,250944;19944,270888;250944,270888;270888,250944;270888,19944;250944,0;80937,231001;40275,231001;40275,101461;80937,101461;80937,231001;60606,83648;37177,60219;60606,36790;84035,60219;60606,83648;231194,231194;190532,231194;190532,160519;170201,133218;146190,161099;146190,231388;105528,231388;105528,101850;144642,101850;144642,119857;145223,119857;183948,98363;231194,151418;231194,231581" o:connectangles="0,0,0,0,0,0,0,0,0,0,0,0,0,0,0,0,0,0,0,0,0,0,0,0,0,0,0,0,0,0,0,0,0"/>
              </v:shape>
              <v:line id="Straight Connector 100664471" o:spid="_x0000_s1031" style="position:absolute;visibility:visible;mso-wrap-style:square" from="15686,0" to="15686,5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" strokecolor="#a5a5a5 [2092]" strokeweight=".25pt">
                <v:stroke joinstyle="miter"/>
                <o:lock v:ext="edit" shapetype="f"/>
              </v:line>
              <v:shape id="TextBox 8" o:spid="_x0000_s1032" type="#_x0000_t202" style="position:absolute;left:17041;top:1935;width:8096;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" filled="f" stroked="f">
                <v:textbox style="mso-fit-shape-to-text:t" inset="0,0,0,0">
                  <w:txbxContent>
                    <w:p w14:paraId="74AE6868" w14:textId="77777777" w:rsidR="00FB651F" w:rsidRPr="006D1014" w:rsidRDefault="00FB651F" w:rsidP="00FB651F">
                      <w:pPr>
                        <w:rPr>
                          <w:rFonts w:eastAsia="Calibri" w:hAnsi="Arial"/>
                          <w:b/>
                          <w:bCs/>
                          <w:color w:val="00338D" w:themeColor="text1"/>
                          <w:kern w:val="24"/>
                          <w:sz w:val="21"/>
                        </w:rPr>
                      </w:pPr>
                      <w:r w:rsidRPr="006D1014">
                        <w:rPr>
                          <w:rFonts w:eastAsia="Calibri" w:hAnsi="Arial"/>
                          <w:b/>
                          <w:bCs/>
                          <w:color w:val="00338D" w:themeColor="text1"/>
                          <w:kern w:val="24"/>
                          <w:sz w:val="21"/>
                        </w:rPr>
                        <w:t>kpmg.com</w:t>
                      </w:r>
                    </w:p>
                  </w:txbxContent>
                </v:textbox>
              </v:shape>
              <w10:anchorlock/>
            </v:group>
          </w:pict>
        </mc:Fallback>
      </mc:AlternateContent>
    </w:r>
  </w:p>
  <w:p w14:paraId="7CA54E3F" w14:textId="77777777" w:rsidR="00595A78" w:rsidRDefault="00595A78" w:rsidP="00FB65A1"/>
  <w:p w14:paraId="6CB7C1C4" w14:textId="77777777" w:rsidR="00595A78" w:rsidRDefault="00595A78" w:rsidP="00FB65A1"/>
  <w:p w14:paraId="58CB8C75" w14:textId="77777777" w:rsidR="00B03ABA" w:rsidRDefault="00B03ABA" w:rsidP="00B03ABA">
    <w:pPr>
      <w:pStyle w:val="Copyright-Gray"/>
    </w:pPr>
    <w:r>
      <w:t>© 2025 KPMG LLP, a Delaware limited liability partnership and a member firm of the KPMG global organization of independent member firms affiliated with KPMG International Limited, a private English company limited by guarantee. All rights reserved. NDP391363-1A</w:t>
    </w:r>
  </w:p>
  <w:p w14:paraId="47BD7AC5" w14:textId="13D84C6F" w:rsidR="00595A78" w:rsidRPr="00593B94" w:rsidRDefault="00B03ABA" w:rsidP="00B03ABA">
    <w:pPr>
      <w:pStyle w:val="Copyright-Gray"/>
      <w:rPr>
        <w:b/>
      </w:rPr>
    </w:pPr>
    <w:r>
      <w:t>The KPMG name and logo are trademarks used under license by the independent member firms of the KPMG global organization.</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AB5E5" w14:textId="77777777" w:rsidR="00595A78" w:rsidRPr="007A5F7A" w:rsidRDefault="00595A78" w:rsidP="00583726">
    <w:pPr>
      <w:pStyle w:val="Footer-PageNumb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B6CA1" w14:textId="77777777" w:rsidR="00FF7A4E" w:rsidRDefault="00FF7A4E" w:rsidP="00A1287E">
      <w:r>
        <w:separator/>
      </w:r>
    </w:p>
    <w:p w14:paraId="1DC33787" w14:textId="77777777" w:rsidR="00FF7A4E" w:rsidRDefault="00FF7A4E"/>
    <w:p w14:paraId="6536041E" w14:textId="77777777" w:rsidR="00FF7A4E" w:rsidRDefault="00FF7A4E"/>
  </w:footnote>
  <w:footnote w:type="continuationSeparator" w:id="0">
    <w:p w14:paraId="596FEE7C" w14:textId="77777777" w:rsidR="00FF7A4E" w:rsidRDefault="00FF7A4E" w:rsidP="00A1287E">
      <w:r>
        <w:continuationSeparator/>
      </w:r>
    </w:p>
    <w:p w14:paraId="361CEB2E" w14:textId="77777777" w:rsidR="00FF7A4E" w:rsidRDefault="00FF7A4E"/>
    <w:p w14:paraId="0E771F47" w14:textId="77777777" w:rsidR="00FF7A4E" w:rsidRDefault="00FF7A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703D0" w14:textId="77777777" w:rsidR="00595A78" w:rsidRDefault="00595A7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DCA18" w14:textId="77777777" w:rsidR="00A46EE3" w:rsidRDefault="00A46EE3">
    <w:pPr>
      <w:spacing w:line="259" w:lineRule="auto"/>
      <w:ind w:right="-4"/>
      <w:jc w:val="right"/>
    </w:pPr>
    <w:r w:rsidRPr="0C969F5F">
      <w:rPr>
        <w:color w:val="ED2124"/>
        <w:sz w:val="16"/>
        <w:szCs w:val="16"/>
      </w:rPr>
      <w:t>PRIVILEGED AND CONFIDENTIAL</w:t>
    </w:r>
    <w:r w:rsidRPr="0C969F5F">
      <w:rPr>
        <w:color w:val="ED2124"/>
        <w:szCs w:val="19"/>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A23" w14:textId="77777777" w:rsidR="00A46EE3" w:rsidRDefault="00A46EE3">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8D894" w14:textId="77777777" w:rsidR="00A46EE3" w:rsidRDefault="00A46EE3">
    <w:pPr>
      <w:spacing w:after="160"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D4E18" w14:textId="77777777" w:rsidR="00595A78" w:rsidRPr="006E73F7" w:rsidRDefault="00595A78" w:rsidP="006E73F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95B9" w14:textId="77777777" w:rsidR="00595A78" w:rsidRDefault="00595A7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C82C" w14:textId="77777777" w:rsidR="00595A78" w:rsidRPr="0062711D" w:rsidRDefault="00595A78" w:rsidP="002341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02C2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47838D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F6C870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EDA3AB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C0EB3E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00E205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12C004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8D425A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53C69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E9A7BD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0A670C"/>
    <w:multiLevelType w:val="multilevel"/>
    <w:tmpl w:val="E134235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1" w15:restartNumberingAfterBreak="0">
    <w:nsid w:val="0A0B67CB"/>
    <w:multiLevelType w:val="multilevel"/>
    <w:tmpl w:val="AAD2BA94"/>
    <w:lvl w:ilvl="0">
      <w:start w:val="1"/>
      <w:numFmt w:val="bullet"/>
      <w:lvlText w:val="•"/>
      <w:lvlJc w:val="left"/>
      <w:pPr>
        <w:tabs>
          <w:tab w:val="num" w:pos="557"/>
        </w:tabs>
        <w:ind w:left="557" w:hanging="360"/>
      </w:pPr>
      <w:rPr>
        <w:rFonts w:ascii="Arial" w:hAnsi="Arial" w:cs="Arial" w:hint="default"/>
        <w:color w:val="auto"/>
        <w:sz w:val="24"/>
      </w:rPr>
    </w:lvl>
    <w:lvl w:ilvl="1" w:tentative="1">
      <w:start w:val="1"/>
      <w:numFmt w:val="bullet"/>
      <w:lvlText w:val="o"/>
      <w:lvlJc w:val="left"/>
      <w:pPr>
        <w:tabs>
          <w:tab w:val="num" w:pos="1277"/>
        </w:tabs>
        <w:ind w:left="1277" w:hanging="360"/>
      </w:pPr>
      <w:rPr>
        <w:rFonts w:ascii="Courier New" w:hAnsi="Courier New" w:hint="default"/>
        <w:sz w:val="20"/>
      </w:rPr>
    </w:lvl>
    <w:lvl w:ilvl="2" w:tentative="1">
      <w:start w:val="1"/>
      <w:numFmt w:val="bullet"/>
      <w:lvlText w:val=""/>
      <w:lvlJc w:val="left"/>
      <w:pPr>
        <w:tabs>
          <w:tab w:val="num" w:pos="1997"/>
        </w:tabs>
        <w:ind w:left="1997" w:hanging="360"/>
      </w:pPr>
      <w:rPr>
        <w:rFonts w:ascii="Wingdings" w:hAnsi="Wingdings" w:hint="default"/>
        <w:sz w:val="20"/>
      </w:rPr>
    </w:lvl>
    <w:lvl w:ilvl="3" w:tentative="1">
      <w:start w:val="1"/>
      <w:numFmt w:val="bullet"/>
      <w:lvlText w:val=""/>
      <w:lvlJc w:val="left"/>
      <w:pPr>
        <w:tabs>
          <w:tab w:val="num" w:pos="2717"/>
        </w:tabs>
        <w:ind w:left="2717" w:hanging="360"/>
      </w:pPr>
      <w:rPr>
        <w:rFonts w:ascii="Wingdings" w:hAnsi="Wingdings" w:hint="default"/>
        <w:sz w:val="20"/>
      </w:rPr>
    </w:lvl>
    <w:lvl w:ilvl="4" w:tentative="1">
      <w:start w:val="1"/>
      <w:numFmt w:val="bullet"/>
      <w:lvlText w:val=""/>
      <w:lvlJc w:val="left"/>
      <w:pPr>
        <w:tabs>
          <w:tab w:val="num" w:pos="3437"/>
        </w:tabs>
        <w:ind w:left="3437" w:hanging="360"/>
      </w:pPr>
      <w:rPr>
        <w:rFonts w:ascii="Wingdings" w:hAnsi="Wingdings" w:hint="default"/>
        <w:sz w:val="20"/>
      </w:rPr>
    </w:lvl>
    <w:lvl w:ilvl="5" w:tentative="1">
      <w:start w:val="1"/>
      <w:numFmt w:val="bullet"/>
      <w:lvlText w:val=""/>
      <w:lvlJc w:val="left"/>
      <w:pPr>
        <w:tabs>
          <w:tab w:val="num" w:pos="4157"/>
        </w:tabs>
        <w:ind w:left="4157" w:hanging="360"/>
      </w:pPr>
      <w:rPr>
        <w:rFonts w:ascii="Wingdings" w:hAnsi="Wingdings" w:hint="default"/>
        <w:sz w:val="20"/>
      </w:rPr>
    </w:lvl>
    <w:lvl w:ilvl="6" w:tentative="1">
      <w:start w:val="1"/>
      <w:numFmt w:val="bullet"/>
      <w:lvlText w:val=""/>
      <w:lvlJc w:val="left"/>
      <w:pPr>
        <w:tabs>
          <w:tab w:val="num" w:pos="4877"/>
        </w:tabs>
        <w:ind w:left="4877" w:hanging="360"/>
      </w:pPr>
      <w:rPr>
        <w:rFonts w:ascii="Wingdings" w:hAnsi="Wingdings" w:hint="default"/>
        <w:sz w:val="20"/>
      </w:rPr>
    </w:lvl>
    <w:lvl w:ilvl="7" w:tentative="1">
      <w:start w:val="1"/>
      <w:numFmt w:val="bullet"/>
      <w:lvlText w:val=""/>
      <w:lvlJc w:val="left"/>
      <w:pPr>
        <w:tabs>
          <w:tab w:val="num" w:pos="5597"/>
        </w:tabs>
        <w:ind w:left="5597" w:hanging="360"/>
      </w:pPr>
      <w:rPr>
        <w:rFonts w:ascii="Wingdings" w:hAnsi="Wingdings" w:hint="default"/>
        <w:sz w:val="20"/>
      </w:rPr>
    </w:lvl>
    <w:lvl w:ilvl="8" w:tentative="1">
      <w:start w:val="1"/>
      <w:numFmt w:val="bullet"/>
      <w:lvlText w:val=""/>
      <w:lvlJc w:val="left"/>
      <w:pPr>
        <w:tabs>
          <w:tab w:val="num" w:pos="6317"/>
        </w:tabs>
        <w:ind w:left="6317" w:hanging="360"/>
      </w:pPr>
      <w:rPr>
        <w:rFonts w:ascii="Wingdings" w:hAnsi="Wingdings" w:hint="default"/>
        <w:sz w:val="20"/>
      </w:rPr>
    </w:lvl>
  </w:abstractNum>
  <w:abstractNum w:abstractNumId="12" w15:restartNumberingAfterBreak="0">
    <w:nsid w:val="0A632AD3"/>
    <w:multiLevelType w:val="multilevel"/>
    <w:tmpl w:val="2F32E44A"/>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0CF670B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FC5262F"/>
    <w:multiLevelType w:val="multilevel"/>
    <w:tmpl w:val="3ED0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FD1885"/>
    <w:multiLevelType w:val="multilevel"/>
    <w:tmpl w:val="806E60A4"/>
    <w:lvl w:ilvl="0">
      <w:start w:val="1"/>
      <w:numFmt w:val="decimal"/>
      <w:pStyle w:val="NumberedList"/>
      <w:lvlText w:val="%1."/>
      <w:lvlJc w:val="left"/>
      <w:pPr>
        <w:ind w:left="360" w:hanging="360"/>
      </w:pPr>
      <w:rPr>
        <w:rFonts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6" w15:restartNumberingAfterBreak="0">
    <w:nsid w:val="10360816"/>
    <w:multiLevelType w:val="hybridMultilevel"/>
    <w:tmpl w:val="66926FEE"/>
    <w:lvl w:ilvl="0" w:tplc="8AC41336">
      <w:start w:val="1"/>
      <w:numFmt w:val="bullet"/>
      <w:pStyle w:val="Bullet-Level2"/>
      <w:lvlText w:val="­"/>
      <w:lvlJc w:val="left"/>
      <w:pPr>
        <w:ind w:left="1170" w:hanging="360"/>
      </w:pPr>
      <w:rPr>
        <w:rFonts w:ascii="Univers 45 Light" w:hAnsi="Univers 45 Light" w:hint="default"/>
        <w:b w:val="0"/>
        <w:i w:val="0"/>
        <w:color w:val="auto"/>
        <w:sz w:val="2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128E137A"/>
    <w:multiLevelType w:val="multilevel"/>
    <w:tmpl w:val="4FC0FFD6"/>
    <w:lvl w:ilvl="0">
      <w:start w:val="1"/>
      <w:numFmt w:val="bullet"/>
      <w:lvlText w:val="—"/>
      <w:lvlJc w:val="left"/>
      <w:pPr>
        <w:ind w:left="994" w:hanging="360"/>
      </w:pPr>
      <w:rPr>
        <w:rFonts w:ascii="Univers 45 Light" w:hAnsi="Univers 45 Light" w:hint="default"/>
        <w:caps w:val="0"/>
        <w:strike w:val="0"/>
        <w:dstrike w:val="0"/>
        <w:outline w:val="0"/>
        <w:shadow w:val="0"/>
        <w:emboss w:val="0"/>
        <w:imprint w:val="0"/>
        <w:vanish w:val="0"/>
        <w:color w:val="auto"/>
        <w:sz w:val="16"/>
        <w:vertAlign w:val="baseline"/>
      </w:rPr>
    </w:lvl>
    <w:lvl w:ilvl="1">
      <w:start w:val="1"/>
      <w:numFmt w:val="bullet"/>
      <w:lvlText w:val="o"/>
      <w:lvlJc w:val="left"/>
      <w:pPr>
        <w:ind w:left="1714" w:hanging="360"/>
      </w:pPr>
      <w:rPr>
        <w:rFonts w:ascii="Courier New" w:hAnsi="Courier New" w:cs="Courier New" w:hint="default"/>
      </w:rPr>
    </w:lvl>
    <w:lvl w:ilvl="2">
      <w:start w:val="1"/>
      <w:numFmt w:val="bullet"/>
      <w:lvlText w:val=""/>
      <w:lvlJc w:val="left"/>
      <w:pPr>
        <w:ind w:left="2434" w:hanging="360"/>
      </w:pPr>
      <w:rPr>
        <w:rFonts w:ascii="Wingdings" w:hAnsi="Wingdings" w:hint="default"/>
      </w:rPr>
    </w:lvl>
    <w:lvl w:ilvl="3">
      <w:start w:val="1"/>
      <w:numFmt w:val="bullet"/>
      <w:lvlText w:val=""/>
      <w:lvlJc w:val="left"/>
      <w:pPr>
        <w:ind w:left="3154" w:hanging="360"/>
      </w:pPr>
      <w:rPr>
        <w:rFonts w:ascii="Symbol" w:hAnsi="Symbol" w:hint="default"/>
      </w:rPr>
    </w:lvl>
    <w:lvl w:ilvl="4">
      <w:start w:val="1"/>
      <w:numFmt w:val="bullet"/>
      <w:lvlText w:val="o"/>
      <w:lvlJc w:val="left"/>
      <w:pPr>
        <w:ind w:left="3874" w:hanging="360"/>
      </w:pPr>
      <w:rPr>
        <w:rFonts w:ascii="Courier New" w:hAnsi="Courier New" w:cs="Courier New" w:hint="default"/>
      </w:rPr>
    </w:lvl>
    <w:lvl w:ilvl="5">
      <w:start w:val="1"/>
      <w:numFmt w:val="bullet"/>
      <w:lvlText w:val=""/>
      <w:lvlJc w:val="left"/>
      <w:pPr>
        <w:ind w:left="4594" w:hanging="360"/>
      </w:pPr>
      <w:rPr>
        <w:rFonts w:ascii="Wingdings" w:hAnsi="Wingdings" w:hint="default"/>
      </w:rPr>
    </w:lvl>
    <w:lvl w:ilvl="6">
      <w:start w:val="1"/>
      <w:numFmt w:val="bullet"/>
      <w:lvlText w:val=""/>
      <w:lvlJc w:val="left"/>
      <w:pPr>
        <w:ind w:left="5314" w:hanging="360"/>
      </w:pPr>
      <w:rPr>
        <w:rFonts w:ascii="Symbol" w:hAnsi="Symbol" w:hint="default"/>
      </w:rPr>
    </w:lvl>
    <w:lvl w:ilvl="7">
      <w:start w:val="1"/>
      <w:numFmt w:val="bullet"/>
      <w:lvlText w:val="o"/>
      <w:lvlJc w:val="left"/>
      <w:pPr>
        <w:ind w:left="6034" w:hanging="360"/>
      </w:pPr>
      <w:rPr>
        <w:rFonts w:ascii="Courier New" w:hAnsi="Courier New" w:cs="Courier New" w:hint="default"/>
      </w:rPr>
    </w:lvl>
    <w:lvl w:ilvl="8">
      <w:start w:val="1"/>
      <w:numFmt w:val="bullet"/>
      <w:lvlText w:val=""/>
      <w:lvlJc w:val="left"/>
      <w:pPr>
        <w:ind w:left="6754" w:hanging="360"/>
      </w:pPr>
      <w:rPr>
        <w:rFonts w:ascii="Wingdings" w:hAnsi="Wingdings" w:hint="default"/>
      </w:rPr>
    </w:lvl>
  </w:abstractNum>
  <w:abstractNum w:abstractNumId="18" w15:restartNumberingAfterBreak="0">
    <w:nsid w:val="12917474"/>
    <w:multiLevelType w:val="hybridMultilevel"/>
    <w:tmpl w:val="B728FACA"/>
    <w:lvl w:ilvl="0" w:tplc="D1763728">
      <w:start w:val="1"/>
      <w:numFmt w:val="bullet"/>
      <w:lvlText w:val="•"/>
      <w:lvlJc w:val="left"/>
      <w:pPr>
        <w:ind w:left="714" w:hanging="240"/>
      </w:pPr>
      <w:rPr>
        <w:rFonts w:ascii="Microsoft Sans Serif" w:eastAsia="Microsoft Sans Serif" w:hAnsi="Microsoft Sans Serif" w:hint="default"/>
        <w:w w:val="214"/>
        <w:sz w:val="14"/>
        <w:szCs w:val="14"/>
      </w:rPr>
    </w:lvl>
    <w:lvl w:ilvl="1" w:tplc="53E4E46E">
      <w:start w:val="1"/>
      <w:numFmt w:val="bullet"/>
      <w:lvlText w:val="•"/>
      <w:lvlJc w:val="left"/>
      <w:pPr>
        <w:ind w:left="1632" w:hanging="240"/>
      </w:pPr>
      <w:rPr>
        <w:rFonts w:hint="default"/>
      </w:rPr>
    </w:lvl>
    <w:lvl w:ilvl="2" w:tplc="EAC2D5AA">
      <w:start w:val="1"/>
      <w:numFmt w:val="bullet"/>
      <w:lvlText w:val="•"/>
      <w:lvlJc w:val="left"/>
      <w:pPr>
        <w:ind w:left="2551" w:hanging="240"/>
      </w:pPr>
      <w:rPr>
        <w:rFonts w:hint="default"/>
      </w:rPr>
    </w:lvl>
    <w:lvl w:ilvl="3" w:tplc="5DFC0E1A">
      <w:start w:val="1"/>
      <w:numFmt w:val="bullet"/>
      <w:lvlText w:val="•"/>
      <w:lvlJc w:val="left"/>
      <w:pPr>
        <w:ind w:left="3470" w:hanging="240"/>
      </w:pPr>
      <w:rPr>
        <w:rFonts w:hint="default"/>
      </w:rPr>
    </w:lvl>
    <w:lvl w:ilvl="4" w:tplc="4F76F9F0">
      <w:start w:val="1"/>
      <w:numFmt w:val="bullet"/>
      <w:lvlText w:val="•"/>
      <w:lvlJc w:val="left"/>
      <w:pPr>
        <w:ind w:left="4388" w:hanging="240"/>
      </w:pPr>
      <w:rPr>
        <w:rFonts w:hint="default"/>
      </w:rPr>
    </w:lvl>
    <w:lvl w:ilvl="5" w:tplc="FE2EC5A4">
      <w:start w:val="1"/>
      <w:numFmt w:val="bullet"/>
      <w:lvlText w:val="•"/>
      <w:lvlJc w:val="left"/>
      <w:pPr>
        <w:ind w:left="5307" w:hanging="240"/>
      </w:pPr>
      <w:rPr>
        <w:rFonts w:hint="default"/>
      </w:rPr>
    </w:lvl>
    <w:lvl w:ilvl="6" w:tplc="D28E4BB4">
      <w:start w:val="1"/>
      <w:numFmt w:val="bullet"/>
      <w:lvlText w:val="•"/>
      <w:lvlJc w:val="left"/>
      <w:pPr>
        <w:ind w:left="6225" w:hanging="240"/>
      </w:pPr>
      <w:rPr>
        <w:rFonts w:hint="default"/>
      </w:rPr>
    </w:lvl>
    <w:lvl w:ilvl="7" w:tplc="B8F8BA1C">
      <w:start w:val="1"/>
      <w:numFmt w:val="bullet"/>
      <w:lvlText w:val="•"/>
      <w:lvlJc w:val="left"/>
      <w:pPr>
        <w:ind w:left="7144" w:hanging="240"/>
      </w:pPr>
      <w:rPr>
        <w:rFonts w:hint="default"/>
      </w:rPr>
    </w:lvl>
    <w:lvl w:ilvl="8" w:tplc="6F6AA72E">
      <w:start w:val="1"/>
      <w:numFmt w:val="bullet"/>
      <w:lvlText w:val="•"/>
      <w:lvlJc w:val="left"/>
      <w:pPr>
        <w:ind w:left="8062" w:hanging="240"/>
      </w:pPr>
      <w:rPr>
        <w:rFonts w:hint="default"/>
      </w:rPr>
    </w:lvl>
  </w:abstractNum>
  <w:abstractNum w:abstractNumId="19" w15:restartNumberingAfterBreak="0">
    <w:nsid w:val="19115E44"/>
    <w:multiLevelType w:val="multilevel"/>
    <w:tmpl w:val="3AFA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92AB5"/>
    <w:multiLevelType w:val="multilevel"/>
    <w:tmpl w:val="50F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8A6504"/>
    <w:multiLevelType w:val="multilevel"/>
    <w:tmpl w:val="3024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6F5687"/>
    <w:multiLevelType w:val="hybridMultilevel"/>
    <w:tmpl w:val="B0621D5E"/>
    <w:lvl w:ilvl="0" w:tplc="1E7E3084">
      <w:start w:val="1"/>
      <w:numFmt w:val="bullet"/>
      <w:pStyle w:val="ResumeBulletLevel2"/>
      <w:lvlText w:val="­"/>
      <w:lvlJc w:val="left"/>
      <w:pPr>
        <w:ind w:left="1080" w:hanging="360"/>
      </w:pPr>
      <w:rPr>
        <w:rFonts w:ascii="Univers 45 Light" w:hAnsi="Univers 45 Light" w:hint="default"/>
        <w:caps w:val="0"/>
        <w:strike w:val="0"/>
        <w:dstrike w:val="0"/>
        <w:outline w:val="0"/>
        <w:shadow w:val="0"/>
        <w:emboss w:val="0"/>
        <w:imprint w:val="0"/>
        <w:vanish w:val="0"/>
        <w:color w:val="auto"/>
        <w:sz w:val="16"/>
        <w:vertAlign w:val="baseline"/>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23" w15:restartNumberingAfterBreak="0">
    <w:nsid w:val="1DF572FC"/>
    <w:multiLevelType w:val="singleLevel"/>
    <w:tmpl w:val="7046AA9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4" w15:restartNumberingAfterBreak="0">
    <w:nsid w:val="26787E4A"/>
    <w:multiLevelType w:val="hybridMultilevel"/>
    <w:tmpl w:val="06ECF594"/>
    <w:lvl w:ilvl="0" w:tplc="EDD6B844">
      <w:start w:val="1"/>
      <w:numFmt w:val="bullet"/>
      <w:pStyle w:val="ResumeSideBullet"/>
      <w:lvlText w:val="•"/>
      <w:lvlJc w:val="left"/>
      <w:pPr>
        <w:ind w:left="360" w:hanging="360"/>
      </w:pPr>
      <w:rPr>
        <w:rFonts w:ascii="Arial" w:hAnsi="Arial" w:hint="default"/>
        <w:caps w:val="0"/>
        <w:strike w:val="0"/>
        <w:dstrike w:val="0"/>
        <w:outline w:val="0"/>
        <w:shadow w:val="0"/>
        <w:emboss w:val="0"/>
        <w:imprint w:val="0"/>
        <w:vanish w:val="0"/>
        <w:color w:val="00338D" w:themeColor="text1"/>
        <w:sz w:val="16"/>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6161D4"/>
    <w:multiLevelType w:val="singleLevel"/>
    <w:tmpl w:val="3E30102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6" w15:restartNumberingAfterBreak="0">
    <w:nsid w:val="2E146137"/>
    <w:multiLevelType w:val="hybridMultilevel"/>
    <w:tmpl w:val="716813BA"/>
    <w:lvl w:ilvl="0" w:tplc="B08A3DA0">
      <w:start w:val="1"/>
      <w:numFmt w:val="bullet"/>
      <w:pStyle w:val="Letterbullet1"/>
      <w:lvlText w:val=""/>
      <w:lvlJc w:val="left"/>
      <w:pPr>
        <w:tabs>
          <w:tab w:val="num" w:pos="360"/>
        </w:tabs>
        <w:ind w:left="340" w:hanging="340"/>
      </w:pPr>
      <w:rPr>
        <w:rFonts w:ascii="Wingdings" w:hAnsi="Wingdings" w:hint="default"/>
        <w:color w:val="auto"/>
        <w:sz w:val="14"/>
        <w:szCs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E1C26E0"/>
    <w:multiLevelType w:val="hybridMultilevel"/>
    <w:tmpl w:val="1110D7CA"/>
    <w:lvl w:ilvl="0" w:tplc="F33CE2F0">
      <w:start w:val="1"/>
      <w:numFmt w:val="bullet"/>
      <w:lvlText w:val="•"/>
      <w:lvlJc w:val="left"/>
      <w:pPr>
        <w:ind w:left="720" w:hanging="360"/>
      </w:pPr>
    </w:lvl>
    <w:lvl w:ilvl="1" w:tplc="BAD65B0C">
      <w:numFmt w:val="decimal"/>
      <w:lvlText w:val=""/>
      <w:lvlJc w:val="left"/>
    </w:lvl>
    <w:lvl w:ilvl="2" w:tplc="36BC4E2C">
      <w:numFmt w:val="decimal"/>
      <w:lvlText w:val=""/>
      <w:lvlJc w:val="left"/>
    </w:lvl>
    <w:lvl w:ilvl="3" w:tplc="4B9051A2">
      <w:numFmt w:val="decimal"/>
      <w:lvlText w:val=""/>
      <w:lvlJc w:val="left"/>
    </w:lvl>
    <w:lvl w:ilvl="4" w:tplc="1C80C08C">
      <w:numFmt w:val="decimal"/>
      <w:lvlText w:val=""/>
      <w:lvlJc w:val="left"/>
    </w:lvl>
    <w:lvl w:ilvl="5" w:tplc="4E84A684">
      <w:numFmt w:val="decimal"/>
      <w:lvlText w:val=""/>
      <w:lvlJc w:val="left"/>
    </w:lvl>
    <w:lvl w:ilvl="6" w:tplc="C5F043CE">
      <w:numFmt w:val="decimal"/>
      <w:lvlText w:val=""/>
      <w:lvlJc w:val="left"/>
    </w:lvl>
    <w:lvl w:ilvl="7" w:tplc="A40AC3C4">
      <w:numFmt w:val="decimal"/>
      <w:lvlText w:val=""/>
      <w:lvlJc w:val="left"/>
    </w:lvl>
    <w:lvl w:ilvl="8" w:tplc="E89AE048">
      <w:numFmt w:val="decimal"/>
      <w:lvlText w:val=""/>
      <w:lvlJc w:val="left"/>
    </w:lvl>
  </w:abstractNum>
  <w:abstractNum w:abstractNumId="28" w15:restartNumberingAfterBreak="0">
    <w:nsid w:val="31CC24EC"/>
    <w:multiLevelType w:val="hybridMultilevel"/>
    <w:tmpl w:val="8E888802"/>
    <w:lvl w:ilvl="0" w:tplc="48F2D702">
      <w:start w:val="1"/>
      <w:numFmt w:val="bullet"/>
      <w:pStyle w:val="Bullet-Level1"/>
      <w:lvlText w:val="•"/>
      <w:lvlJc w:val="left"/>
      <w:pPr>
        <w:ind w:left="360" w:hanging="360"/>
      </w:pPr>
      <w:rPr>
        <w:rFonts w:ascii="Univers 45 Light" w:hAnsi="Univers 45 Light" w:hint="default"/>
        <w:b w:val="0"/>
        <w:i w:val="0"/>
        <w:color w:val="00338D" w:themeColor="text1"/>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431717C"/>
    <w:multiLevelType w:val="singleLevel"/>
    <w:tmpl w:val="D94CCC4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0" w15:restartNumberingAfterBreak="0">
    <w:nsid w:val="349920EE"/>
    <w:multiLevelType w:val="multilevel"/>
    <w:tmpl w:val="0580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5362EF"/>
    <w:multiLevelType w:val="singleLevel"/>
    <w:tmpl w:val="524226C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2" w15:restartNumberingAfterBreak="0">
    <w:nsid w:val="38AC5D5B"/>
    <w:multiLevelType w:val="hybridMultilevel"/>
    <w:tmpl w:val="0B482CD8"/>
    <w:lvl w:ilvl="0" w:tplc="BBBCCF3A">
      <w:start w:val="1"/>
      <w:numFmt w:val="bullet"/>
      <w:pStyle w:val="ResumeBulletLevel1"/>
      <w:lvlText w:val="•"/>
      <w:lvlJc w:val="left"/>
      <w:pPr>
        <w:ind w:left="576" w:hanging="360"/>
      </w:pPr>
      <w:rPr>
        <w:rFonts w:ascii="Univers 45 Light" w:hAnsi="Univers 45 Light" w:hint="default"/>
        <w:caps w:val="0"/>
        <w:strike w:val="0"/>
        <w:dstrike w:val="0"/>
        <w:outline w:val="0"/>
        <w:shadow w:val="0"/>
        <w:emboss w:val="0"/>
        <w:imprint w:val="0"/>
        <w:vanish w:val="0"/>
        <w:color w:val="00338D" w:themeColor="text1"/>
        <w:sz w:val="20"/>
        <w:vertAlign w:val="baseline"/>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33" w15:restartNumberingAfterBreak="0">
    <w:nsid w:val="3941338D"/>
    <w:multiLevelType w:val="singleLevel"/>
    <w:tmpl w:val="A81CDDD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4" w15:restartNumberingAfterBreak="0">
    <w:nsid w:val="399D7240"/>
    <w:multiLevelType w:val="singleLevel"/>
    <w:tmpl w:val="FD6CAD2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5" w15:restartNumberingAfterBreak="0">
    <w:nsid w:val="40647A6F"/>
    <w:multiLevelType w:val="multilevel"/>
    <w:tmpl w:val="728E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10E7180"/>
    <w:multiLevelType w:val="hybridMultilevel"/>
    <w:tmpl w:val="1B168260"/>
    <w:lvl w:ilvl="0" w:tplc="41A243C6">
      <w:start w:val="1"/>
      <w:numFmt w:val="bullet"/>
      <w:lvlText w:val="•"/>
      <w:lvlJc w:val="left"/>
      <w:pPr>
        <w:ind w:left="720" w:hanging="360"/>
      </w:pPr>
    </w:lvl>
    <w:lvl w:ilvl="1" w:tplc="5000739C">
      <w:numFmt w:val="decimal"/>
      <w:lvlText w:val=""/>
      <w:lvlJc w:val="left"/>
    </w:lvl>
    <w:lvl w:ilvl="2" w:tplc="8708D4D0">
      <w:numFmt w:val="decimal"/>
      <w:lvlText w:val=""/>
      <w:lvlJc w:val="left"/>
    </w:lvl>
    <w:lvl w:ilvl="3" w:tplc="DEC83ACE">
      <w:numFmt w:val="decimal"/>
      <w:lvlText w:val=""/>
      <w:lvlJc w:val="left"/>
    </w:lvl>
    <w:lvl w:ilvl="4" w:tplc="7A50C184">
      <w:numFmt w:val="decimal"/>
      <w:lvlText w:val=""/>
      <w:lvlJc w:val="left"/>
    </w:lvl>
    <w:lvl w:ilvl="5" w:tplc="62A4A218">
      <w:numFmt w:val="decimal"/>
      <w:lvlText w:val=""/>
      <w:lvlJc w:val="left"/>
    </w:lvl>
    <w:lvl w:ilvl="6" w:tplc="0218AF68">
      <w:numFmt w:val="decimal"/>
      <w:lvlText w:val=""/>
      <w:lvlJc w:val="left"/>
    </w:lvl>
    <w:lvl w:ilvl="7" w:tplc="9BF8092A">
      <w:numFmt w:val="decimal"/>
      <w:lvlText w:val=""/>
      <w:lvlJc w:val="left"/>
    </w:lvl>
    <w:lvl w:ilvl="8" w:tplc="05C00FF6">
      <w:numFmt w:val="decimal"/>
      <w:lvlText w:val=""/>
      <w:lvlJc w:val="left"/>
    </w:lvl>
  </w:abstractNum>
  <w:abstractNum w:abstractNumId="37" w15:restartNumberingAfterBreak="0">
    <w:nsid w:val="41870DA4"/>
    <w:multiLevelType w:val="multilevel"/>
    <w:tmpl w:val="1DE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EC5CF2"/>
    <w:multiLevelType w:val="singleLevel"/>
    <w:tmpl w:val="A88CA32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9" w15:restartNumberingAfterBreak="0">
    <w:nsid w:val="4CF46EAA"/>
    <w:multiLevelType w:val="multilevel"/>
    <w:tmpl w:val="6DCC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B9028A"/>
    <w:multiLevelType w:val="hybridMultilevel"/>
    <w:tmpl w:val="DC7E4EB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50477ACE"/>
    <w:multiLevelType w:val="singleLevel"/>
    <w:tmpl w:val="38DCC66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2" w15:restartNumberingAfterBreak="0">
    <w:nsid w:val="522469EF"/>
    <w:multiLevelType w:val="hybridMultilevel"/>
    <w:tmpl w:val="A36CF3EE"/>
    <w:lvl w:ilvl="0" w:tplc="1ACED1E2">
      <w:start w:val="1"/>
      <w:numFmt w:val="bullet"/>
      <w:lvlText w:val="•"/>
      <w:lvlJc w:val="left"/>
      <w:pPr>
        <w:ind w:left="720" w:hanging="360"/>
      </w:pPr>
      <w:rPr>
        <w:rFonts w:ascii="Arial" w:hAnsi="Arial" w:cs="Aria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FB147D"/>
    <w:multiLevelType w:val="hybridMultilevel"/>
    <w:tmpl w:val="4EBA88C4"/>
    <w:lvl w:ilvl="0" w:tplc="331CFFD4">
      <w:start w:val="1"/>
      <w:numFmt w:val="bullet"/>
      <w:pStyle w:val="10-ResumeBullet"/>
      <w:lvlText w:val=""/>
      <w:lvlJc w:val="left"/>
      <w:pPr>
        <w:tabs>
          <w:tab w:val="num" w:pos="360"/>
        </w:tabs>
        <w:ind w:left="360" w:hanging="360"/>
      </w:pPr>
      <w:rPr>
        <w:rFonts w:ascii="Symbol" w:hAnsi="Symbol" w:hint="default"/>
        <w:color w:val="00338D"/>
      </w:rPr>
    </w:lvl>
    <w:lvl w:ilvl="1" w:tplc="04090003">
      <w:start w:val="1"/>
      <w:numFmt w:val="bullet"/>
      <w:lvlText w:val="o"/>
      <w:lvlJc w:val="left"/>
      <w:pPr>
        <w:tabs>
          <w:tab w:val="num" w:pos="3960"/>
        </w:tabs>
        <w:ind w:left="3960" w:hanging="360"/>
      </w:pPr>
      <w:rPr>
        <w:rFonts w:ascii="Courier New" w:hAnsi="Courier New" w:cs="Courier New" w:hint="default"/>
        <w:color w:val="00338D"/>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44" w15:restartNumberingAfterBreak="0">
    <w:nsid w:val="542549BD"/>
    <w:multiLevelType w:val="singleLevel"/>
    <w:tmpl w:val="A9909F2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5" w15:restartNumberingAfterBreak="0">
    <w:nsid w:val="54AD43BF"/>
    <w:multiLevelType w:val="hybridMultilevel"/>
    <w:tmpl w:val="40D22EE8"/>
    <w:lvl w:ilvl="0" w:tplc="D18092B0">
      <w:start w:val="1"/>
      <w:numFmt w:val="decimal"/>
      <w:pStyle w:val="Question-Numbered"/>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6" w15:restartNumberingAfterBreak="0">
    <w:nsid w:val="555A3771"/>
    <w:multiLevelType w:val="hybridMultilevel"/>
    <w:tmpl w:val="19C85BF8"/>
    <w:lvl w:ilvl="0" w:tplc="CDB65546">
      <w:start w:val="1"/>
      <w:numFmt w:val="bullet"/>
      <w:pStyle w:val="Bullet-Level4"/>
      <w:lvlText w:val="­"/>
      <w:lvlJc w:val="left"/>
      <w:pPr>
        <w:ind w:left="1890" w:hanging="360"/>
      </w:pPr>
      <w:rPr>
        <w:rFonts w:ascii="Univers 45 Light" w:hAnsi="Univers 45 Light" w:hint="default"/>
        <w:b w:val="0"/>
        <w:i w:val="0"/>
        <w:color w:val="auto"/>
        <w:sz w:val="20"/>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7" w15:restartNumberingAfterBreak="0">
    <w:nsid w:val="5A6D4B82"/>
    <w:multiLevelType w:val="multilevel"/>
    <w:tmpl w:val="5E4605CC"/>
    <w:lvl w:ilvl="0">
      <w:start w:val="1"/>
      <w:numFmt w:val="bullet"/>
      <w:pStyle w:val="Question-Bullet"/>
      <w:lvlText w:val="•"/>
      <w:lvlJc w:val="left"/>
      <w:pPr>
        <w:ind w:left="720" w:hanging="360"/>
      </w:pPr>
      <w:rPr>
        <w:rFonts w:ascii="Univers 45 Light" w:hAnsi="Univers 45 Light" w:hint="default"/>
        <w:b w:val="0"/>
        <w:i w:val="0"/>
        <w:caps w:val="0"/>
        <w:strike w:val="0"/>
        <w:dstrike w:val="0"/>
        <w:outline w:val="0"/>
        <w:shadow w:val="0"/>
        <w:emboss w:val="0"/>
        <w:imprint w:val="0"/>
        <w:vanish w:val="0"/>
        <w:color w:val="00338D" w:themeColor="text1"/>
        <w:sz w:val="20"/>
        <w:u w:val="none"/>
        <w:vertAlign w:val="baseline"/>
      </w:rPr>
    </w:lvl>
    <w:lvl w:ilvl="1">
      <w:start w:val="1"/>
      <w:numFmt w:val="bullet"/>
      <w:lvlText w:val="─"/>
      <w:lvlJc w:val="left"/>
      <w:pPr>
        <w:ind w:left="2880" w:hanging="360"/>
      </w:pPr>
      <w:rPr>
        <w:rFonts w:asciiTheme="minorHAnsi" w:hAnsiTheme="minorHAnsi" w:hint="default"/>
        <w:color w:val="0C233C" w:themeColor="text2"/>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8" w15:restartNumberingAfterBreak="0">
    <w:nsid w:val="619B4D6A"/>
    <w:multiLevelType w:val="hybridMultilevel"/>
    <w:tmpl w:val="2408C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3126586"/>
    <w:multiLevelType w:val="singleLevel"/>
    <w:tmpl w:val="DA4425C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0" w15:restartNumberingAfterBreak="0">
    <w:nsid w:val="654E3719"/>
    <w:multiLevelType w:val="multilevel"/>
    <w:tmpl w:val="E3EA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336DE3"/>
    <w:multiLevelType w:val="multilevel"/>
    <w:tmpl w:val="D6A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5935095"/>
    <w:multiLevelType w:val="multilevel"/>
    <w:tmpl w:val="63CA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8C85743"/>
    <w:multiLevelType w:val="multilevel"/>
    <w:tmpl w:val="DF44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261FB5"/>
    <w:multiLevelType w:val="singleLevel"/>
    <w:tmpl w:val="E2FA286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5" w15:restartNumberingAfterBreak="0">
    <w:nsid w:val="7DF335D4"/>
    <w:multiLevelType w:val="hybridMultilevel"/>
    <w:tmpl w:val="8A705B1C"/>
    <w:lvl w:ilvl="0" w:tplc="959CE7BE">
      <w:start w:val="1"/>
      <w:numFmt w:val="bullet"/>
      <w:pStyle w:val="Letter-Bullet"/>
      <w:lvlText w:val=""/>
      <w:lvlJc w:val="left"/>
      <w:pPr>
        <w:ind w:left="360" w:hanging="360"/>
      </w:pPr>
      <w:rPr>
        <w:rFonts w:ascii="Symbol" w:hAnsi="Symbol" w:hint="default"/>
        <w:caps w:val="0"/>
        <w:strike w:val="0"/>
        <w:dstrike w:val="0"/>
        <w:vanish w:val="0"/>
        <w:color w:val="auto"/>
        <w:sz w:val="20"/>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0217373">
    <w:abstractNumId w:val="47"/>
  </w:num>
  <w:num w:numId="2" w16cid:durableId="667484847">
    <w:abstractNumId w:val="55"/>
  </w:num>
  <w:num w:numId="3" w16cid:durableId="1512798147">
    <w:abstractNumId w:val="9"/>
  </w:num>
  <w:num w:numId="4" w16cid:durableId="1265651707">
    <w:abstractNumId w:val="7"/>
  </w:num>
  <w:num w:numId="5" w16cid:durableId="878857368">
    <w:abstractNumId w:val="6"/>
  </w:num>
  <w:num w:numId="6" w16cid:durableId="2002342429">
    <w:abstractNumId w:val="5"/>
  </w:num>
  <w:num w:numId="7" w16cid:durableId="240407964">
    <w:abstractNumId w:val="4"/>
  </w:num>
  <w:num w:numId="8" w16cid:durableId="958025289">
    <w:abstractNumId w:val="8"/>
  </w:num>
  <w:num w:numId="9" w16cid:durableId="316081002">
    <w:abstractNumId w:val="3"/>
  </w:num>
  <w:num w:numId="10" w16cid:durableId="1666088222">
    <w:abstractNumId w:val="2"/>
  </w:num>
  <w:num w:numId="11" w16cid:durableId="159350595">
    <w:abstractNumId w:val="1"/>
  </w:num>
  <w:num w:numId="12" w16cid:durableId="1053164031">
    <w:abstractNumId w:val="0"/>
  </w:num>
  <w:num w:numId="13" w16cid:durableId="2112315705">
    <w:abstractNumId w:val="15"/>
  </w:num>
  <w:num w:numId="14" w16cid:durableId="1853570882">
    <w:abstractNumId w:val="45"/>
  </w:num>
  <w:num w:numId="15" w16cid:durableId="1627731604">
    <w:abstractNumId w:val="32"/>
  </w:num>
  <w:num w:numId="16" w16cid:durableId="346252827">
    <w:abstractNumId w:val="22"/>
  </w:num>
  <w:num w:numId="17" w16cid:durableId="1889565403">
    <w:abstractNumId w:val="24"/>
  </w:num>
  <w:num w:numId="18" w16cid:durableId="84546419">
    <w:abstractNumId w:val="16"/>
  </w:num>
  <w:num w:numId="19" w16cid:durableId="1251040578">
    <w:abstractNumId w:val="28"/>
  </w:num>
  <w:num w:numId="20" w16cid:durableId="1810829272">
    <w:abstractNumId w:val="46"/>
  </w:num>
  <w:num w:numId="21" w16cid:durableId="1097798360">
    <w:abstractNumId w:val="17"/>
  </w:num>
  <w:num w:numId="22" w16cid:durableId="1440950283">
    <w:abstractNumId w:val="40"/>
  </w:num>
  <w:num w:numId="23" w16cid:durableId="1836190802">
    <w:abstractNumId w:val="26"/>
  </w:num>
  <w:num w:numId="24" w16cid:durableId="474180484">
    <w:abstractNumId w:val="43"/>
  </w:num>
  <w:num w:numId="25" w16cid:durableId="1888953034">
    <w:abstractNumId w:val="41"/>
  </w:num>
  <w:num w:numId="26" w16cid:durableId="1056512887">
    <w:abstractNumId w:val="44"/>
  </w:num>
  <w:num w:numId="27" w16cid:durableId="1023088733">
    <w:abstractNumId w:val="49"/>
  </w:num>
  <w:num w:numId="28" w16cid:durableId="164370220">
    <w:abstractNumId w:val="33"/>
  </w:num>
  <w:num w:numId="29" w16cid:durableId="584606888">
    <w:abstractNumId w:val="11"/>
  </w:num>
  <w:num w:numId="30" w16cid:durableId="294608589">
    <w:abstractNumId w:val="34"/>
  </w:num>
  <w:num w:numId="31" w16cid:durableId="1808736386">
    <w:abstractNumId w:val="48"/>
  </w:num>
  <w:num w:numId="32" w16cid:durableId="2034916534">
    <w:abstractNumId w:val="54"/>
  </w:num>
  <w:num w:numId="33" w16cid:durableId="437649545">
    <w:abstractNumId w:val="31"/>
  </w:num>
  <w:num w:numId="34" w16cid:durableId="878125485">
    <w:abstractNumId w:val="35"/>
  </w:num>
  <w:num w:numId="35" w16cid:durableId="959797900">
    <w:abstractNumId w:val="20"/>
  </w:num>
  <w:num w:numId="36" w16cid:durableId="1062017944">
    <w:abstractNumId w:val="52"/>
  </w:num>
  <w:num w:numId="37" w16cid:durableId="315959193">
    <w:abstractNumId w:val="21"/>
  </w:num>
  <w:num w:numId="38" w16cid:durableId="1290670456">
    <w:abstractNumId w:val="51"/>
  </w:num>
  <w:num w:numId="39" w16cid:durableId="1119690198">
    <w:abstractNumId w:val="30"/>
  </w:num>
  <w:num w:numId="40" w16cid:durableId="1377970545">
    <w:abstractNumId w:val="18"/>
  </w:num>
  <w:num w:numId="41" w16cid:durableId="357855785">
    <w:abstractNumId w:val="42"/>
  </w:num>
  <w:num w:numId="42" w16cid:durableId="1689133181">
    <w:abstractNumId w:val="13"/>
  </w:num>
  <w:num w:numId="43" w16cid:durableId="853688328">
    <w:abstractNumId w:val="39"/>
  </w:num>
  <w:num w:numId="44" w16cid:durableId="1560631956">
    <w:abstractNumId w:val="50"/>
  </w:num>
  <w:num w:numId="45" w16cid:durableId="1225871997">
    <w:abstractNumId w:val="37"/>
  </w:num>
  <w:num w:numId="46" w16cid:durableId="1685745089">
    <w:abstractNumId w:val="53"/>
  </w:num>
  <w:num w:numId="47" w16cid:durableId="1949893434">
    <w:abstractNumId w:val="19"/>
  </w:num>
  <w:num w:numId="48" w16cid:durableId="883759250">
    <w:abstractNumId w:val="14"/>
  </w:num>
  <w:num w:numId="49" w16cid:durableId="1100683285">
    <w:abstractNumId w:val="23"/>
  </w:num>
  <w:num w:numId="50" w16cid:durableId="1419790920">
    <w:abstractNumId w:val="10"/>
  </w:num>
  <w:num w:numId="51" w16cid:durableId="1222248277">
    <w:abstractNumId w:val="12"/>
  </w:num>
  <w:num w:numId="52" w16cid:durableId="1335184493">
    <w:abstractNumId w:val="29"/>
  </w:num>
  <w:num w:numId="53" w16cid:durableId="662322838">
    <w:abstractNumId w:val="38"/>
  </w:num>
  <w:num w:numId="54" w16cid:durableId="970137283">
    <w:abstractNumId w:val="27"/>
    <w:lvlOverride w:ilvl="0">
      <w:startOverride w:val="1"/>
    </w:lvlOverride>
  </w:num>
  <w:num w:numId="55" w16cid:durableId="1544097346">
    <w:abstractNumId w:val="36"/>
    <w:lvlOverride w:ilvl="0">
      <w:startOverride w:val="1"/>
    </w:lvlOverride>
  </w:num>
  <w:num w:numId="56" w16cid:durableId="1288465215">
    <w:abstractNumId w:val="25"/>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lsens, Rodney J">
    <w15:presenceInfo w15:providerId="AD" w15:userId="S::rhelsens@kpmg.com::436b062b-48dd-418e-ae47-44fb9ea213d7"/>
  </w15:person>
  <w15:person w15:author="Justin Baker">
    <w15:presenceInfo w15:providerId="None" w15:userId="Justin Bak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9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3A5"/>
    <w:rsid w:val="00000D09"/>
    <w:rsid w:val="00002DE0"/>
    <w:rsid w:val="00004561"/>
    <w:rsid w:val="00005A11"/>
    <w:rsid w:val="00007B1D"/>
    <w:rsid w:val="0001289F"/>
    <w:rsid w:val="00012955"/>
    <w:rsid w:val="000136F6"/>
    <w:rsid w:val="0001381E"/>
    <w:rsid w:val="000220D5"/>
    <w:rsid w:val="00032DD4"/>
    <w:rsid w:val="00034592"/>
    <w:rsid w:val="00036DFA"/>
    <w:rsid w:val="00037A50"/>
    <w:rsid w:val="00037D49"/>
    <w:rsid w:val="00040F87"/>
    <w:rsid w:val="00041332"/>
    <w:rsid w:val="000417CF"/>
    <w:rsid w:val="00042A57"/>
    <w:rsid w:val="000433BB"/>
    <w:rsid w:val="0004465B"/>
    <w:rsid w:val="0004595E"/>
    <w:rsid w:val="00045F0C"/>
    <w:rsid w:val="0004642A"/>
    <w:rsid w:val="00046B60"/>
    <w:rsid w:val="0004719E"/>
    <w:rsid w:val="00051909"/>
    <w:rsid w:val="000631EA"/>
    <w:rsid w:val="00064B39"/>
    <w:rsid w:val="00064F68"/>
    <w:rsid w:val="00066EE5"/>
    <w:rsid w:val="00071269"/>
    <w:rsid w:val="0007520F"/>
    <w:rsid w:val="000752FE"/>
    <w:rsid w:val="000754C2"/>
    <w:rsid w:val="00075BD0"/>
    <w:rsid w:val="000779E0"/>
    <w:rsid w:val="00081477"/>
    <w:rsid w:val="00082968"/>
    <w:rsid w:val="00083599"/>
    <w:rsid w:val="00086DB1"/>
    <w:rsid w:val="000900A9"/>
    <w:rsid w:val="0009043B"/>
    <w:rsid w:val="00091A9C"/>
    <w:rsid w:val="000926C3"/>
    <w:rsid w:val="00093440"/>
    <w:rsid w:val="00096F6C"/>
    <w:rsid w:val="00097520"/>
    <w:rsid w:val="000A122B"/>
    <w:rsid w:val="000A13A5"/>
    <w:rsid w:val="000A1629"/>
    <w:rsid w:val="000A1C10"/>
    <w:rsid w:val="000A3778"/>
    <w:rsid w:val="000A3F16"/>
    <w:rsid w:val="000A5517"/>
    <w:rsid w:val="000A58AF"/>
    <w:rsid w:val="000A6D7C"/>
    <w:rsid w:val="000B0B47"/>
    <w:rsid w:val="000B0D27"/>
    <w:rsid w:val="000B1DD4"/>
    <w:rsid w:val="000B69FA"/>
    <w:rsid w:val="000C06EC"/>
    <w:rsid w:val="000C3AB0"/>
    <w:rsid w:val="000C3BDF"/>
    <w:rsid w:val="000C5CF0"/>
    <w:rsid w:val="000C705A"/>
    <w:rsid w:val="000C782F"/>
    <w:rsid w:val="000D1D74"/>
    <w:rsid w:val="000D2FD2"/>
    <w:rsid w:val="000D4422"/>
    <w:rsid w:val="000D65B9"/>
    <w:rsid w:val="000D6AC7"/>
    <w:rsid w:val="000E1698"/>
    <w:rsid w:val="000E2844"/>
    <w:rsid w:val="000E4AB3"/>
    <w:rsid w:val="000E55A9"/>
    <w:rsid w:val="000E7A88"/>
    <w:rsid w:val="000F34F7"/>
    <w:rsid w:val="000F4672"/>
    <w:rsid w:val="000F5043"/>
    <w:rsid w:val="000F644E"/>
    <w:rsid w:val="00101EB3"/>
    <w:rsid w:val="0010209D"/>
    <w:rsid w:val="0010445C"/>
    <w:rsid w:val="001059DF"/>
    <w:rsid w:val="00107630"/>
    <w:rsid w:val="00107865"/>
    <w:rsid w:val="001129B1"/>
    <w:rsid w:val="0011536C"/>
    <w:rsid w:val="00117940"/>
    <w:rsid w:val="001212DB"/>
    <w:rsid w:val="00121565"/>
    <w:rsid w:val="001218D9"/>
    <w:rsid w:val="0012217F"/>
    <w:rsid w:val="00122A88"/>
    <w:rsid w:val="00124A53"/>
    <w:rsid w:val="00124F90"/>
    <w:rsid w:val="00126169"/>
    <w:rsid w:val="00126FC7"/>
    <w:rsid w:val="00133102"/>
    <w:rsid w:val="00133E90"/>
    <w:rsid w:val="00134597"/>
    <w:rsid w:val="00135850"/>
    <w:rsid w:val="00142891"/>
    <w:rsid w:val="001429E6"/>
    <w:rsid w:val="00143BD6"/>
    <w:rsid w:val="001478F7"/>
    <w:rsid w:val="00147E2D"/>
    <w:rsid w:val="00153FAD"/>
    <w:rsid w:val="00155109"/>
    <w:rsid w:val="0015538B"/>
    <w:rsid w:val="001617AA"/>
    <w:rsid w:val="0016584F"/>
    <w:rsid w:val="001662BF"/>
    <w:rsid w:val="00166D1B"/>
    <w:rsid w:val="00167920"/>
    <w:rsid w:val="001679C6"/>
    <w:rsid w:val="00172E9F"/>
    <w:rsid w:val="0017491B"/>
    <w:rsid w:val="00181C66"/>
    <w:rsid w:val="00187B5B"/>
    <w:rsid w:val="0019099A"/>
    <w:rsid w:val="0019177E"/>
    <w:rsid w:val="00193459"/>
    <w:rsid w:val="0019358C"/>
    <w:rsid w:val="001949E8"/>
    <w:rsid w:val="00195A47"/>
    <w:rsid w:val="001A22FC"/>
    <w:rsid w:val="001A756D"/>
    <w:rsid w:val="001B1671"/>
    <w:rsid w:val="001B18B3"/>
    <w:rsid w:val="001B297A"/>
    <w:rsid w:val="001B39E0"/>
    <w:rsid w:val="001C06CD"/>
    <w:rsid w:val="001C2C73"/>
    <w:rsid w:val="001C2ED2"/>
    <w:rsid w:val="001C2FA8"/>
    <w:rsid w:val="001D040A"/>
    <w:rsid w:val="001D17BA"/>
    <w:rsid w:val="001D1D7E"/>
    <w:rsid w:val="001D3FCB"/>
    <w:rsid w:val="001D4B0E"/>
    <w:rsid w:val="001D617C"/>
    <w:rsid w:val="001D7C75"/>
    <w:rsid w:val="001E31E5"/>
    <w:rsid w:val="001E64FA"/>
    <w:rsid w:val="001E6D31"/>
    <w:rsid w:val="001E7742"/>
    <w:rsid w:val="001F0A35"/>
    <w:rsid w:val="001F19DD"/>
    <w:rsid w:val="001F458A"/>
    <w:rsid w:val="002001CB"/>
    <w:rsid w:val="002015A8"/>
    <w:rsid w:val="002029F4"/>
    <w:rsid w:val="0020414D"/>
    <w:rsid w:val="002046A8"/>
    <w:rsid w:val="00212732"/>
    <w:rsid w:val="002130B7"/>
    <w:rsid w:val="00213D12"/>
    <w:rsid w:val="002169FA"/>
    <w:rsid w:val="00225625"/>
    <w:rsid w:val="0023419C"/>
    <w:rsid w:val="002346A7"/>
    <w:rsid w:val="002407DC"/>
    <w:rsid w:val="002411F9"/>
    <w:rsid w:val="00242FBA"/>
    <w:rsid w:val="00243B72"/>
    <w:rsid w:val="00251944"/>
    <w:rsid w:val="00251D98"/>
    <w:rsid w:val="00252194"/>
    <w:rsid w:val="00253F13"/>
    <w:rsid w:val="00257950"/>
    <w:rsid w:val="00260B6C"/>
    <w:rsid w:val="00260C7F"/>
    <w:rsid w:val="0026161D"/>
    <w:rsid w:val="002637E4"/>
    <w:rsid w:val="00265263"/>
    <w:rsid w:val="00266985"/>
    <w:rsid w:val="00267B1B"/>
    <w:rsid w:val="002733E0"/>
    <w:rsid w:val="00273783"/>
    <w:rsid w:val="002804B1"/>
    <w:rsid w:val="002813A5"/>
    <w:rsid w:val="00281821"/>
    <w:rsid w:val="00282BB6"/>
    <w:rsid w:val="002839AF"/>
    <w:rsid w:val="00283F53"/>
    <w:rsid w:val="002861F0"/>
    <w:rsid w:val="002871FD"/>
    <w:rsid w:val="0029184D"/>
    <w:rsid w:val="00292FCB"/>
    <w:rsid w:val="002947AC"/>
    <w:rsid w:val="002949B7"/>
    <w:rsid w:val="00295A71"/>
    <w:rsid w:val="002A1358"/>
    <w:rsid w:val="002A32D6"/>
    <w:rsid w:val="002A4ADA"/>
    <w:rsid w:val="002A5B63"/>
    <w:rsid w:val="002A5E40"/>
    <w:rsid w:val="002A5EFF"/>
    <w:rsid w:val="002A6A85"/>
    <w:rsid w:val="002B2CAB"/>
    <w:rsid w:val="002B3A0D"/>
    <w:rsid w:val="002B4FD5"/>
    <w:rsid w:val="002B5EFC"/>
    <w:rsid w:val="002B7062"/>
    <w:rsid w:val="002B7659"/>
    <w:rsid w:val="002C776E"/>
    <w:rsid w:val="002D0C95"/>
    <w:rsid w:val="002D0E2F"/>
    <w:rsid w:val="002D24DA"/>
    <w:rsid w:val="002D2F40"/>
    <w:rsid w:val="002D4134"/>
    <w:rsid w:val="002D5087"/>
    <w:rsid w:val="002D5BC3"/>
    <w:rsid w:val="002E1C81"/>
    <w:rsid w:val="002E2157"/>
    <w:rsid w:val="002E70CB"/>
    <w:rsid w:val="002F0114"/>
    <w:rsid w:val="002F34FD"/>
    <w:rsid w:val="002F3FD9"/>
    <w:rsid w:val="002F4E1D"/>
    <w:rsid w:val="002F5220"/>
    <w:rsid w:val="002F5C80"/>
    <w:rsid w:val="00300863"/>
    <w:rsid w:val="00302748"/>
    <w:rsid w:val="0030364C"/>
    <w:rsid w:val="00307097"/>
    <w:rsid w:val="00311FB1"/>
    <w:rsid w:val="00312127"/>
    <w:rsid w:val="003170E0"/>
    <w:rsid w:val="00320655"/>
    <w:rsid w:val="00324548"/>
    <w:rsid w:val="00331368"/>
    <w:rsid w:val="003351F5"/>
    <w:rsid w:val="00337F7C"/>
    <w:rsid w:val="00341571"/>
    <w:rsid w:val="00344ABA"/>
    <w:rsid w:val="00347DE2"/>
    <w:rsid w:val="0035477A"/>
    <w:rsid w:val="003561C7"/>
    <w:rsid w:val="00356897"/>
    <w:rsid w:val="00356FE1"/>
    <w:rsid w:val="00360824"/>
    <w:rsid w:val="00361314"/>
    <w:rsid w:val="003622C3"/>
    <w:rsid w:val="003633B3"/>
    <w:rsid w:val="00364376"/>
    <w:rsid w:val="00366448"/>
    <w:rsid w:val="00371635"/>
    <w:rsid w:val="00375FA5"/>
    <w:rsid w:val="00382D93"/>
    <w:rsid w:val="00384897"/>
    <w:rsid w:val="003860B2"/>
    <w:rsid w:val="00386F5E"/>
    <w:rsid w:val="0039104C"/>
    <w:rsid w:val="00393FE2"/>
    <w:rsid w:val="00395991"/>
    <w:rsid w:val="00395DE8"/>
    <w:rsid w:val="003A0C39"/>
    <w:rsid w:val="003A255E"/>
    <w:rsid w:val="003A2959"/>
    <w:rsid w:val="003A2E25"/>
    <w:rsid w:val="003A3238"/>
    <w:rsid w:val="003A4460"/>
    <w:rsid w:val="003A6C78"/>
    <w:rsid w:val="003A778D"/>
    <w:rsid w:val="003B1A56"/>
    <w:rsid w:val="003B708F"/>
    <w:rsid w:val="003C091F"/>
    <w:rsid w:val="003C17BE"/>
    <w:rsid w:val="003C1E68"/>
    <w:rsid w:val="003C38E8"/>
    <w:rsid w:val="003C41B9"/>
    <w:rsid w:val="003D03FB"/>
    <w:rsid w:val="003D180C"/>
    <w:rsid w:val="003E455D"/>
    <w:rsid w:val="003E4B63"/>
    <w:rsid w:val="003F0B32"/>
    <w:rsid w:val="003F237A"/>
    <w:rsid w:val="003F4C6B"/>
    <w:rsid w:val="003F59C9"/>
    <w:rsid w:val="003F645B"/>
    <w:rsid w:val="003F7881"/>
    <w:rsid w:val="003F7B5A"/>
    <w:rsid w:val="00402CA5"/>
    <w:rsid w:val="00402D5C"/>
    <w:rsid w:val="00403200"/>
    <w:rsid w:val="004038FA"/>
    <w:rsid w:val="004050FD"/>
    <w:rsid w:val="00410E1E"/>
    <w:rsid w:val="00411572"/>
    <w:rsid w:val="004124FB"/>
    <w:rsid w:val="0041390A"/>
    <w:rsid w:val="004143CE"/>
    <w:rsid w:val="00414ACA"/>
    <w:rsid w:val="00415415"/>
    <w:rsid w:val="00415C79"/>
    <w:rsid w:val="00420069"/>
    <w:rsid w:val="004209B5"/>
    <w:rsid w:val="00421B8C"/>
    <w:rsid w:val="00422076"/>
    <w:rsid w:val="00423171"/>
    <w:rsid w:val="0042642F"/>
    <w:rsid w:val="00426D04"/>
    <w:rsid w:val="00426D0B"/>
    <w:rsid w:val="00434023"/>
    <w:rsid w:val="0043423C"/>
    <w:rsid w:val="00434EE2"/>
    <w:rsid w:val="00435D9A"/>
    <w:rsid w:val="00440009"/>
    <w:rsid w:val="0044324B"/>
    <w:rsid w:val="00443F66"/>
    <w:rsid w:val="00444819"/>
    <w:rsid w:val="00447B62"/>
    <w:rsid w:val="00450AC6"/>
    <w:rsid w:val="0045123B"/>
    <w:rsid w:val="00455C43"/>
    <w:rsid w:val="00456233"/>
    <w:rsid w:val="0046156E"/>
    <w:rsid w:val="00464A11"/>
    <w:rsid w:val="00464BBB"/>
    <w:rsid w:val="004655EF"/>
    <w:rsid w:val="00466E33"/>
    <w:rsid w:val="00471338"/>
    <w:rsid w:val="004725EA"/>
    <w:rsid w:val="00472875"/>
    <w:rsid w:val="00475A71"/>
    <w:rsid w:val="004768CB"/>
    <w:rsid w:val="004812A2"/>
    <w:rsid w:val="00484034"/>
    <w:rsid w:val="004845EB"/>
    <w:rsid w:val="004850A4"/>
    <w:rsid w:val="00485A39"/>
    <w:rsid w:val="00491B17"/>
    <w:rsid w:val="0049356F"/>
    <w:rsid w:val="00497D00"/>
    <w:rsid w:val="004A3C48"/>
    <w:rsid w:val="004B1F30"/>
    <w:rsid w:val="004B2ACA"/>
    <w:rsid w:val="004B2C33"/>
    <w:rsid w:val="004B4DDD"/>
    <w:rsid w:val="004B5591"/>
    <w:rsid w:val="004B5948"/>
    <w:rsid w:val="004B5B78"/>
    <w:rsid w:val="004B5EE3"/>
    <w:rsid w:val="004C0BB5"/>
    <w:rsid w:val="004C4781"/>
    <w:rsid w:val="004C5023"/>
    <w:rsid w:val="004C6E98"/>
    <w:rsid w:val="004D081A"/>
    <w:rsid w:val="004D273E"/>
    <w:rsid w:val="004D2ABB"/>
    <w:rsid w:val="004D2FDB"/>
    <w:rsid w:val="004D34C8"/>
    <w:rsid w:val="004D4B08"/>
    <w:rsid w:val="004D78A1"/>
    <w:rsid w:val="004E4503"/>
    <w:rsid w:val="004E5FD3"/>
    <w:rsid w:val="004E646A"/>
    <w:rsid w:val="004E7390"/>
    <w:rsid w:val="004E796C"/>
    <w:rsid w:val="004F37ED"/>
    <w:rsid w:val="004F7D32"/>
    <w:rsid w:val="00500903"/>
    <w:rsid w:val="005018B0"/>
    <w:rsid w:val="005022E1"/>
    <w:rsid w:val="00502C61"/>
    <w:rsid w:val="005048E3"/>
    <w:rsid w:val="0050519A"/>
    <w:rsid w:val="0050564F"/>
    <w:rsid w:val="005074DB"/>
    <w:rsid w:val="005113F1"/>
    <w:rsid w:val="00513D42"/>
    <w:rsid w:val="005151CA"/>
    <w:rsid w:val="005210B6"/>
    <w:rsid w:val="00523497"/>
    <w:rsid w:val="00524652"/>
    <w:rsid w:val="00524A75"/>
    <w:rsid w:val="0052501B"/>
    <w:rsid w:val="00532A77"/>
    <w:rsid w:val="005335A4"/>
    <w:rsid w:val="00534CD7"/>
    <w:rsid w:val="00537926"/>
    <w:rsid w:val="005406BC"/>
    <w:rsid w:val="00545EE1"/>
    <w:rsid w:val="005511C5"/>
    <w:rsid w:val="00551426"/>
    <w:rsid w:val="00552B6E"/>
    <w:rsid w:val="00557E8E"/>
    <w:rsid w:val="00557F2E"/>
    <w:rsid w:val="0056115A"/>
    <w:rsid w:val="00561FF9"/>
    <w:rsid w:val="00565CDF"/>
    <w:rsid w:val="0056677B"/>
    <w:rsid w:val="005674B8"/>
    <w:rsid w:val="0057098C"/>
    <w:rsid w:val="0057462D"/>
    <w:rsid w:val="00574C62"/>
    <w:rsid w:val="00576AA8"/>
    <w:rsid w:val="0057738D"/>
    <w:rsid w:val="00580B26"/>
    <w:rsid w:val="0058359D"/>
    <w:rsid w:val="00583726"/>
    <w:rsid w:val="0058546E"/>
    <w:rsid w:val="00585BCC"/>
    <w:rsid w:val="00585EF8"/>
    <w:rsid w:val="005868C8"/>
    <w:rsid w:val="00593B94"/>
    <w:rsid w:val="0059504B"/>
    <w:rsid w:val="0059554A"/>
    <w:rsid w:val="00595A78"/>
    <w:rsid w:val="0059711D"/>
    <w:rsid w:val="00597D95"/>
    <w:rsid w:val="005A0A03"/>
    <w:rsid w:val="005A1591"/>
    <w:rsid w:val="005A176F"/>
    <w:rsid w:val="005A2230"/>
    <w:rsid w:val="005A2589"/>
    <w:rsid w:val="005A5BC4"/>
    <w:rsid w:val="005B0CF6"/>
    <w:rsid w:val="005B0EBD"/>
    <w:rsid w:val="005B1232"/>
    <w:rsid w:val="005B433E"/>
    <w:rsid w:val="005B4C43"/>
    <w:rsid w:val="005B6A4C"/>
    <w:rsid w:val="005B77D0"/>
    <w:rsid w:val="005B7A35"/>
    <w:rsid w:val="005C06AA"/>
    <w:rsid w:val="005C4AFB"/>
    <w:rsid w:val="005D1587"/>
    <w:rsid w:val="005D58FF"/>
    <w:rsid w:val="005D616D"/>
    <w:rsid w:val="005D7208"/>
    <w:rsid w:val="005E3BFD"/>
    <w:rsid w:val="005E6E27"/>
    <w:rsid w:val="005F5107"/>
    <w:rsid w:val="005F7C91"/>
    <w:rsid w:val="00600865"/>
    <w:rsid w:val="006013FB"/>
    <w:rsid w:val="00603E76"/>
    <w:rsid w:val="00605C05"/>
    <w:rsid w:val="006157F9"/>
    <w:rsid w:val="00622579"/>
    <w:rsid w:val="0062483E"/>
    <w:rsid w:val="00624A94"/>
    <w:rsid w:val="00624AC9"/>
    <w:rsid w:val="006259AE"/>
    <w:rsid w:val="00626951"/>
    <w:rsid w:val="0062711D"/>
    <w:rsid w:val="0063262C"/>
    <w:rsid w:val="0063565C"/>
    <w:rsid w:val="00635C65"/>
    <w:rsid w:val="00637161"/>
    <w:rsid w:val="00637232"/>
    <w:rsid w:val="0063727C"/>
    <w:rsid w:val="0063748C"/>
    <w:rsid w:val="00640A7C"/>
    <w:rsid w:val="00641CD8"/>
    <w:rsid w:val="00643C4A"/>
    <w:rsid w:val="00644785"/>
    <w:rsid w:val="006459B5"/>
    <w:rsid w:val="00646A47"/>
    <w:rsid w:val="00647178"/>
    <w:rsid w:val="00647478"/>
    <w:rsid w:val="006504F6"/>
    <w:rsid w:val="00651B27"/>
    <w:rsid w:val="006522C4"/>
    <w:rsid w:val="00654772"/>
    <w:rsid w:val="00660CB6"/>
    <w:rsid w:val="00660E6E"/>
    <w:rsid w:val="00661062"/>
    <w:rsid w:val="00661375"/>
    <w:rsid w:val="0066264D"/>
    <w:rsid w:val="0066396A"/>
    <w:rsid w:val="00664933"/>
    <w:rsid w:val="00667D28"/>
    <w:rsid w:val="00680289"/>
    <w:rsid w:val="0068104B"/>
    <w:rsid w:val="006812E0"/>
    <w:rsid w:val="00685DDE"/>
    <w:rsid w:val="00686109"/>
    <w:rsid w:val="006870D3"/>
    <w:rsid w:val="0068770D"/>
    <w:rsid w:val="00690CC2"/>
    <w:rsid w:val="0069232D"/>
    <w:rsid w:val="006925D1"/>
    <w:rsid w:val="0069396F"/>
    <w:rsid w:val="006939DA"/>
    <w:rsid w:val="006948DA"/>
    <w:rsid w:val="00694C2C"/>
    <w:rsid w:val="006973B8"/>
    <w:rsid w:val="006A060F"/>
    <w:rsid w:val="006A103C"/>
    <w:rsid w:val="006A1AE2"/>
    <w:rsid w:val="006A220A"/>
    <w:rsid w:val="006A23CB"/>
    <w:rsid w:val="006A4721"/>
    <w:rsid w:val="006A527D"/>
    <w:rsid w:val="006A6D11"/>
    <w:rsid w:val="006A7F2B"/>
    <w:rsid w:val="006B04DC"/>
    <w:rsid w:val="006B2CAB"/>
    <w:rsid w:val="006B2E5B"/>
    <w:rsid w:val="006B2EAE"/>
    <w:rsid w:val="006B36B5"/>
    <w:rsid w:val="006B3A8D"/>
    <w:rsid w:val="006B474F"/>
    <w:rsid w:val="006B580B"/>
    <w:rsid w:val="006C280A"/>
    <w:rsid w:val="006C2FE1"/>
    <w:rsid w:val="006C5562"/>
    <w:rsid w:val="006D09F7"/>
    <w:rsid w:val="006D0CE2"/>
    <w:rsid w:val="006D1061"/>
    <w:rsid w:val="006D4BDD"/>
    <w:rsid w:val="006D6BD2"/>
    <w:rsid w:val="006E1819"/>
    <w:rsid w:val="006E5152"/>
    <w:rsid w:val="006E630C"/>
    <w:rsid w:val="006E73F7"/>
    <w:rsid w:val="006E7C5E"/>
    <w:rsid w:val="006F00A6"/>
    <w:rsid w:val="006F5497"/>
    <w:rsid w:val="006F6C7F"/>
    <w:rsid w:val="007000F4"/>
    <w:rsid w:val="00703CC5"/>
    <w:rsid w:val="00711937"/>
    <w:rsid w:val="007214A4"/>
    <w:rsid w:val="00721AD7"/>
    <w:rsid w:val="00722260"/>
    <w:rsid w:val="00723E1E"/>
    <w:rsid w:val="00725246"/>
    <w:rsid w:val="00725F84"/>
    <w:rsid w:val="00726BF8"/>
    <w:rsid w:val="00727B01"/>
    <w:rsid w:val="00732897"/>
    <w:rsid w:val="00732A5F"/>
    <w:rsid w:val="00737C11"/>
    <w:rsid w:val="00743C70"/>
    <w:rsid w:val="0074435C"/>
    <w:rsid w:val="00752E7A"/>
    <w:rsid w:val="0076386A"/>
    <w:rsid w:val="00763ED2"/>
    <w:rsid w:val="007648D4"/>
    <w:rsid w:val="00765AFA"/>
    <w:rsid w:val="00767A36"/>
    <w:rsid w:val="00770960"/>
    <w:rsid w:val="0077267C"/>
    <w:rsid w:val="00774783"/>
    <w:rsid w:val="0077579B"/>
    <w:rsid w:val="007764C4"/>
    <w:rsid w:val="00785BB6"/>
    <w:rsid w:val="00785BE0"/>
    <w:rsid w:val="00790805"/>
    <w:rsid w:val="00790ADD"/>
    <w:rsid w:val="00792FFF"/>
    <w:rsid w:val="00793F2A"/>
    <w:rsid w:val="00794BFB"/>
    <w:rsid w:val="00796C96"/>
    <w:rsid w:val="007A1004"/>
    <w:rsid w:val="007A14DB"/>
    <w:rsid w:val="007A2390"/>
    <w:rsid w:val="007A25CF"/>
    <w:rsid w:val="007A2775"/>
    <w:rsid w:val="007A2BA2"/>
    <w:rsid w:val="007A5F7A"/>
    <w:rsid w:val="007A6F6B"/>
    <w:rsid w:val="007B07D6"/>
    <w:rsid w:val="007B110D"/>
    <w:rsid w:val="007B18AF"/>
    <w:rsid w:val="007B1953"/>
    <w:rsid w:val="007B2733"/>
    <w:rsid w:val="007B3872"/>
    <w:rsid w:val="007B47D9"/>
    <w:rsid w:val="007B4D7E"/>
    <w:rsid w:val="007B6D6A"/>
    <w:rsid w:val="007C4833"/>
    <w:rsid w:val="007C682A"/>
    <w:rsid w:val="007D151C"/>
    <w:rsid w:val="007D1E72"/>
    <w:rsid w:val="007D4944"/>
    <w:rsid w:val="007D4A7D"/>
    <w:rsid w:val="007D53E8"/>
    <w:rsid w:val="007D549A"/>
    <w:rsid w:val="007E2B34"/>
    <w:rsid w:val="007E2CC1"/>
    <w:rsid w:val="007E53A5"/>
    <w:rsid w:val="007E6F5D"/>
    <w:rsid w:val="007F0FB1"/>
    <w:rsid w:val="007F1B42"/>
    <w:rsid w:val="007F2BD6"/>
    <w:rsid w:val="007F35C2"/>
    <w:rsid w:val="007F48BC"/>
    <w:rsid w:val="008001B6"/>
    <w:rsid w:val="00800265"/>
    <w:rsid w:val="00800505"/>
    <w:rsid w:val="008016FD"/>
    <w:rsid w:val="008020B0"/>
    <w:rsid w:val="0080453D"/>
    <w:rsid w:val="0080572A"/>
    <w:rsid w:val="0080799A"/>
    <w:rsid w:val="00807C99"/>
    <w:rsid w:val="00807CB3"/>
    <w:rsid w:val="00813CF1"/>
    <w:rsid w:val="008173E2"/>
    <w:rsid w:val="00821186"/>
    <w:rsid w:val="0082130E"/>
    <w:rsid w:val="00822E12"/>
    <w:rsid w:val="00822F6B"/>
    <w:rsid w:val="0082392C"/>
    <w:rsid w:val="00823DFE"/>
    <w:rsid w:val="00824062"/>
    <w:rsid w:val="008269A9"/>
    <w:rsid w:val="00826DAF"/>
    <w:rsid w:val="00831EDE"/>
    <w:rsid w:val="008334ED"/>
    <w:rsid w:val="00835679"/>
    <w:rsid w:val="008365AD"/>
    <w:rsid w:val="00837FEC"/>
    <w:rsid w:val="00840FC8"/>
    <w:rsid w:val="008434B9"/>
    <w:rsid w:val="008505E1"/>
    <w:rsid w:val="00851189"/>
    <w:rsid w:val="008534BC"/>
    <w:rsid w:val="00856721"/>
    <w:rsid w:val="00856DA6"/>
    <w:rsid w:val="008577FE"/>
    <w:rsid w:val="0086072B"/>
    <w:rsid w:val="00861435"/>
    <w:rsid w:val="0086499C"/>
    <w:rsid w:val="00867314"/>
    <w:rsid w:val="0087114C"/>
    <w:rsid w:val="00875DBE"/>
    <w:rsid w:val="008764EB"/>
    <w:rsid w:val="00876AD6"/>
    <w:rsid w:val="00877C03"/>
    <w:rsid w:val="00877DA7"/>
    <w:rsid w:val="00880CB4"/>
    <w:rsid w:val="00882D8B"/>
    <w:rsid w:val="00886938"/>
    <w:rsid w:val="008928A3"/>
    <w:rsid w:val="0089454D"/>
    <w:rsid w:val="00895115"/>
    <w:rsid w:val="00895749"/>
    <w:rsid w:val="0089635A"/>
    <w:rsid w:val="0089654F"/>
    <w:rsid w:val="00897D06"/>
    <w:rsid w:val="008A08A7"/>
    <w:rsid w:val="008A1E10"/>
    <w:rsid w:val="008A3561"/>
    <w:rsid w:val="008A3757"/>
    <w:rsid w:val="008A5187"/>
    <w:rsid w:val="008A79AB"/>
    <w:rsid w:val="008B1336"/>
    <w:rsid w:val="008B64CA"/>
    <w:rsid w:val="008C28ED"/>
    <w:rsid w:val="008C2D83"/>
    <w:rsid w:val="008C4585"/>
    <w:rsid w:val="008C4FAE"/>
    <w:rsid w:val="008C7CE7"/>
    <w:rsid w:val="008D0A32"/>
    <w:rsid w:val="008D33B3"/>
    <w:rsid w:val="008D3CF6"/>
    <w:rsid w:val="008E009E"/>
    <w:rsid w:val="008E0D86"/>
    <w:rsid w:val="008E0DD1"/>
    <w:rsid w:val="008E2503"/>
    <w:rsid w:val="008E369D"/>
    <w:rsid w:val="008E374F"/>
    <w:rsid w:val="008E3B0C"/>
    <w:rsid w:val="008E67FE"/>
    <w:rsid w:val="008F01CF"/>
    <w:rsid w:val="008F2F43"/>
    <w:rsid w:val="008F5E06"/>
    <w:rsid w:val="00903F9B"/>
    <w:rsid w:val="009049D8"/>
    <w:rsid w:val="00904D4A"/>
    <w:rsid w:val="00905735"/>
    <w:rsid w:val="00912002"/>
    <w:rsid w:val="00914157"/>
    <w:rsid w:val="0091415F"/>
    <w:rsid w:val="009214E0"/>
    <w:rsid w:val="00925B1A"/>
    <w:rsid w:val="00931586"/>
    <w:rsid w:val="00933275"/>
    <w:rsid w:val="00933B58"/>
    <w:rsid w:val="00933C6D"/>
    <w:rsid w:val="00935D0E"/>
    <w:rsid w:val="00940F3D"/>
    <w:rsid w:val="00941014"/>
    <w:rsid w:val="0094221F"/>
    <w:rsid w:val="009422BE"/>
    <w:rsid w:val="009425CA"/>
    <w:rsid w:val="00945197"/>
    <w:rsid w:val="00945536"/>
    <w:rsid w:val="00945756"/>
    <w:rsid w:val="009517BA"/>
    <w:rsid w:val="00952B39"/>
    <w:rsid w:val="0095311D"/>
    <w:rsid w:val="00954412"/>
    <w:rsid w:val="0095623E"/>
    <w:rsid w:val="009563C6"/>
    <w:rsid w:val="009608DB"/>
    <w:rsid w:val="009639EF"/>
    <w:rsid w:val="00964A30"/>
    <w:rsid w:val="009652B2"/>
    <w:rsid w:val="00967B09"/>
    <w:rsid w:val="00967D5E"/>
    <w:rsid w:val="00967FEA"/>
    <w:rsid w:val="00971A87"/>
    <w:rsid w:val="00972834"/>
    <w:rsid w:val="00972C73"/>
    <w:rsid w:val="009735C3"/>
    <w:rsid w:val="00973805"/>
    <w:rsid w:val="00975F23"/>
    <w:rsid w:val="00976B48"/>
    <w:rsid w:val="0098271B"/>
    <w:rsid w:val="00983643"/>
    <w:rsid w:val="00984DEB"/>
    <w:rsid w:val="00985903"/>
    <w:rsid w:val="00986837"/>
    <w:rsid w:val="00987572"/>
    <w:rsid w:val="009900A4"/>
    <w:rsid w:val="00990383"/>
    <w:rsid w:val="00993273"/>
    <w:rsid w:val="00996BB4"/>
    <w:rsid w:val="0099788A"/>
    <w:rsid w:val="009A2161"/>
    <w:rsid w:val="009A4207"/>
    <w:rsid w:val="009A5B64"/>
    <w:rsid w:val="009A6488"/>
    <w:rsid w:val="009A6D1D"/>
    <w:rsid w:val="009B1125"/>
    <w:rsid w:val="009B2BA3"/>
    <w:rsid w:val="009B310C"/>
    <w:rsid w:val="009B619E"/>
    <w:rsid w:val="009B66C0"/>
    <w:rsid w:val="009C3F61"/>
    <w:rsid w:val="009C4017"/>
    <w:rsid w:val="009C454C"/>
    <w:rsid w:val="009C59CE"/>
    <w:rsid w:val="009C5FA9"/>
    <w:rsid w:val="009C7040"/>
    <w:rsid w:val="009D08FA"/>
    <w:rsid w:val="009D13CE"/>
    <w:rsid w:val="009D1C58"/>
    <w:rsid w:val="009D6651"/>
    <w:rsid w:val="009E0F2C"/>
    <w:rsid w:val="009E1409"/>
    <w:rsid w:val="009E5904"/>
    <w:rsid w:val="009E6B0C"/>
    <w:rsid w:val="009E73E7"/>
    <w:rsid w:val="009F0FF9"/>
    <w:rsid w:val="009F4A53"/>
    <w:rsid w:val="009F4ABA"/>
    <w:rsid w:val="00A01156"/>
    <w:rsid w:val="00A01595"/>
    <w:rsid w:val="00A04A06"/>
    <w:rsid w:val="00A0555C"/>
    <w:rsid w:val="00A060C4"/>
    <w:rsid w:val="00A0638A"/>
    <w:rsid w:val="00A11EFE"/>
    <w:rsid w:val="00A12098"/>
    <w:rsid w:val="00A1287E"/>
    <w:rsid w:val="00A13703"/>
    <w:rsid w:val="00A13855"/>
    <w:rsid w:val="00A15501"/>
    <w:rsid w:val="00A24A58"/>
    <w:rsid w:val="00A24E62"/>
    <w:rsid w:val="00A26100"/>
    <w:rsid w:val="00A31C5A"/>
    <w:rsid w:val="00A32F4E"/>
    <w:rsid w:val="00A337C1"/>
    <w:rsid w:val="00A33EAD"/>
    <w:rsid w:val="00A355E4"/>
    <w:rsid w:val="00A36A15"/>
    <w:rsid w:val="00A36BAF"/>
    <w:rsid w:val="00A3765A"/>
    <w:rsid w:val="00A41B39"/>
    <w:rsid w:val="00A45DE6"/>
    <w:rsid w:val="00A46B65"/>
    <w:rsid w:val="00A46EE3"/>
    <w:rsid w:val="00A51D61"/>
    <w:rsid w:val="00A528B7"/>
    <w:rsid w:val="00A53343"/>
    <w:rsid w:val="00A53E12"/>
    <w:rsid w:val="00A54FF1"/>
    <w:rsid w:val="00A607BE"/>
    <w:rsid w:val="00A6270A"/>
    <w:rsid w:val="00A62948"/>
    <w:rsid w:val="00A66BE2"/>
    <w:rsid w:val="00A70262"/>
    <w:rsid w:val="00A71722"/>
    <w:rsid w:val="00A71894"/>
    <w:rsid w:val="00A727C8"/>
    <w:rsid w:val="00A749C3"/>
    <w:rsid w:val="00A74A19"/>
    <w:rsid w:val="00A74E54"/>
    <w:rsid w:val="00A77575"/>
    <w:rsid w:val="00A80CB1"/>
    <w:rsid w:val="00A84425"/>
    <w:rsid w:val="00A916D1"/>
    <w:rsid w:val="00A927B7"/>
    <w:rsid w:val="00A94208"/>
    <w:rsid w:val="00A949E2"/>
    <w:rsid w:val="00A9761B"/>
    <w:rsid w:val="00A97EFF"/>
    <w:rsid w:val="00AA2227"/>
    <w:rsid w:val="00AA2637"/>
    <w:rsid w:val="00AA3DF9"/>
    <w:rsid w:val="00AA3F2A"/>
    <w:rsid w:val="00AA6907"/>
    <w:rsid w:val="00AA7243"/>
    <w:rsid w:val="00AB083C"/>
    <w:rsid w:val="00AB6765"/>
    <w:rsid w:val="00AC1AA4"/>
    <w:rsid w:val="00AD0458"/>
    <w:rsid w:val="00AD5833"/>
    <w:rsid w:val="00AD6028"/>
    <w:rsid w:val="00AD60AF"/>
    <w:rsid w:val="00AD65DF"/>
    <w:rsid w:val="00AE00E9"/>
    <w:rsid w:val="00AE0DAF"/>
    <w:rsid w:val="00AE55EC"/>
    <w:rsid w:val="00AE7D53"/>
    <w:rsid w:val="00AF0A7F"/>
    <w:rsid w:val="00AF3840"/>
    <w:rsid w:val="00AF5F15"/>
    <w:rsid w:val="00AF6ADF"/>
    <w:rsid w:val="00AF7EAB"/>
    <w:rsid w:val="00B01C06"/>
    <w:rsid w:val="00B01E69"/>
    <w:rsid w:val="00B03291"/>
    <w:rsid w:val="00B037F0"/>
    <w:rsid w:val="00B038AD"/>
    <w:rsid w:val="00B03ABA"/>
    <w:rsid w:val="00B03D28"/>
    <w:rsid w:val="00B03D91"/>
    <w:rsid w:val="00B04061"/>
    <w:rsid w:val="00B0448D"/>
    <w:rsid w:val="00B0526E"/>
    <w:rsid w:val="00B05C16"/>
    <w:rsid w:val="00B10BA6"/>
    <w:rsid w:val="00B130F3"/>
    <w:rsid w:val="00B131ED"/>
    <w:rsid w:val="00B13BD5"/>
    <w:rsid w:val="00B20566"/>
    <w:rsid w:val="00B20E61"/>
    <w:rsid w:val="00B220A7"/>
    <w:rsid w:val="00B27307"/>
    <w:rsid w:val="00B27447"/>
    <w:rsid w:val="00B33ADD"/>
    <w:rsid w:val="00B33F67"/>
    <w:rsid w:val="00B342B9"/>
    <w:rsid w:val="00B353B5"/>
    <w:rsid w:val="00B357B0"/>
    <w:rsid w:val="00B372F7"/>
    <w:rsid w:val="00B37C04"/>
    <w:rsid w:val="00B42666"/>
    <w:rsid w:val="00B44A6A"/>
    <w:rsid w:val="00B45198"/>
    <w:rsid w:val="00B52D17"/>
    <w:rsid w:val="00B55CD9"/>
    <w:rsid w:val="00B61DDC"/>
    <w:rsid w:val="00B71493"/>
    <w:rsid w:val="00B753A5"/>
    <w:rsid w:val="00B75F14"/>
    <w:rsid w:val="00B8084C"/>
    <w:rsid w:val="00B80890"/>
    <w:rsid w:val="00B812EE"/>
    <w:rsid w:val="00B816AD"/>
    <w:rsid w:val="00B81CCB"/>
    <w:rsid w:val="00B92330"/>
    <w:rsid w:val="00B92A15"/>
    <w:rsid w:val="00B95007"/>
    <w:rsid w:val="00B95023"/>
    <w:rsid w:val="00B96352"/>
    <w:rsid w:val="00B97848"/>
    <w:rsid w:val="00BA020C"/>
    <w:rsid w:val="00BA6C14"/>
    <w:rsid w:val="00BA77DE"/>
    <w:rsid w:val="00BB0209"/>
    <w:rsid w:val="00BB1E5E"/>
    <w:rsid w:val="00BB2DC7"/>
    <w:rsid w:val="00BB3BBF"/>
    <w:rsid w:val="00BB4D9D"/>
    <w:rsid w:val="00BB68D1"/>
    <w:rsid w:val="00BB7450"/>
    <w:rsid w:val="00BB7700"/>
    <w:rsid w:val="00BC11F9"/>
    <w:rsid w:val="00BC26ED"/>
    <w:rsid w:val="00BC38E6"/>
    <w:rsid w:val="00BD240F"/>
    <w:rsid w:val="00BD3A59"/>
    <w:rsid w:val="00BD788A"/>
    <w:rsid w:val="00BE008A"/>
    <w:rsid w:val="00BE0F34"/>
    <w:rsid w:val="00BE5CA5"/>
    <w:rsid w:val="00BE6993"/>
    <w:rsid w:val="00BF055A"/>
    <w:rsid w:val="00BF0BE2"/>
    <w:rsid w:val="00BF183E"/>
    <w:rsid w:val="00BF28C8"/>
    <w:rsid w:val="00BF2F47"/>
    <w:rsid w:val="00C01CF3"/>
    <w:rsid w:val="00C02066"/>
    <w:rsid w:val="00C0217A"/>
    <w:rsid w:val="00C03043"/>
    <w:rsid w:val="00C04380"/>
    <w:rsid w:val="00C04BC5"/>
    <w:rsid w:val="00C063DB"/>
    <w:rsid w:val="00C07C7B"/>
    <w:rsid w:val="00C11D6F"/>
    <w:rsid w:val="00C12C6F"/>
    <w:rsid w:val="00C1314F"/>
    <w:rsid w:val="00C14322"/>
    <w:rsid w:val="00C1462D"/>
    <w:rsid w:val="00C15FB0"/>
    <w:rsid w:val="00C16799"/>
    <w:rsid w:val="00C20392"/>
    <w:rsid w:val="00C23347"/>
    <w:rsid w:val="00C2602C"/>
    <w:rsid w:val="00C26442"/>
    <w:rsid w:val="00C30232"/>
    <w:rsid w:val="00C30E95"/>
    <w:rsid w:val="00C3276E"/>
    <w:rsid w:val="00C32A15"/>
    <w:rsid w:val="00C32DCE"/>
    <w:rsid w:val="00C36012"/>
    <w:rsid w:val="00C36030"/>
    <w:rsid w:val="00C3655A"/>
    <w:rsid w:val="00C3698A"/>
    <w:rsid w:val="00C37398"/>
    <w:rsid w:val="00C44263"/>
    <w:rsid w:val="00C446D9"/>
    <w:rsid w:val="00C44936"/>
    <w:rsid w:val="00C46919"/>
    <w:rsid w:val="00C46CA9"/>
    <w:rsid w:val="00C46EB1"/>
    <w:rsid w:val="00C51ED4"/>
    <w:rsid w:val="00C52044"/>
    <w:rsid w:val="00C531BB"/>
    <w:rsid w:val="00C53B4F"/>
    <w:rsid w:val="00C55C00"/>
    <w:rsid w:val="00C55D83"/>
    <w:rsid w:val="00C57400"/>
    <w:rsid w:val="00C60347"/>
    <w:rsid w:val="00C619E1"/>
    <w:rsid w:val="00C62F70"/>
    <w:rsid w:val="00C65B8F"/>
    <w:rsid w:val="00C65DE8"/>
    <w:rsid w:val="00C67A5D"/>
    <w:rsid w:val="00C70053"/>
    <w:rsid w:val="00C70AEC"/>
    <w:rsid w:val="00C7131A"/>
    <w:rsid w:val="00C766D8"/>
    <w:rsid w:val="00C767CD"/>
    <w:rsid w:val="00C80A7D"/>
    <w:rsid w:val="00C83522"/>
    <w:rsid w:val="00C8357B"/>
    <w:rsid w:val="00C85D5A"/>
    <w:rsid w:val="00C86C14"/>
    <w:rsid w:val="00C8721F"/>
    <w:rsid w:val="00C923CF"/>
    <w:rsid w:val="00C9739A"/>
    <w:rsid w:val="00CA05BC"/>
    <w:rsid w:val="00CA1079"/>
    <w:rsid w:val="00CA17A7"/>
    <w:rsid w:val="00CA19BC"/>
    <w:rsid w:val="00CA2078"/>
    <w:rsid w:val="00CA6ABD"/>
    <w:rsid w:val="00CA7459"/>
    <w:rsid w:val="00CB0098"/>
    <w:rsid w:val="00CB123A"/>
    <w:rsid w:val="00CB1F5B"/>
    <w:rsid w:val="00CB2E35"/>
    <w:rsid w:val="00CB5067"/>
    <w:rsid w:val="00CB77EA"/>
    <w:rsid w:val="00CC19A0"/>
    <w:rsid w:val="00CC1A0B"/>
    <w:rsid w:val="00CC208B"/>
    <w:rsid w:val="00CC2946"/>
    <w:rsid w:val="00CC4D37"/>
    <w:rsid w:val="00CC5735"/>
    <w:rsid w:val="00CC5D85"/>
    <w:rsid w:val="00CC60F6"/>
    <w:rsid w:val="00CC6471"/>
    <w:rsid w:val="00CC68C6"/>
    <w:rsid w:val="00CD4B8A"/>
    <w:rsid w:val="00CD4F95"/>
    <w:rsid w:val="00CD5000"/>
    <w:rsid w:val="00CD7676"/>
    <w:rsid w:val="00CE0670"/>
    <w:rsid w:val="00CE1258"/>
    <w:rsid w:val="00CE34EE"/>
    <w:rsid w:val="00CE4A7D"/>
    <w:rsid w:val="00CF3C19"/>
    <w:rsid w:val="00CF3E67"/>
    <w:rsid w:val="00CF41D1"/>
    <w:rsid w:val="00CF52D1"/>
    <w:rsid w:val="00D02AB0"/>
    <w:rsid w:val="00D036EB"/>
    <w:rsid w:val="00D037A2"/>
    <w:rsid w:val="00D04024"/>
    <w:rsid w:val="00D043D5"/>
    <w:rsid w:val="00D04DD1"/>
    <w:rsid w:val="00D111B9"/>
    <w:rsid w:val="00D1183D"/>
    <w:rsid w:val="00D12757"/>
    <w:rsid w:val="00D12B9A"/>
    <w:rsid w:val="00D153F1"/>
    <w:rsid w:val="00D15F8C"/>
    <w:rsid w:val="00D16114"/>
    <w:rsid w:val="00D171C5"/>
    <w:rsid w:val="00D220AA"/>
    <w:rsid w:val="00D232B3"/>
    <w:rsid w:val="00D2438F"/>
    <w:rsid w:val="00D264A1"/>
    <w:rsid w:val="00D33142"/>
    <w:rsid w:val="00D35606"/>
    <w:rsid w:val="00D367D6"/>
    <w:rsid w:val="00D40F78"/>
    <w:rsid w:val="00D43C16"/>
    <w:rsid w:val="00D47F3B"/>
    <w:rsid w:val="00D5085C"/>
    <w:rsid w:val="00D50B77"/>
    <w:rsid w:val="00D50C2A"/>
    <w:rsid w:val="00D51D05"/>
    <w:rsid w:val="00D52685"/>
    <w:rsid w:val="00D5554E"/>
    <w:rsid w:val="00D61F23"/>
    <w:rsid w:val="00D63B7E"/>
    <w:rsid w:val="00D646E7"/>
    <w:rsid w:val="00D64D12"/>
    <w:rsid w:val="00D655B0"/>
    <w:rsid w:val="00D67A62"/>
    <w:rsid w:val="00D71C74"/>
    <w:rsid w:val="00D74A02"/>
    <w:rsid w:val="00D75B99"/>
    <w:rsid w:val="00D76B62"/>
    <w:rsid w:val="00D825DF"/>
    <w:rsid w:val="00D82F6E"/>
    <w:rsid w:val="00D867DC"/>
    <w:rsid w:val="00D917ED"/>
    <w:rsid w:val="00D930F5"/>
    <w:rsid w:val="00D959A8"/>
    <w:rsid w:val="00D96A25"/>
    <w:rsid w:val="00D96F2B"/>
    <w:rsid w:val="00D97972"/>
    <w:rsid w:val="00DA0095"/>
    <w:rsid w:val="00DA2144"/>
    <w:rsid w:val="00DA3D51"/>
    <w:rsid w:val="00DA7195"/>
    <w:rsid w:val="00DA72A5"/>
    <w:rsid w:val="00DB0563"/>
    <w:rsid w:val="00DB32C4"/>
    <w:rsid w:val="00DB4C40"/>
    <w:rsid w:val="00DB53D4"/>
    <w:rsid w:val="00DB6CAF"/>
    <w:rsid w:val="00DB736E"/>
    <w:rsid w:val="00DC03BE"/>
    <w:rsid w:val="00DC19F5"/>
    <w:rsid w:val="00DC1E0D"/>
    <w:rsid w:val="00DC42AA"/>
    <w:rsid w:val="00DC52C5"/>
    <w:rsid w:val="00DC5A75"/>
    <w:rsid w:val="00DC5BCB"/>
    <w:rsid w:val="00DC6C75"/>
    <w:rsid w:val="00DD0BCE"/>
    <w:rsid w:val="00DE2AC7"/>
    <w:rsid w:val="00DE39DA"/>
    <w:rsid w:val="00DE530A"/>
    <w:rsid w:val="00DE54B1"/>
    <w:rsid w:val="00DF14DC"/>
    <w:rsid w:val="00DF4E4D"/>
    <w:rsid w:val="00DF5FA2"/>
    <w:rsid w:val="00DF7E10"/>
    <w:rsid w:val="00E00262"/>
    <w:rsid w:val="00E00948"/>
    <w:rsid w:val="00E02229"/>
    <w:rsid w:val="00E03A7C"/>
    <w:rsid w:val="00E03AB6"/>
    <w:rsid w:val="00E05CF8"/>
    <w:rsid w:val="00E06CEB"/>
    <w:rsid w:val="00E075DB"/>
    <w:rsid w:val="00E13805"/>
    <w:rsid w:val="00E142E2"/>
    <w:rsid w:val="00E2081E"/>
    <w:rsid w:val="00E229AF"/>
    <w:rsid w:val="00E2559F"/>
    <w:rsid w:val="00E267BA"/>
    <w:rsid w:val="00E27545"/>
    <w:rsid w:val="00E3340C"/>
    <w:rsid w:val="00E36C7C"/>
    <w:rsid w:val="00E3707D"/>
    <w:rsid w:val="00E3792C"/>
    <w:rsid w:val="00E400FA"/>
    <w:rsid w:val="00E40113"/>
    <w:rsid w:val="00E42554"/>
    <w:rsid w:val="00E44BCB"/>
    <w:rsid w:val="00E45CD1"/>
    <w:rsid w:val="00E4717B"/>
    <w:rsid w:val="00E51194"/>
    <w:rsid w:val="00E5578E"/>
    <w:rsid w:val="00E56746"/>
    <w:rsid w:val="00E64986"/>
    <w:rsid w:val="00E65A1B"/>
    <w:rsid w:val="00E65B3F"/>
    <w:rsid w:val="00E716F5"/>
    <w:rsid w:val="00E736C0"/>
    <w:rsid w:val="00E76573"/>
    <w:rsid w:val="00E8182A"/>
    <w:rsid w:val="00E851E0"/>
    <w:rsid w:val="00E85C28"/>
    <w:rsid w:val="00E86A13"/>
    <w:rsid w:val="00E87012"/>
    <w:rsid w:val="00E90E74"/>
    <w:rsid w:val="00E943F3"/>
    <w:rsid w:val="00E95BF9"/>
    <w:rsid w:val="00EA1BE1"/>
    <w:rsid w:val="00EA256E"/>
    <w:rsid w:val="00EA4210"/>
    <w:rsid w:val="00EA4FAF"/>
    <w:rsid w:val="00EA6E15"/>
    <w:rsid w:val="00EA6EC6"/>
    <w:rsid w:val="00EA71C5"/>
    <w:rsid w:val="00EA7287"/>
    <w:rsid w:val="00EA7A1E"/>
    <w:rsid w:val="00EA7BB8"/>
    <w:rsid w:val="00EA7EF3"/>
    <w:rsid w:val="00EB0474"/>
    <w:rsid w:val="00EB252F"/>
    <w:rsid w:val="00EC0843"/>
    <w:rsid w:val="00EC0ADB"/>
    <w:rsid w:val="00EC1F5C"/>
    <w:rsid w:val="00EC2271"/>
    <w:rsid w:val="00EC2782"/>
    <w:rsid w:val="00EC39A1"/>
    <w:rsid w:val="00EC53D7"/>
    <w:rsid w:val="00EC70BA"/>
    <w:rsid w:val="00EC7498"/>
    <w:rsid w:val="00EC7E21"/>
    <w:rsid w:val="00ED4860"/>
    <w:rsid w:val="00ED681B"/>
    <w:rsid w:val="00EE051C"/>
    <w:rsid w:val="00EE223B"/>
    <w:rsid w:val="00EE3C06"/>
    <w:rsid w:val="00EE4238"/>
    <w:rsid w:val="00EE7988"/>
    <w:rsid w:val="00EE7D45"/>
    <w:rsid w:val="00EF252F"/>
    <w:rsid w:val="00EF2C25"/>
    <w:rsid w:val="00EF45BA"/>
    <w:rsid w:val="00EF4DD7"/>
    <w:rsid w:val="00EF57E1"/>
    <w:rsid w:val="00EF5F7C"/>
    <w:rsid w:val="00EF719E"/>
    <w:rsid w:val="00F004F4"/>
    <w:rsid w:val="00F00B5D"/>
    <w:rsid w:val="00F01F33"/>
    <w:rsid w:val="00F02015"/>
    <w:rsid w:val="00F020E1"/>
    <w:rsid w:val="00F0429C"/>
    <w:rsid w:val="00F064CE"/>
    <w:rsid w:val="00F10A7D"/>
    <w:rsid w:val="00F113D8"/>
    <w:rsid w:val="00F13D60"/>
    <w:rsid w:val="00F145AA"/>
    <w:rsid w:val="00F16A05"/>
    <w:rsid w:val="00F22375"/>
    <w:rsid w:val="00F24E80"/>
    <w:rsid w:val="00F26FE6"/>
    <w:rsid w:val="00F27554"/>
    <w:rsid w:val="00F278FA"/>
    <w:rsid w:val="00F31BB7"/>
    <w:rsid w:val="00F324BA"/>
    <w:rsid w:val="00F32E26"/>
    <w:rsid w:val="00F33568"/>
    <w:rsid w:val="00F33BE1"/>
    <w:rsid w:val="00F3452C"/>
    <w:rsid w:val="00F36F9F"/>
    <w:rsid w:val="00F42395"/>
    <w:rsid w:val="00F42B55"/>
    <w:rsid w:val="00F43142"/>
    <w:rsid w:val="00F450A4"/>
    <w:rsid w:val="00F5571D"/>
    <w:rsid w:val="00F57538"/>
    <w:rsid w:val="00F61DA7"/>
    <w:rsid w:val="00F638C5"/>
    <w:rsid w:val="00F654CF"/>
    <w:rsid w:val="00F70718"/>
    <w:rsid w:val="00F70FD6"/>
    <w:rsid w:val="00F7392C"/>
    <w:rsid w:val="00F7492E"/>
    <w:rsid w:val="00F74E05"/>
    <w:rsid w:val="00F750A6"/>
    <w:rsid w:val="00F8135D"/>
    <w:rsid w:val="00F840CB"/>
    <w:rsid w:val="00F844DD"/>
    <w:rsid w:val="00F86B70"/>
    <w:rsid w:val="00F8701B"/>
    <w:rsid w:val="00F87644"/>
    <w:rsid w:val="00F91276"/>
    <w:rsid w:val="00F936C6"/>
    <w:rsid w:val="00F94315"/>
    <w:rsid w:val="00F95C6C"/>
    <w:rsid w:val="00FA215E"/>
    <w:rsid w:val="00FA68E9"/>
    <w:rsid w:val="00FB0C28"/>
    <w:rsid w:val="00FB0F87"/>
    <w:rsid w:val="00FB2584"/>
    <w:rsid w:val="00FB58DB"/>
    <w:rsid w:val="00FB651F"/>
    <w:rsid w:val="00FB65A1"/>
    <w:rsid w:val="00FB7B8F"/>
    <w:rsid w:val="00FD0954"/>
    <w:rsid w:val="00FE11C2"/>
    <w:rsid w:val="00FE1792"/>
    <w:rsid w:val="00FE253F"/>
    <w:rsid w:val="00FE3964"/>
    <w:rsid w:val="00FE5CB1"/>
    <w:rsid w:val="00FE66E6"/>
    <w:rsid w:val="00FE7AE4"/>
    <w:rsid w:val="00FE7CD2"/>
    <w:rsid w:val="00FF494C"/>
    <w:rsid w:val="00FF5C02"/>
    <w:rsid w:val="00FF60B2"/>
    <w:rsid w:val="00FF7A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63A933"/>
  <w14:defaultImageDpi w14:val="330"/>
  <w15:chartTrackingRefBased/>
  <w15:docId w15:val="{0E5CD7C1-0D78-4E2A-A513-C74483450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D0C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Pr>
      <w:sz w:val="19"/>
    </w:rPr>
  </w:style>
  <w:style w:type="paragraph" w:styleId="Heading1">
    <w:name w:val="heading 1"/>
    <w:next w:val="BodyText"/>
    <w:link w:val="Heading1Char1"/>
    <w:uiPriority w:val="1"/>
    <w:qFormat/>
    <w:rsid w:val="00B01E69"/>
    <w:pPr>
      <w:keepNext/>
      <w:keepLines/>
      <w:spacing w:after="480"/>
      <w:outlineLvl w:val="0"/>
    </w:pPr>
    <w:rPr>
      <w:rFonts w:ascii="KPMG Bold" w:eastAsiaTheme="majorEastAsia" w:hAnsi="KPMG Bold" w:cstheme="majorHAnsi"/>
      <w:color w:val="00338D" w:themeColor="text1"/>
      <w:sz w:val="72"/>
      <w:szCs w:val="72"/>
    </w:rPr>
  </w:style>
  <w:style w:type="paragraph" w:styleId="Heading2">
    <w:name w:val="heading 2"/>
    <w:basedOn w:val="Normal"/>
    <w:next w:val="Normal"/>
    <w:link w:val="Heading2Char"/>
    <w:uiPriority w:val="1"/>
    <w:unhideWhenUsed/>
    <w:qFormat/>
    <w:rsid w:val="003A4460"/>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1"/>
    </w:pPr>
    <w:rPr>
      <w:rFonts w:ascii="Arial" w:eastAsiaTheme="majorEastAsia" w:hAnsi="Arial" w:cstheme="majorBidi"/>
      <w:b/>
      <w:color w:val="1E49E2" w:themeColor="accent1"/>
      <w:sz w:val="32"/>
      <w:szCs w:val="32"/>
    </w:rPr>
  </w:style>
  <w:style w:type="paragraph" w:styleId="Heading3">
    <w:name w:val="heading 3"/>
    <w:basedOn w:val="Normal"/>
    <w:next w:val="Normal"/>
    <w:link w:val="Heading3Char"/>
    <w:uiPriority w:val="1"/>
    <w:unhideWhenUsed/>
    <w:qFormat/>
    <w:rsid w:val="003A4460"/>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2"/>
    </w:pPr>
    <w:rPr>
      <w:rFonts w:eastAsiaTheme="majorEastAsia" w:cstheme="minorHAnsi"/>
      <w:color w:val="7213EA" w:themeColor="accent4"/>
      <w:sz w:val="28"/>
      <w:szCs w:val="28"/>
    </w:rPr>
  </w:style>
  <w:style w:type="paragraph" w:styleId="Heading4">
    <w:name w:val="heading 4"/>
    <w:basedOn w:val="Normal"/>
    <w:next w:val="Normal"/>
    <w:link w:val="Heading4Char"/>
    <w:uiPriority w:val="1"/>
    <w:unhideWhenUsed/>
    <w:qFormat/>
    <w:rsid w:val="009517BA"/>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20" w:after="120"/>
      <w:outlineLvl w:val="3"/>
    </w:pPr>
    <w:rPr>
      <w:rFonts w:asciiTheme="majorHAnsi" w:eastAsiaTheme="majorEastAsia" w:hAnsiTheme="majorHAnsi" w:cstheme="majorHAnsi"/>
      <w:b/>
      <w:color w:val="0C233C" w:themeColor="text2"/>
      <w:sz w:val="24"/>
      <w:szCs w:val="24"/>
    </w:rPr>
  </w:style>
  <w:style w:type="paragraph" w:styleId="Heading5">
    <w:name w:val="heading 5"/>
    <w:basedOn w:val="Normal"/>
    <w:next w:val="Normal"/>
    <w:link w:val="Heading5Char"/>
    <w:uiPriority w:val="1"/>
    <w:unhideWhenUsed/>
    <w:rsid w:val="009517BA"/>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20" w:after="120"/>
      <w:outlineLvl w:val="4"/>
    </w:pPr>
    <w:rPr>
      <w:rFonts w:asciiTheme="majorHAnsi" w:eastAsiaTheme="majorEastAsia" w:hAnsiTheme="majorHAnsi" w:cstheme="majorHAnsi"/>
      <w:b/>
      <w:color w:val="1E49E2" w:themeColor="accent1"/>
      <w:sz w:val="20"/>
      <w:szCs w:val="20"/>
    </w:rPr>
  </w:style>
  <w:style w:type="paragraph" w:styleId="Heading6">
    <w:name w:val="heading 6"/>
    <w:basedOn w:val="Normal"/>
    <w:next w:val="Normal"/>
    <w:link w:val="Heading6Char"/>
    <w:uiPriority w:val="1"/>
    <w:unhideWhenUsed/>
    <w:rsid w:val="003A4460"/>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20" w:after="120"/>
      <w:outlineLvl w:val="5"/>
    </w:pPr>
    <w:rPr>
      <w:rFonts w:asciiTheme="majorHAnsi" w:eastAsiaTheme="majorEastAsia" w:hAnsiTheme="majorHAnsi" w:cstheme="majorHAnsi"/>
      <w:color w:val="00338D" w:themeColor="text1"/>
    </w:rPr>
  </w:style>
  <w:style w:type="paragraph" w:styleId="Heading7">
    <w:name w:val="heading 7"/>
    <w:basedOn w:val="Normal"/>
    <w:next w:val="Normal"/>
    <w:link w:val="Heading7Char"/>
    <w:uiPriority w:val="99"/>
    <w:unhideWhenUsed/>
    <w:rsid w:val="0023419C"/>
    <w:pPr>
      <w:keepNext/>
      <w:keepLines/>
      <w:spacing w:before="40"/>
      <w:outlineLvl w:val="6"/>
    </w:pPr>
    <w:rPr>
      <w:rFonts w:asciiTheme="majorHAnsi" w:eastAsiaTheme="majorEastAsia" w:hAnsiTheme="majorHAnsi" w:cstheme="majorBidi"/>
      <w:b/>
      <w:bCs/>
      <w:color w:val="00C0AE" w:themeColor="accent6"/>
    </w:rPr>
  </w:style>
  <w:style w:type="paragraph" w:styleId="Heading8">
    <w:name w:val="heading 8"/>
    <w:basedOn w:val="Normal"/>
    <w:next w:val="Normal"/>
    <w:link w:val="Heading8Char"/>
    <w:uiPriority w:val="99"/>
    <w:unhideWhenUsed/>
    <w:qFormat/>
    <w:rsid w:val="0023419C"/>
    <w:pPr>
      <w:keepNext/>
      <w:keepLines/>
      <w:spacing w:before="40"/>
      <w:outlineLvl w:val="7"/>
    </w:pPr>
    <w:rPr>
      <w:rFonts w:asciiTheme="majorHAnsi" w:eastAsiaTheme="majorEastAsia" w:hAnsiTheme="majorHAnsi" w:cstheme="majorBidi"/>
      <w:b/>
      <w:bCs/>
      <w:i/>
      <w:iCs/>
      <w:color w:val="00C0AE" w:themeColor="accent6"/>
      <w:sz w:val="20"/>
      <w:szCs w:val="20"/>
    </w:rPr>
  </w:style>
  <w:style w:type="paragraph" w:styleId="Heading9">
    <w:name w:val="heading 9"/>
    <w:basedOn w:val="Normal"/>
    <w:next w:val="Normal"/>
    <w:link w:val="Heading9Char"/>
    <w:uiPriority w:val="99"/>
    <w:unhideWhenUsed/>
    <w:qFormat/>
    <w:rsid w:val="0023419C"/>
    <w:pPr>
      <w:keepNext/>
      <w:keepLines/>
      <w:spacing w:before="40"/>
      <w:outlineLvl w:val="8"/>
    </w:pPr>
    <w:rPr>
      <w:rFonts w:asciiTheme="majorHAnsi" w:eastAsiaTheme="majorEastAsia" w:hAnsiTheme="majorHAnsi" w:cstheme="majorBidi"/>
      <w:i/>
      <w:iCs/>
      <w:color w:val="00C0AE"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583726"/>
    <w:rPr>
      <w:rFonts w:ascii="Univers 45 Light" w:hAnsi="Univers 45 Light" w:cs="Segoe UI"/>
      <w:b/>
      <w:color w:val="00338D" w:themeColor="text1"/>
      <w:sz w:val="20"/>
      <w:szCs w:val="18"/>
    </w:rPr>
  </w:style>
  <w:style w:type="character" w:customStyle="1" w:styleId="BalloonTextChar">
    <w:name w:val="Balloon Text Char"/>
    <w:basedOn w:val="DefaultParagraphFont"/>
    <w:link w:val="BalloonText"/>
    <w:uiPriority w:val="99"/>
    <w:rsid w:val="00583726"/>
    <w:rPr>
      <w:rFonts w:ascii="Univers 45 Light" w:hAnsi="Univers 45 Light" w:cs="Segoe UI"/>
      <w:b/>
      <w:color w:val="00338D" w:themeColor="text1"/>
      <w:sz w:val="20"/>
      <w:szCs w:val="18"/>
    </w:rPr>
  </w:style>
  <w:style w:type="character" w:customStyle="1" w:styleId="FooterChar">
    <w:name w:val="Footer Char"/>
    <w:basedOn w:val="DefaultParagraphFont"/>
    <w:uiPriority w:val="99"/>
    <w:semiHidden/>
    <w:rsid w:val="0023419C"/>
    <w:rPr>
      <w:sz w:val="19"/>
    </w:rPr>
  </w:style>
  <w:style w:type="character" w:customStyle="1" w:styleId="Heading1Char">
    <w:name w:val="Heading 1 Char"/>
    <w:basedOn w:val="DefaultParagraphFont"/>
    <w:uiPriority w:val="1"/>
    <w:rsid w:val="00D5554E"/>
    <w:rPr>
      <w:rFonts w:asciiTheme="majorHAnsi" w:eastAsiaTheme="majorEastAsia" w:hAnsiTheme="majorHAnsi" w:cstheme="majorHAnsi"/>
      <w:color w:val="00338D" w:themeColor="text1"/>
      <w:sz w:val="72"/>
      <w:szCs w:val="72"/>
    </w:rPr>
  </w:style>
  <w:style w:type="character" w:customStyle="1" w:styleId="Heading2Char">
    <w:name w:val="Heading 2 Char"/>
    <w:basedOn w:val="DefaultParagraphFont"/>
    <w:link w:val="Heading2"/>
    <w:uiPriority w:val="1"/>
    <w:rsid w:val="003A4460"/>
    <w:rPr>
      <w:rFonts w:ascii="Arial" w:eastAsiaTheme="majorEastAsia" w:hAnsi="Arial" w:cstheme="majorBidi"/>
      <w:b/>
      <w:color w:val="1E49E2" w:themeColor="accent1"/>
      <w:sz w:val="32"/>
      <w:szCs w:val="32"/>
    </w:rPr>
  </w:style>
  <w:style w:type="character" w:customStyle="1" w:styleId="Heading3Char">
    <w:name w:val="Heading 3 Char"/>
    <w:basedOn w:val="DefaultParagraphFont"/>
    <w:link w:val="Heading3"/>
    <w:uiPriority w:val="1"/>
    <w:rsid w:val="003A4460"/>
    <w:rPr>
      <w:rFonts w:eastAsiaTheme="majorEastAsia" w:cstheme="minorHAnsi"/>
      <w:color w:val="7213EA" w:themeColor="accent4"/>
      <w:sz w:val="28"/>
      <w:szCs w:val="28"/>
    </w:rPr>
  </w:style>
  <w:style w:type="character" w:customStyle="1" w:styleId="Heading4Char">
    <w:name w:val="Heading 4 Char"/>
    <w:basedOn w:val="DefaultParagraphFont"/>
    <w:link w:val="Heading4"/>
    <w:uiPriority w:val="1"/>
    <w:rsid w:val="009517BA"/>
    <w:rPr>
      <w:rFonts w:asciiTheme="majorHAnsi" w:eastAsiaTheme="majorEastAsia" w:hAnsiTheme="majorHAnsi" w:cstheme="majorHAnsi"/>
      <w:b/>
      <w:color w:val="0C233C" w:themeColor="text2"/>
      <w:sz w:val="24"/>
      <w:szCs w:val="24"/>
    </w:rPr>
  </w:style>
  <w:style w:type="character" w:customStyle="1" w:styleId="Heading5Char">
    <w:name w:val="Heading 5 Char"/>
    <w:basedOn w:val="DefaultParagraphFont"/>
    <w:link w:val="Heading5"/>
    <w:uiPriority w:val="1"/>
    <w:rsid w:val="009517BA"/>
    <w:rPr>
      <w:rFonts w:asciiTheme="majorHAnsi" w:eastAsiaTheme="majorEastAsia" w:hAnsiTheme="majorHAnsi" w:cstheme="majorHAnsi"/>
      <w:b/>
      <w:color w:val="1E49E2" w:themeColor="accent1"/>
      <w:sz w:val="20"/>
      <w:szCs w:val="20"/>
    </w:rPr>
  </w:style>
  <w:style w:type="character" w:customStyle="1" w:styleId="Heading6Char">
    <w:name w:val="Heading 6 Char"/>
    <w:basedOn w:val="DefaultParagraphFont"/>
    <w:link w:val="Heading6"/>
    <w:uiPriority w:val="1"/>
    <w:rsid w:val="003A4460"/>
    <w:rPr>
      <w:rFonts w:asciiTheme="majorHAnsi" w:eastAsiaTheme="majorEastAsia" w:hAnsiTheme="majorHAnsi" w:cstheme="majorHAnsi"/>
      <w:color w:val="00338D" w:themeColor="text1"/>
      <w:sz w:val="19"/>
    </w:rPr>
  </w:style>
  <w:style w:type="character" w:customStyle="1" w:styleId="Heading7Char">
    <w:name w:val="Heading 7 Char"/>
    <w:basedOn w:val="DefaultParagraphFont"/>
    <w:link w:val="Heading7"/>
    <w:uiPriority w:val="99"/>
    <w:rsid w:val="0023419C"/>
    <w:rPr>
      <w:rFonts w:asciiTheme="majorHAnsi" w:eastAsiaTheme="majorEastAsia" w:hAnsiTheme="majorHAnsi" w:cstheme="majorBidi"/>
      <w:b/>
      <w:bCs/>
      <w:color w:val="00C0AE" w:themeColor="accent6"/>
      <w:sz w:val="19"/>
    </w:rPr>
  </w:style>
  <w:style w:type="character" w:customStyle="1" w:styleId="Heading8Char">
    <w:name w:val="Heading 8 Char"/>
    <w:basedOn w:val="DefaultParagraphFont"/>
    <w:link w:val="Heading8"/>
    <w:uiPriority w:val="99"/>
    <w:rsid w:val="0023419C"/>
    <w:rPr>
      <w:rFonts w:asciiTheme="majorHAnsi" w:eastAsiaTheme="majorEastAsia" w:hAnsiTheme="majorHAnsi" w:cstheme="majorBidi"/>
      <w:b/>
      <w:bCs/>
      <w:i/>
      <w:iCs/>
      <w:color w:val="00C0AE" w:themeColor="accent6"/>
      <w:sz w:val="20"/>
      <w:szCs w:val="20"/>
    </w:rPr>
  </w:style>
  <w:style w:type="character" w:customStyle="1" w:styleId="Heading9Char">
    <w:name w:val="Heading 9 Char"/>
    <w:basedOn w:val="DefaultParagraphFont"/>
    <w:link w:val="Heading9"/>
    <w:uiPriority w:val="99"/>
    <w:rsid w:val="0023419C"/>
    <w:rPr>
      <w:rFonts w:asciiTheme="majorHAnsi" w:eastAsiaTheme="majorEastAsia" w:hAnsiTheme="majorHAnsi" w:cstheme="majorBidi"/>
      <w:i/>
      <w:iCs/>
      <w:color w:val="00C0AE" w:themeColor="accent6"/>
      <w:sz w:val="20"/>
      <w:szCs w:val="20"/>
    </w:rPr>
  </w:style>
  <w:style w:type="paragraph" w:styleId="Caption">
    <w:name w:val="caption"/>
    <w:basedOn w:val="Normal"/>
    <w:next w:val="Normal"/>
    <w:uiPriority w:val="35"/>
    <w:unhideWhenUsed/>
    <w:qFormat/>
    <w:rsid w:val="0023419C"/>
    <w:rPr>
      <w:b/>
      <w:bCs/>
      <w:smallCaps/>
      <w:color w:val="0E65FF" w:themeColor="text1" w:themeTint="A6"/>
    </w:rPr>
  </w:style>
  <w:style w:type="paragraph" w:styleId="Title">
    <w:name w:val="Title"/>
    <w:basedOn w:val="Normal"/>
    <w:next w:val="Normal"/>
    <w:link w:val="TitleChar"/>
    <w:uiPriority w:val="99"/>
    <w:semiHidden/>
    <w:qFormat/>
    <w:rsid w:val="0023419C"/>
    <w:pPr>
      <w:contextualSpacing/>
    </w:pPr>
    <w:rPr>
      <w:rFonts w:asciiTheme="majorHAnsi" w:eastAsiaTheme="majorEastAsia" w:hAnsiTheme="majorHAnsi" w:cstheme="majorBidi"/>
      <w:color w:val="0046C3" w:themeColor="text1" w:themeTint="D9"/>
      <w:spacing w:val="-15"/>
      <w:sz w:val="96"/>
      <w:szCs w:val="96"/>
    </w:rPr>
  </w:style>
  <w:style w:type="character" w:customStyle="1" w:styleId="TitleChar">
    <w:name w:val="Title Char"/>
    <w:basedOn w:val="DefaultParagraphFont"/>
    <w:link w:val="Title"/>
    <w:uiPriority w:val="99"/>
    <w:semiHidden/>
    <w:rsid w:val="0023419C"/>
    <w:rPr>
      <w:rFonts w:asciiTheme="majorHAnsi" w:eastAsiaTheme="majorEastAsia" w:hAnsiTheme="majorHAnsi" w:cstheme="majorBidi"/>
      <w:color w:val="0046C3" w:themeColor="text1" w:themeTint="D9"/>
      <w:spacing w:val="-15"/>
      <w:sz w:val="96"/>
      <w:szCs w:val="96"/>
    </w:rPr>
  </w:style>
  <w:style w:type="paragraph" w:styleId="Subtitle">
    <w:name w:val="Subtitle"/>
    <w:basedOn w:val="Normal"/>
    <w:next w:val="Normal"/>
    <w:link w:val="SubtitleChar"/>
    <w:uiPriority w:val="99"/>
    <w:semiHidden/>
    <w:qFormat/>
    <w:rsid w:val="0023419C"/>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99"/>
    <w:semiHidden/>
    <w:rsid w:val="0023419C"/>
    <w:rPr>
      <w:rFonts w:asciiTheme="majorHAnsi" w:eastAsiaTheme="majorEastAsia" w:hAnsiTheme="majorHAnsi" w:cstheme="majorBidi"/>
      <w:sz w:val="30"/>
      <w:szCs w:val="30"/>
    </w:rPr>
  </w:style>
  <w:style w:type="character" w:styleId="Strong">
    <w:name w:val="Strong"/>
    <w:basedOn w:val="DefaultParagraphFont"/>
    <w:uiPriority w:val="22"/>
    <w:qFormat/>
    <w:rsid w:val="0023419C"/>
    <w:rPr>
      <w:b/>
      <w:bCs/>
    </w:rPr>
  </w:style>
  <w:style w:type="character" w:styleId="Emphasis">
    <w:name w:val="Emphasis"/>
    <w:basedOn w:val="DefaultParagraphFont"/>
    <w:uiPriority w:val="99"/>
    <w:semiHidden/>
    <w:qFormat/>
    <w:rsid w:val="0023419C"/>
    <w:rPr>
      <w:i/>
      <w:iCs/>
      <w:color w:val="00C0AE" w:themeColor="accent6"/>
    </w:rPr>
  </w:style>
  <w:style w:type="paragraph" w:styleId="NoSpacing">
    <w:name w:val="No Spacing"/>
    <w:uiPriority w:val="99"/>
    <w:semiHidden/>
    <w:qFormat/>
    <w:rsid w:val="0023419C"/>
    <w:pPr>
      <w:spacing w:after="0" w:line="240" w:lineRule="auto"/>
    </w:pPr>
  </w:style>
  <w:style w:type="paragraph" w:styleId="Quote">
    <w:name w:val="Quote"/>
    <w:basedOn w:val="Normal"/>
    <w:next w:val="Normal"/>
    <w:link w:val="QuoteChar"/>
    <w:uiPriority w:val="99"/>
    <w:semiHidden/>
    <w:qFormat/>
    <w:rsid w:val="0023419C"/>
    <w:pPr>
      <w:spacing w:before="160"/>
      <w:ind w:left="720" w:right="720"/>
      <w:jc w:val="center"/>
    </w:pPr>
    <w:rPr>
      <w:i/>
      <w:iCs/>
      <w:color w:val="0046C3" w:themeColor="text1" w:themeTint="D9"/>
    </w:rPr>
  </w:style>
  <w:style w:type="character" w:customStyle="1" w:styleId="QuoteChar">
    <w:name w:val="Quote Char"/>
    <w:basedOn w:val="DefaultParagraphFont"/>
    <w:link w:val="Quote"/>
    <w:uiPriority w:val="99"/>
    <w:semiHidden/>
    <w:rsid w:val="0023419C"/>
    <w:rPr>
      <w:i/>
      <w:iCs/>
      <w:color w:val="0046C3" w:themeColor="text1" w:themeTint="D9"/>
      <w:sz w:val="19"/>
    </w:rPr>
  </w:style>
  <w:style w:type="paragraph" w:styleId="IntenseQuote">
    <w:name w:val="Intense Quote"/>
    <w:basedOn w:val="Normal"/>
    <w:next w:val="Normal"/>
    <w:link w:val="IntenseQuoteChar"/>
    <w:uiPriority w:val="99"/>
    <w:semiHidden/>
    <w:qFormat/>
    <w:rsid w:val="0023419C"/>
    <w:pPr>
      <w:spacing w:before="160" w:after="160" w:line="264" w:lineRule="auto"/>
      <w:ind w:left="720" w:right="720"/>
      <w:jc w:val="center"/>
    </w:pPr>
    <w:rPr>
      <w:rFonts w:asciiTheme="majorHAnsi" w:eastAsiaTheme="majorEastAsia" w:hAnsiTheme="majorHAnsi" w:cstheme="majorBidi"/>
      <w:i/>
      <w:iCs/>
      <w:color w:val="00C0AE" w:themeColor="accent6"/>
      <w:sz w:val="32"/>
      <w:szCs w:val="32"/>
    </w:rPr>
  </w:style>
  <w:style w:type="character" w:customStyle="1" w:styleId="IntenseQuoteChar">
    <w:name w:val="Intense Quote Char"/>
    <w:basedOn w:val="DefaultParagraphFont"/>
    <w:link w:val="IntenseQuote"/>
    <w:uiPriority w:val="99"/>
    <w:semiHidden/>
    <w:rsid w:val="0023419C"/>
    <w:rPr>
      <w:rFonts w:asciiTheme="majorHAnsi" w:eastAsiaTheme="majorEastAsia" w:hAnsiTheme="majorHAnsi" w:cstheme="majorBidi"/>
      <w:i/>
      <w:iCs/>
      <w:color w:val="00C0AE" w:themeColor="accent6"/>
      <w:sz w:val="32"/>
      <w:szCs w:val="32"/>
    </w:rPr>
  </w:style>
  <w:style w:type="character" w:styleId="SubtleEmphasis">
    <w:name w:val="Subtle Emphasis"/>
    <w:basedOn w:val="DefaultParagraphFont"/>
    <w:uiPriority w:val="99"/>
    <w:semiHidden/>
    <w:qFormat/>
    <w:rsid w:val="0023419C"/>
    <w:rPr>
      <w:i/>
      <w:iCs/>
    </w:rPr>
  </w:style>
  <w:style w:type="character" w:styleId="IntenseEmphasis">
    <w:name w:val="Intense Emphasis"/>
    <w:basedOn w:val="DefaultParagraphFont"/>
    <w:uiPriority w:val="99"/>
    <w:semiHidden/>
    <w:qFormat/>
    <w:rsid w:val="0023419C"/>
    <w:rPr>
      <w:b/>
      <w:bCs/>
      <w:i/>
      <w:iCs/>
    </w:rPr>
  </w:style>
  <w:style w:type="character" w:styleId="SubtleReference">
    <w:name w:val="Subtle Reference"/>
    <w:basedOn w:val="DefaultParagraphFont"/>
    <w:uiPriority w:val="99"/>
    <w:semiHidden/>
    <w:qFormat/>
    <w:rsid w:val="0023419C"/>
    <w:rPr>
      <w:smallCaps/>
      <w:color w:val="0E65FF" w:themeColor="text1" w:themeTint="A6"/>
    </w:rPr>
  </w:style>
  <w:style w:type="character" w:styleId="IntenseReference">
    <w:name w:val="Intense Reference"/>
    <w:basedOn w:val="DefaultParagraphFont"/>
    <w:uiPriority w:val="99"/>
    <w:semiHidden/>
    <w:qFormat/>
    <w:rsid w:val="0023419C"/>
    <w:rPr>
      <w:b/>
      <w:bCs/>
      <w:smallCaps/>
      <w:color w:val="00C0AE" w:themeColor="accent6"/>
    </w:rPr>
  </w:style>
  <w:style w:type="character" w:styleId="BookTitle">
    <w:name w:val="Book Title"/>
    <w:basedOn w:val="DefaultParagraphFont"/>
    <w:uiPriority w:val="99"/>
    <w:semiHidden/>
    <w:rsid w:val="0023419C"/>
    <w:rPr>
      <w:b/>
      <w:bCs/>
      <w:caps w:val="0"/>
      <w:smallCaps/>
      <w:spacing w:val="7"/>
      <w:sz w:val="21"/>
      <w:szCs w:val="21"/>
    </w:rPr>
  </w:style>
  <w:style w:type="paragraph" w:styleId="TOCHeading">
    <w:name w:val="TOC Heading"/>
    <w:basedOn w:val="Heading1"/>
    <w:next w:val="Normal"/>
    <w:uiPriority w:val="99"/>
    <w:semiHidden/>
    <w:unhideWhenUsed/>
    <w:qFormat/>
    <w:rsid w:val="0023419C"/>
    <w:pPr>
      <w:outlineLvl w:val="9"/>
    </w:pPr>
  </w:style>
  <w:style w:type="paragraph" w:styleId="BodyText">
    <w:name w:val="Body Text"/>
    <w:link w:val="BodyTextChar"/>
    <w:qFormat/>
    <w:rsid w:val="00CB5067"/>
    <w:pPr>
      <w:spacing w:after="240" w:line="260" w:lineRule="atLeast"/>
    </w:pPr>
    <w:rPr>
      <w:rFonts w:cstheme="minorHAnsi"/>
      <w:sz w:val="20"/>
    </w:rPr>
  </w:style>
  <w:style w:type="character" w:customStyle="1" w:styleId="BodyTextChar">
    <w:name w:val="Body Text Char"/>
    <w:basedOn w:val="DefaultParagraphFont"/>
    <w:link w:val="BodyText"/>
    <w:rsid w:val="00CB5067"/>
    <w:rPr>
      <w:rFonts w:cstheme="minorHAnsi"/>
      <w:sz w:val="20"/>
    </w:rPr>
  </w:style>
  <w:style w:type="paragraph" w:customStyle="1" w:styleId="BodyText-BeforeBullet">
    <w:name w:val="Body Text - Before Bullet"/>
    <w:link w:val="BodyText-BeforeBulletChar"/>
    <w:qFormat/>
    <w:rsid w:val="00CB5067"/>
    <w:pPr>
      <w:keepNext/>
      <w:spacing w:after="120"/>
    </w:pPr>
    <w:rPr>
      <w:rFonts w:cstheme="minorHAnsi"/>
      <w:sz w:val="20"/>
    </w:rPr>
  </w:style>
  <w:style w:type="paragraph" w:customStyle="1" w:styleId="Bullet-Level1">
    <w:name w:val="Bullet - Level 1"/>
    <w:link w:val="Bullet-Level1Char"/>
    <w:qFormat/>
    <w:rsid w:val="00CB5067"/>
    <w:pPr>
      <w:numPr>
        <w:numId w:val="19"/>
      </w:numPr>
      <w:spacing w:after="120" w:line="260" w:lineRule="atLeast"/>
    </w:pPr>
    <w:rPr>
      <w:rFonts w:cstheme="minorHAnsi"/>
      <w:sz w:val="20"/>
    </w:rPr>
  </w:style>
  <w:style w:type="paragraph" w:customStyle="1" w:styleId="Bullet-Level1Last">
    <w:name w:val="Bullet - Level 1 Last"/>
    <w:basedOn w:val="Bullet-Level1"/>
    <w:link w:val="Bullet-Level1LastChar"/>
    <w:qFormat/>
    <w:rsid w:val="00C04380"/>
    <w:pPr>
      <w:spacing w:after="240"/>
    </w:pPr>
  </w:style>
  <w:style w:type="character" w:customStyle="1" w:styleId="BodyText-BeforeBulletChar">
    <w:name w:val="Body Text - Before Bullet Char"/>
    <w:basedOn w:val="BodyTextChar"/>
    <w:link w:val="BodyText-BeforeBullet"/>
    <w:rsid w:val="00CB5067"/>
    <w:rPr>
      <w:rFonts w:cstheme="minorHAnsi"/>
      <w:sz w:val="20"/>
    </w:rPr>
  </w:style>
  <w:style w:type="character" w:customStyle="1" w:styleId="Bullet-Level1Char">
    <w:name w:val="Bullet - Level 1 Char"/>
    <w:basedOn w:val="BodyTextChar"/>
    <w:link w:val="Bullet-Level1"/>
    <w:rsid w:val="00CB5067"/>
    <w:rPr>
      <w:rFonts w:cstheme="minorHAnsi"/>
      <w:sz w:val="20"/>
    </w:rPr>
  </w:style>
  <w:style w:type="character" w:customStyle="1" w:styleId="Bullet-Level1LastChar">
    <w:name w:val="Bullet - Level 1 Last Char"/>
    <w:basedOn w:val="Bullet-Level1Char"/>
    <w:link w:val="Bullet-Level1Last"/>
    <w:rsid w:val="00C04380"/>
    <w:rPr>
      <w:rFonts w:cstheme="minorHAnsi"/>
      <w:sz w:val="20"/>
    </w:rPr>
  </w:style>
  <w:style w:type="paragraph" w:customStyle="1" w:styleId="Bullet-Level2">
    <w:name w:val="Bullet - Level 2"/>
    <w:basedOn w:val="Bullet-Level1"/>
    <w:link w:val="Bullet-Level2Char"/>
    <w:qFormat/>
    <w:rsid w:val="00C04380"/>
    <w:pPr>
      <w:numPr>
        <w:numId w:val="18"/>
      </w:numPr>
      <w:ind w:left="720"/>
    </w:pPr>
    <w:rPr>
      <w:rFonts w:ascii="Arial" w:hAnsi="Arial"/>
    </w:rPr>
  </w:style>
  <w:style w:type="paragraph" w:customStyle="1" w:styleId="Bullet-Level3">
    <w:name w:val="Bullet - Level 3"/>
    <w:basedOn w:val="Bullet-Level1"/>
    <w:link w:val="Bullet-Level3Char"/>
    <w:rsid w:val="00C04380"/>
    <w:pPr>
      <w:ind w:left="1080"/>
    </w:pPr>
  </w:style>
  <w:style w:type="paragraph" w:customStyle="1" w:styleId="Bullet-Level4">
    <w:name w:val="Bullet - Level 4"/>
    <w:basedOn w:val="Bullet-Level1"/>
    <w:link w:val="Bullet-Level4Char"/>
    <w:qFormat/>
    <w:rsid w:val="00C04380"/>
    <w:pPr>
      <w:numPr>
        <w:numId w:val="20"/>
      </w:numPr>
      <w:ind w:left="1440"/>
    </w:pPr>
  </w:style>
  <w:style w:type="paragraph" w:customStyle="1" w:styleId="Bullet-Level2Last">
    <w:name w:val="Bullet - Level 2 Last"/>
    <w:basedOn w:val="Bullet-Level2"/>
    <w:link w:val="Bullet-Level2LastChar"/>
    <w:qFormat/>
    <w:rsid w:val="00CB5067"/>
  </w:style>
  <w:style w:type="paragraph" w:customStyle="1" w:styleId="NumberedList">
    <w:name w:val="Numbered List"/>
    <w:next w:val="BodyText"/>
    <w:link w:val="NumberedListChar"/>
    <w:qFormat/>
    <w:rsid w:val="00CB5067"/>
    <w:pPr>
      <w:numPr>
        <w:numId w:val="13"/>
      </w:numPr>
    </w:pPr>
    <w:rPr>
      <w:rFonts w:cstheme="minorHAnsi"/>
      <w:sz w:val="20"/>
    </w:rPr>
  </w:style>
  <w:style w:type="character" w:customStyle="1" w:styleId="Bullet-Level2Char">
    <w:name w:val="Bullet - Level 2 Char"/>
    <w:basedOn w:val="Bullet-Level1Char"/>
    <w:link w:val="Bullet-Level2"/>
    <w:rsid w:val="00C04380"/>
    <w:rPr>
      <w:rFonts w:ascii="Arial" w:hAnsi="Arial" w:cstheme="minorHAnsi"/>
      <w:sz w:val="20"/>
    </w:rPr>
  </w:style>
  <w:style w:type="character" w:customStyle="1" w:styleId="NumberedListChar">
    <w:name w:val="Numbered List Char"/>
    <w:basedOn w:val="BodyTextChar"/>
    <w:link w:val="NumberedList"/>
    <w:rsid w:val="00CB5067"/>
    <w:rPr>
      <w:rFonts w:cstheme="minorHAnsi"/>
      <w:sz w:val="20"/>
    </w:rPr>
  </w:style>
  <w:style w:type="character" w:customStyle="1" w:styleId="Bullet-Level2LastChar">
    <w:name w:val="Bullet - Level 2 Last Char"/>
    <w:basedOn w:val="Bullet-Level2Char"/>
    <w:link w:val="Bullet-Level2Last"/>
    <w:rsid w:val="00CB5067"/>
    <w:rPr>
      <w:rFonts w:ascii="Arial" w:hAnsi="Arial" w:cstheme="minorHAnsi"/>
      <w:sz w:val="20"/>
    </w:rPr>
  </w:style>
  <w:style w:type="character" w:customStyle="1" w:styleId="Bullet-Level3Char">
    <w:name w:val="Bullet - Level 3 Char"/>
    <w:basedOn w:val="Bullet-Level2Char"/>
    <w:link w:val="Bullet-Level3"/>
    <w:rsid w:val="00C04380"/>
    <w:rPr>
      <w:rFonts w:ascii="Arial" w:hAnsi="Arial" w:cstheme="minorHAnsi"/>
      <w:sz w:val="20"/>
    </w:rPr>
  </w:style>
  <w:style w:type="character" w:customStyle="1" w:styleId="Bullet-Level4Char">
    <w:name w:val="Bullet - Level 4 Char"/>
    <w:basedOn w:val="Bullet-Level3Char"/>
    <w:link w:val="Bullet-Level4"/>
    <w:rsid w:val="00C04380"/>
    <w:rPr>
      <w:rFonts w:ascii="Arial" w:hAnsi="Arial" w:cstheme="minorHAnsi"/>
      <w:sz w:val="20"/>
    </w:rPr>
  </w:style>
  <w:style w:type="table" w:styleId="TableGrid">
    <w:name w:val="Table Grid"/>
    <w:basedOn w:val="TableNormal"/>
    <w:uiPriority w:val="39"/>
    <w:rsid w:val="0023419C"/>
    <w:pPr>
      <w:spacing w:after="0" w:line="240" w:lineRule="auto"/>
    </w:pPr>
    <w:rPr>
      <w:rFonts w:eastAsiaTheme="minorHAnsi"/>
      <w:sz w:val="22"/>
      <w:szCs w:val="22"/>
    </w:rPr>
    <w:tblPr>
      <w:tblBorders>
        <w:top w:val="single" w:sz="4" w:space="0" w:color="00338D" w:themeColor="text1"/>
        <w:left w:val="single" w:sz="4" w:space="0" w:color="00338D" w:themeColor="text1"/>
        <w:bottom w:val="single" w:sz="4" w:space="0" w:color="00338D" w:themeColor="text1"/>
        <w:right w:val="single" w:sz="4" w:space="0" w:color="00338D" w:themeColor="text1"/>
        <w:insideH w:val="single" w:sz="4" w:space="0" w:color="00338D" w:themeColor="text1"/>
        <w:insideV w:val="single" w:sz="4" w:space="0" w:color="00338D" w:themeColor="text1"/>
      </w:tblBorders>
    </w:tblPr>
  </w:style>
  <w:style w:type="paragraph" w:customStyle="1" w:styleId="ResumeName">
    <w:name w:val="ResumeName"/>
    <w:basedOn w:val="Normal"/>
    <w:next w:val="ResumeTitle"/>
    <w:link w:val="ResumeNameChar"/>
    <w:uiPriority w:val="12"/>
    <w:rsid w:val="006B3A8D"/>
    <w:pPr>
      <w:keepNext/>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djustRightInd w:val="0"/>
      <w:spacing w:line="260" w:lineRule="atLeast"/>
      <w:ind w:right="144"/>
      <w:textAlignment w:val="baseline"/>
    </w:pPr>
    <w:rPr>
      <w:rFonts w:ascii="Arial" w:eastAsia="PMingLiU" w:hAnsi="Arial" w:cs="Arial"/>
      <w:b/>
      <w:color w:val="00338D" w:themeColor="text1"/>
      <w:sz w:val="28"/>
      <w:szCs w:val="24"/>
    </w:rPr>
  </w:style>
  <w:style w:type="paragraph" w:customStyle="1" w:styleId="ResumeTitle">
    <w:name w:val="ResumeTitle"/>
    <w:basedOn w:val="Normal"/>
    <w:next w:val="ResumeSideBody"/>
    <w:link w:val="ResumeTitleChar"/>
    <w:uiPriority w:val="13"/>
    <w:rsid w:val="006B3A8D"/>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djustRightInd w:val="0"/>
      <w:spacing w:after="240" w:line="260" w:lineRule="atLeast"/>
      <w:ind w:right="144"/>
      <w:textAlignment w:val="baseline"/>
    </w:pPr>
    <w:rPr>
      <w:rFonts w:ascii="Arial" w:eastAsia="PMingLiU" w:hAnsi="Arial" w:cs="Arial"/>
      <w:i/>
      <w:iCs/>
      <w:color w:val="00338D"/>
      <w:sz w:val="18"/>
      <w:szCs w:val="14"/>
    </w:rPr>
  </w:style>
  <w:style w:type="paragraph" w:customStyle="1" w:styleId="ResumeHeading">
    <w:name w:val="ResumeHeading"/>
    <w:basedOn w:val="Normal"/>
    <w:link w:val="ResumeHeadingChar"/>
    <w:uiPriority w:val="14"/>
    <w:rsid w:val="00046B6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djustRightInd w:val="0"/>
      <w:spacing w:before="120" w:after="60" w:line="240" w:lineRule="atLeast"/>
      <w:ind w:left="216"/>
      <w:textAlignment w:val="baseline"/>
    </w:pPr>
    <w:rPr>
      <w:rFonts w:ascii="Arial" w:eastAsia="PMingLiU" w:hAnsi="Arial" w:cs="Arial"/>
      <w:b/>
      <w:color w:val="00338D"/>
      <w:sz w:val="20"/>
      <w:szCs w:val="20"/>
    </w:rPr>
  </w:style>
  <w:style w:type="paragraph" w:customStyle="1" w:styleId="ResumePhoto">
    <w:name w:val="ResumePhoto"/>
    <w:basedOn w:val="Normal"/>
    <w:next w:val="ResumeName"/>
    <w:link w:val="ResumePhotoChar"/>
    <w:uiPriority w:val="11"/>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40"/>
      <w:ind w:left="-45"/>
    </w:pPr>
    <w:rPr>
      <w:rFonts w:ascii="Arial" w:eastAsia="PMingLiU" w:hAnsi="Arial"/>
      <w:caps/>
      <w:sz w:val="20"/>
      <w:szCs w:val="24"/>
    </w:rPr>
  </w:style>
  <w:style w:type="paragraph" w:customStyle="1" w:styleId="ResumeSideBody">
    <w:name w:val="ResumeSideBody"/>
    <w:basedOn w:val="Normal"/>
    <w:link w:val="ResumeSideBodyChar"/>
    <w:uiPriority w:val="18"/>
    <w:rsid w:val="006B3A8D"/>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360"/>
      </w:tabs>
      <w:ind w:right="144"/>
    </w:pPr>
    <w:rPr>
      <w:rFonts w:ascii="Arial" w:eastAsia="PMingLiU" w:hAnsi="Arial" w:cs="Arial"/>
      <w:sz w:val="14"/>
      <w:szCs w:val="14"/>
    </w:rPr>
  </w:style>
  <w:style w:type="character" w:customStyle="1" w:styleId="ResumeSideBodyChar">
    <w:name w:val="ResumeSideBody Char"/>
    <w:basedOn w:val="DefaultParagraphFont"/>
    <w:link w:val="ResumeSideBody"/>
    <w:uiPriority w:val="18"/>
    <w:locked/>
    <w:rsid w:val="006B3A8D"/>
    <w:rPr>
      <w:rFonts w:ascii="Arial" w:eastAsia="PMingLiU" w:hAnsi="Arial" w:cs="Arial"/>
      <w:sz w:val="14"/>
      <w:szCs w:val="14"/>
    </w:rPr>
  </w:style>
  <w:style w:type="paragraph" w:customStyle="1" w:styleId="ResumeSideHeading">
    <w:name w:val="ResumeSideHeading"/>
    <w:basedOn w:val="Normal"/>
    <w:link w:val="ResumeSideHeadingChar"/>
    <w:uiPriority w:val="17"/>
    <w:rsid w:val="006B3A8D"/>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djustRightInd w:val="0"/>
      <w:spacing w:before="120"/>
      <w:ind w:right="144"/>
      <w:textAlignment w:val="baseline"/>
    </w:pPr>
    <w:rPr>
      <w:rFonts w:ascii="Arial" w:eastAsia="PMingLiU" w:hAnsi="Arial" w:cs="Arial"/>
      <w:b/>
      <w:color w:val="00338D"/>
      <w:sz w:val="14"/>
      <w:szCs w:val="14"/>
    </w:rPr>
  </w:style>
  <w:style w:type="paragraph" w:customStyle="1" w:styleId="ResumeBulletLevel1">
    <w:name w:val="ResumeBullet – Level 1"/>
    <w:basedOn w:val="Bullet-Level1"/>
    <w:link w:val="ResumeBulletLevel1Char"/>
    <w:uiPriority w:val="16"/>
    <w:rsid w:val="00EF5F7C"/>
    <w:pPr>
      <w:numPr>
        <w:numId w:val="15"/>
      </w:numPr>
      <w:ind w:left="450" w:hanging="234"/>
    </w:pPr>
    <w:rPr>
      <w:rFonts w:eastAsia="Times New Roman" w:cstheme="minorBidi"/>
      <w:szCs w:val="20"/>
    </w:rPr>
  </w:style>
  <w:style w:type="character" w:customStyle="1" w:styleId="ResumeBulletLevel1Char">
    <w:name w:val="ResumeBullet – Level 1 Char"/>
    <w:basedOn w:val="DefaultParagraphFont"/>
    <w:link w:val="ResumeBulletLevel1"/>
    <w:uiPriority w:val="16"/>
    <w:rsid w:val="00EF5F7C"/>
    <w:rPr>
      <w:rFonts w:eastAsia="Times New Roman"/>
      <w:sz w:val="20"/>
      <w:szCs w:val="20"/>
    </w:rPr>
  </w:style>
  <w:style w:type="paragraph" w:customStyle="1" w:styleId="ResumeSideBullet">
    <w:name w:val="ResumeSideBullet"/>
    <w:link w:val="ResumeSideBulletChar"/>
    <w:uiPriority w:val="18"/>
    <w:rsid w:val="00046B60"/>
    <w:pPr>
      <w:numPr>
        <w:numId w:val="17"/>
      </w:numPr>
      <w:spacing w:before="60" w:after="0" w:line="240" w:lineRule="auto"/>
      <w:ind w:left="180" w:right="144" w:hanging="180"/>
    </w:pPr>
    <w:rPr>
      <w:rFonts w:ascii="Arial" w:eastAsia="MS Mincho" w:hAnsi="Arial" w:cs="Arial"/>
      <w:bCs/>
      <w:sz w:val="14"/>
      <w:szCs w:val="14"/>
      <w:lang w:eastAsia="ja-JP"/>
    </w:rPr>
  </w:style>
  <w:style w:type="paragraph" w:customStyle="1" w:styleId="ResumeBody">
    <w:name w:val="ResumeBody"/>
    <w:basedOn w:val="BodyText"/>
    <w:link w:val="ResumeBodyChar"/>
    <w:uiPriority w:val="16"/>
    <w:rsid w:val="00EF5F7C"/>
    <w:pPr>
      <w:spacing w:after="120"/>
      <w:ind w:left="216"/>
    </w:pPr>
    <w:rPr>
      <w:rFonts w:eastAsia="Times New Roman" w:cs="Times New Roman"/>
      <w:szCs w:val="20"/>
    </w:rPr>
  </w:style>
  <w:style w:type="character" w:customStyle="1" w:styleId="ResumeBodyChar">
    <w:name w:val="ResumeBody Char"/>
    <w:basedOn w:val="DefaultParagraphFont"/>
    <w:link w:val="ResumeBody"/>
    <w:uiPriority w:val="16"/>
    <w:rsid w:val="00EF5F7C"/>
    <w:rPr>
      <w:rFonts w:eastAsia="Times New Roman" w:cs="Times New Roman"/>
      <w:sz w:val="20"/>
      <w:szCs w:val="20"/>
    </w:rPr>
  </w:style>
  <w:style w:type="paragraph" w:customStyle="1" w:styleId="ResumeHeadingSubhead">
    <w:name w:val="ResumeHeading Subhead"/>
    <w:basedOn w:val="Normal"/>
    <w:link w:val="ResumeHeadingSubheadChar"/>
    <w:uiPriority w:val="15"/>
    <w:rsid w:val="00EF5F7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djustRightInd w:val="0"/>
      <w:spacing w:before="120" w:after="120" w:line="240" w:lineRule="atLeast"/>
      <w:ind w:left="230"/>
      <w:textAlignment w:val="baseline"/>
    </w:pPr>
    <w:rPr>
      <w:rFonts w:ascii="Arial" w:eastAsia="Times New Roman" w:hAnsi="Arial" w:cs="Arial"/>
      <w:b/>
      <w:bCs/>
      <w:i/>
      <w:iCs/>
      <w:color w:val="0C233C" w:themeColor="text2"/>
      <w:sz w:val="20"/>
      <w:szCs w:val="20"/>
    </w:rPr>
  </w:style>
  <w:style w:type="character" w:customStyle="1" w:styleId="ResumeSideBulletChar">
    <w:name w:val="ResumeSideBullet Char"/>
    <w:basedOn w:val="DefaultParagraphFont"/>
    <w:link w:val="ResumeSideBullet"/>
    <w:uiPriority w:val="18"/>
    <w:rsid w:val="00046B60"/>
    <w:rPr>
      <w:rFonts w:ascii="Arial" w:eastAsia="MS Mincho" w:hAnsi="Arial" w:cs="Arial"/>
      <w:bCs/>
      <w:sz w:val="14"/>
      <w:szCs w:val="14"/>
      <w:lang w:eastAsia="ja-JP"/>
    </w:rPr>
  </w:style>
  <w:style w:type="character" w:customStyle="1" w:styleId="ResumePhotoChar">
    <w:name w:val="ResumePhoto Char"/>
    <w:basedOn w:val="DefaultParagraphFont"/>
    <w:link w:val="ResumePhoto"/>
    <w:uiPriority w:val="11"/>
    <w:rsid w:val="0023419C"/>
    <w:rPr>
      <w:rFonts w:ascii="Arial" w:eastAsia="PMingLiU" w:hAnsi="Arial"/>
      <w:caps/>
      <w:sz w:val="20"/>
      <w:szCs w:val="24"/>
    </w:rPr>
  </w:style>
  <w:style w:type="character" w:customStyle="1" w:styleId="ResumeNameChar">
    <w:name w:val="ResumeName Char"/>
    <w:basedOn w:val="DefaultParagraphFont"/>
    <w:link w:val="ResumeName"/>
    <w:uiPriority w:val="12"/>
    <w:rsid w:val="006B3A8D"/>
    <w:rPr>
      <w:rFonts w:ascii="Arial" w:eastAsia="PMingLiU" w:hAnsi="Arial" w:cs="Arial"/>
      <w:b/>
      <w:color w:val="00338D" w:themeColor="text1"/>
      <w:sz w:val="28"/>
      <w:szCs w:val="24"/>
    </w:rPr>
  </w:style>
  <w:style w:type="paragraph" w:customStyle="1" w:styleId="ResumeBulletLevel2">
    <w:name w:val="ResumeBullet – Level 2"/>
    <w:basedOn w:val="ResumeBulletLevel1"/>
    <w:link w:val="ResumeBulletLevel2Char"/>
    <w:uiPriority w:val="16"/>
    <w:rsid w:val="00EF5F7C"/>
    <w:pPr>
      <w:numPr>
        <w:numId w:val="16"/>
      </w:numPr>
      <w:ind w:left="720" w:hanging="270"/>
    </w:pPr>
  </w:style>
  <w:style w:type="character" w:customStyle="1" w:styleId="ResumeTitleChar">
    <w:name w:val="ResumeTitle Char"/>
    <w:basedOn w:val="DefaultParagraphFont"/>
    <w:link w:val="ResumeTitle"/>
    <w:uiPriority w:val="13"/>
    <w:rsid w:val="006B3A8D"/>
    <w:rPr>
      <w:rFonts w:ascii="Arial" w:eastAsia="PMingLiU" w:hAnsi="Arial" w:cs="Arial"/>
      <w:i/>
      <w:iCs/>
      <w:color w:val="00338D"/>
      <w:sz w:val="18"/>
      <w:szCs w:val="14"/>
    </w:rPr>
  </w:style>
  <w:style w:type="character" w:customStyle="1" w:styleId="ResumeSideHeadingChar">
    <w:name w:val="ResumeSideHeading Char"/>
    <w:basedOn w:val="DefaultParagraphFont"/>
    <w:link w:val="ResumeSideHeading"/>
    <w:uiPriority w:val="17"/>
    <w:rsid w:val="006B3A8D"/>
    <w:rPr>
      <w:rFonts w:ascii="Arial" w:eastAsia="PMingLiU" w:hAnsi="Arial" w:cs="Arial"/>
      <w:b/>
      <w:color w:val="00338D"/>
      <w:sz w:val="14"/>
      <w:szCs w:val="14"/>
    </w:rPr>
  </w:style>
  <w:style w:type="character" w:customStyle="1" w:styleId="ResumeHeadingChar">
    <w:name w:val="ResumeHeading Char"/>
    <w:basedOn w:val="DefaultParagraphFont"/>
    <w:link w:val="ResumeHeading"/>
    <w:uiPriority w:val="14"/>
    <w:rsid w:val="00046B60"/>
    <w:rPr>
      <w:rFonts w:ascii="Arial" w:eastAsia="PMingLiU" w:hAnsi="Arial" w:cs="Arial"/>
      <w:b/>
      <w:color w:val="00338D"/>
      <w:sz w:val="20"/>
      <w:szCs w:val="20"/>
    </w:rPr>
  </w:style>
  <w:style w:type="character" w:customStyle="1" w:styleId="ResumeHeadingSubheadChar">
    <w:name w:val="ResumeHeading Subhead Char"/>
    <w:basedOn w:val="ResumeHeadingChar"/>
    <w:link w:val="ResumeHeadingSubhead"/>
    <w:uiPriority w:val="15"/>
    <w:rsid w:val="00EF5F7C"/>
    <w:rPr>
      <w:rFonts w:ascii="Arial" w:eastAsia="Times New Roman" w:hAnsi="Arial" w:cs="Arial"/>
      <w:b/>
      <w:bCs/>
      <w:i/>
      <w:iCs/>
      <w:color w:val="0C233C" w:themeColor="text2"/>
      <w:sz w:val="20"/>
      <w:szCs w:val="20"/>
    </w:rPr>
  </w:style>
  <w:style w:type="paragraph" w:customStyle="1" w:styleId="Letter-Body">
    <w:name w:val="Letter - Body"/>
    <w:link w:val="Letter-BodyChar"/>
    <w:uiPriority w:val="19"/>
    <w:qFormat/>
    <w:rsid w:val="00C04380"/>
    <w:pPr>
      <w:tabs>
        <w:tab w:val="left" w:pos="4680"/>
      </w:tabs>
      <w:spacing w:after="240" w:line="260" w:lineRule="atLeast"/>
    </w:pPr>
    <w:rPr>
      <w:rFonts w:ascii="Arial" w:hAnsi="Arial" w:cs="Times New Roman"/>
      <w:sz w:val="20"/>
      <w:szCs w:val="22"/>
    </w:rPr>
  </w:style>
  <w:style w:type="paragraph" w:customStyle="1" w:styleId="Letter-SignatureName">
    <w:name w:val="Letter - Signature Name"/>
    <w:link w:val="Letter-SignatureNameChar"/>
    <w:uiPriority w:val="19"/>
    <w:qFormat/>
    <w:rsid w:val="00CB5067"/>
    <w:pPr>
      <w:spacing w:after="0"/>
      <w:contextualSpacing/>
    </w:pPr>
    <w:rPr>
      <w:rFonts w:ascii="Arial" w:eastAsiaTheme="minorHAnsi" w:hAnsi="Arial" w:cs="Times New Roman"/>
      <w:sz w:val="20"/>
      <w:szCs w:val="22"/>
    </w:rPr>
  </w:style>
  <w:style w:type="paragraph" w:customStyle="1" w:styleId="Letter-Address">
    <w:name w:val="Letter - Address"/>
    <w:link w:val="Letter-AddressChar"/>
    <w:uiPriority w:val="19"/>
    <w:qFormat/>
    <w:rsid w:val="00CB5067"/>
    <w:pPr>
      <w:contextualSpacing/>
    </w:pPr>
    <w:rPr>
      <w:rFonts w:ascii="Arial" w:hAnsi="Arial" w:cs="Times New Roman"/>
      <w:sz w:val="20"/>
      <w:szCs w:val="22"/>
    </w:rPr>
  </w:style>
  <w:style w:type="paragraph" w:customStyle="1" w:styleId="Letter-Body-BeforeBullet">
    <w:name w:val="Letter - Body - Before Bullet"/>
    <w:link w:val="Letter-Body-BeforeBulletChar"/>
    <w:uiPriority w:val="19"/>
    <w:qFormat/>
    <w:rsid w:val="00CB5067"/>
    <w:pPr>
      <w:keepNext/>
      <w:spacing w:after="120"/>
    </w:pPr>
    <w:rPr>
      <w:rFonts w:ascii="Arial" w:hAnsi="Arial" w:cs="Times New Roman"/>
      <w:sz w:val="20"/>
      <w:szCs w:val="22"/>
    </w:rPr>
  </w:style>
  <w:style w:type="paragraph" w:customStyle="1" w:styleId="Letter-Bullet">
    <w:name w:val="Letter - Bullet"/>
    <w:link w:val="Letter-BulletChar"/>
    <w:uiPriority w:val="19"/>
    <w:qFormat/>
    <w:rsid w:val="00CB5067"/>
    <w:pPr>
      <w:numPr>
        <w:numId w:val="2"/>
      </w:numPr>
      <w:tabs>
        <w:tab w:val="left" w:pos="4680"/>
      </w:tabs>
      <w:spacing w:after="120" w:line="260" w:lineRule="atLeast"/>
    </w:pPr>
    <w:rPr>
      <w:rFonts w:ascii="Arial" w:hAnsi="Arial" w:cs="Times New Roman"/>
      <w:sz w:val="20"/>
      <w:szCs w:val="22"/>
    </w:rPr>
  </w:style>
  <w:style w:type="paragraph" w:customStyle="1" w:styleId="Letter-Bullet-Last">
    <w:name w:val="Letter - Bullet - Last"/>
    <w:basedOn w:val="Letter-Bullet"/>
    <w:link w:val="Letter-Bullet-LastChar"/>
    <w:uiPriority w:val="19"/>
    <w:rsid w:val="00C04380"/>
    <w:pPr>
      <w:spacing w:after="240"/>
    </w:pPr>
  </w:style>
  <w:style w:type="paragraph" w:customStyle="1" w:styleId="Letter-SignatureTitleContact">
    <w:name w:val="Letter - Signature Title/Contact"/>
    <w:link w:val="Letter-SignatureTitleContactChar"/>
    <w:uiPriority w:val="19"/>
    <w:qFormat/>
    <w:rsid w:val="00CB5067"/>
    <w:pPr>
      <w:spacing w:before="120"/>
    </w:pPr>
    <w:rPr>
      <w:rFonts w:ascii="Arial" w:eastAsiaTheme="minorHAnsi" w:hAnsi="Arial" w:cs="Times New Roman"/>
      <w:i/>
      <w:sz w:val="20"/>
      <w:szCs w:val="22"/>
    </w:rPr>
  </w:style>
  <w:style w:type="table" w:styleId="GridTable1Light-Accent3">
    <w:name w:val="Grid Table 1 Light Accent 3"/>
    <w:basedOn w:val="TableNormal"/>
    <w:uiPriority w:val="46"/>
    <w:rsid w:val="0023419C"/>
    <w:pPr>
      <w:spacing w:after="0" w:line="240" w:lineRule="auto"/>
    </w:pPr>
    <w:tblPr>
      <w:tblStyleRowBandSize w:val="1"/>
      <w:tblStyleColBandSize w:val="1"/>
      <w:tblBorders>
        <w:top w:val="single" w:sz="4" w:space="0" w:color="95E4FF" w:themeColor="accent3" w:themeTint="66"/>
        <w:left w:val="single" w:sz="4" w:space="0" w:color="95E4FF" w:themeColor="accent3" w:themeTint="66"/>
        <w:bottom w:val="single" w:sz="4" w:space="0" w:color="95E4FF" w:themeColor="accent3" w:themeTint="66"/>
        <w:right w:val="single" w:sz="4" w:space="0" w:color="95E4FF" w:themeColor="accent3" w:themeTint="66"/>
        <w:insideH w:val="single" w:sz="4" w:space="0" w:color="95E4FF" w:themeColor="accent3" w:themeTint="66"/>
        <w:insideV w:val="single" w:sz="4" w:space="0" w:color="95E4FF" w:themeColor="accent3" w:themeTint="66"/>
      </w:tblBorders>
    </w:tblPr>
    <w:tblStylePr w:type="firstRow">
      <w:rPr>
        <w:b/>
        <w:bCs/>
      </w:rPr>
      <w:tblPr/>
      <w:tcPr>
        <w:tcBorders>
          <w:bottom w:val="single" w:sz="12" w:space="0" w:color="60D7FF" w:themeColor="accent3" w:themeTint="99"/>
        </w:tcBorders>
      </w:tcPr>
    </w:tblStylePr>
    <w:tblStylePr w:type="lastRow">
      <w:rPr>
        <w:b/>
        <w:bCs/>
      </w:rPr>
      <w:tblPr/>
      <w:tcPr>
        <w:tcBorders>
          <w:top w:val="double" w:sz="2" w:space="0" w:color="60D7FF" w:themeColor="accent3" w:themeTint="99"/>
        </w:tcBorders>
      </w:tcPr>
    </w:tblStylePr>
    <w:tblStylePr w:type="firstCol">
      <w:rPr>
        <w:b/>
        <w:bCs/>
      </w:rPr>
    </w:tblStylePr>
    <w:tblStylePr w:type="lastCol">
      <w:rPr>
        <w:b/>
        <w:bCs/>
      </w:rPr>
    </w:tblStylePr>
  </w:style>
  <w:style w:type="paragraph" w:customStyle="1" w:styleId="Table-Header1-White">
    <w:name w:val="Table - Header 1 - White"/>
    <w:link w:val="Table-Header1-WhiteChar"/>
    <w:uiPriority w:val="2"/>
    <w:qFormat/>
    <w:rsid w:val="00046B60"/>
    <w:pPr>
      <w:spacing w:before="60" w:after="60"/>
    </w:pPr>
    <w:rPr>
      <w:rFonts w:asciiTheme="majorHAnsi" w:hAnsiTheme="majorHAnsi" w:cstheme="majorHAnsi"/>
      <w:b/>
      <w:bCs/>
      <w:color w:val="FFFFFF" w:themeColor="background1"/>
      <w:sz w:val="20"/>
    </w:rPr>
  </w:style>
  <w:style w:type="paragraph" w:customStyle="1" w:styleId="Heading1-White">
    <w:name w:val="Heading 1 - White"/>
    <w:basedOn w:val="Heading1"/>
    <w:link w:val="Heading1-WhiteChar"/>
    <w:uiPriority w:val="1"/>
    <w:rsid w:val="0023419C"/>
    <w:rPr>
      <w:color w:val="FFFFFF" w:themeColor="background1"/>
    </w:rPr>
  </w:style>
  <w:style w:type="paragraph" w:styleId="TOC1">
    <w:name w:val="toc 1"/>
    <w:basedOn w:val="Normal"/>
    <w:next w:val="Normal"/>
    <w:uiPriority w:val="39"/>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right" w:leader="dot" w:pos="9350"/>
      </w:tabs>
      <w:spacing w:after="120"/>
      <w:ind w:left="547" w:right="720"/>
    </w:pPr>
    <w:rPr>
      <w:rFonts w:ascii="Arial" w:hAnsi="Arial"/>
      <w:noProof/>
      <w:color w:val="1E49E2" w:themeColor="accent1"/>
      <w:sz w:val="20"/>
    </w:rPr>
  </w:style>
  <w:style w:type="character" w:customStyle="1" w:styleId="Letter-BodyChar">
    <w:name w:val="Letter - Body Char"/>
    <w:basedOn w:val="DefaultParagraphFont"/>
    <w:link w:val="Letter-Body"/>
    <w:uiPriority w:val="19"/>
    <w:rsid w:val="00C04380"/>
    <w:rPr>
      <w:rFonts w:ascii="Arial" w:hAnsi="Arial" w:cs="Times New Roman"/>
      <w:sz w:val="20"/>
      <w:szCs w:val="22"/>
    </w:rPr>
  </w:style>
  <w:style w:type="character" w:customStyle="1" w:styleId="Letter-AddressChar">
    <w:name w:val="Letter - Address Char"/>
    <w:basedOn w:val="Letter-BodyChar"/>
    <w:link w:val="Letter-Address"/>
    <w:uiPriority w:val="19"/>
    <w:rsid w:val="00CB5067"/>
    <w:rPr>
      <w:rFonts w:ascii="Arial" w:hAnsi="Arial" w:cs="Times New Roman"/>
      <w:sz w:val="20"/>
      <w:szCs w:val="22"/>
    </w:rPr>
  </w:style>
  <w:style w:type="character" w:customStyle="1" w:styleId="Letter-Body-BeforeBulletChar">
    <w:name w:val="Letter - Body - Before Bullet Char"/>
    <w:basedOn w:val="Letter-BodyChar"/>
    <w:link w:val="Letter-Body-BeforeBullet"/>
    <w:uiPriority w:val="19"/>
    <w:rsid w:val="00CB5067"/>
    <w:rPr>
      <w:rFonts w:ascii="Arial" w:hAnsi="Arial" w:cs="Times New Roman"/>
      <w:sz w:val="20"/>
      <w:szCs w:val="22"/>
    </w:rPr>
  </w:style>
  <w:style w:type="character" w:customStyle="1" w:styleId="Letter-BulletChar">
    <w:name w:val="Letter - Bullet Char"/>
    <w:basedOn w:val="DefaultParagraphFont"/>
    <w:link w:val="Letter-Bullet"/>
    <w:uiPriority w:val="19"/>
    <w:rsid w:val="00CB5067"/>
    <w:rPr>
      <w:rFonts w:ascii="Arial" w:hAnsi="Arial" w:cs="Times New Roman"/>
      <w:sz w:val="20"/>
      <w:szCs w:val="22"/>
    </w:rPr>
  </w:style>
  <w:style w:type="character" w:customStyle="1" w:styleId="Letter-Bullet-LastChar">
    <w:name w:val="Letter - Bullet - Last Char"/>
    <w:basedOn w:val="Letter-BulletChar"/>
    <w:link w:val="Letter-Bullet-Last"/>
    <w:uiPriority w:val="19"/>
    <w:rsid w:val="00C04380"/>
    <w:rPr>
      <w:rFonts w:ascii="Arial" w:hAnsi="Arial" w:cs="Times New Roman"/>
      <w:sz w:val="20"/>
      <w:szCs w:val="22"/>
    </w:rPr>
  </w:style>
  <w:style w:type="character" w:customStyle="1" w:styleId="Letter-SignatureNameChar">
    <w:name w:val="Letter - Signature Name Char"/>
    <w:basedOn w:val="Letter-BodyChar"/>
    <w:link w:val="Letter-SignatureName"/>
    <w:uiPriority w:val="19"/>
    <w:rsid w:val="00CB5067"/>
    <w:rPr>
      <w:rFonts w:ascii="Arial" w:eastAsiaTheme="minorHAnsi" w:hAnsi="Arial" w:cs="Times New Roman"/>
      <w:sz w:val="20"/>
      <w:szCs w:val="22"/>
    </w:rPr>
  </w:style>
  <w:style w:type="character" w:customStyle="1" w:styleId="Letter-SignatureTitleContactChar">
    <w:name w:val="Letter - Signature Title/Contact Char"/>
    <w:basedOn w:val="Letter-SignatureNameChar"/>
    <w:link w:val="Letter-SignatureTitleContact"/>
    <w:uiPriority w:val="19"/>
    <w:rsid w:val="00CB5067"/>
    <w:rPr>
      <w:rFonts w:ascii="Arial" w:eastAsiaTheme="minorHAnsi" w:hAnsi="Arial" w:cs="Times New Roman"/>
      <w:i/>
      <w:sz w:val="20"/>
      <w:szCs w:val="22"/>
    </w:rPr>
  </w:style>
  <w:style w:type="paragraph" w:customStyle="1" w:styleId="Copyright-White">
    <w:name w:val="Copyright - White"/>
    <w:link w:val="Copyright-WhiteChar"/>
    <w:uiPriority w:val="29"/>
    <w:rsid w:val="00973805"/>
    <w:pPr>
      <w:spacing w:after="120" w:line="240" w:lineRule="auto"/>
    </w:pPr>
    <w:rPr>
      <w:rFonts w:ascii="Arial" w:hAnsi="Arial"/>
      <w:color w:val="FFFFFF" w:themeColor="background1"/>
      <w:sz w:val="12"/>
      <w:szCs w:val="12"/>
    </w:rPr>
  </w:style>
  <w:style w:type="character" w:customStyle="1" w:styleId="BackCover-NameChar">
    <w:name w:val="Back Cover - Name Char"/>
    <w:basedOn w:val="BodyTextChar"/>
    <w:link w:val="BackCover-Name"/>
    <w:uiPriority w:val="35"/>
    <w:rsid w:val="00583726"/>
    <w:rPr>
      <w:rFonts w:cstheme="minorHAnsi"/>
      <w:b/>
      <w:color w:val="00338D" w:themeColor="text1"/>
      <w:sz w:val="20"/>
    </w:rPr>
  </w:style>
  <w:style w:type="character" w:customStyle="1" w:styleId="Copyright-WhiteChar">
    <w:name w:val="Copyright - White Char"/>
    <w:basedOn w:val="DefaultParagraphFont"/>
    <w:link w:val="Copyright-White"/>
    <w:uiPriority w:val="29"/>
    <w:rsid w:val="00973805"/>
    <w:rPr>
      <w:rFonts w:ascii="Arial" w:hAnsi="Arial"/>
      <w:color w:val="FFFFFF" w:themeColor="background1"/>
      <w:sz w:val="12"/>
      <w:szCs w:val="12"/>
    </w:rPr>
  </w:style>
  <w:style w:type="paragraph" w:customStyle="1" w:styleId="BackCover-Name">
    <w:name w:val="Back Cover - Name"/>
    <w:basedOn w:val="BodyText"/>
    <w:link w:val="BackCover-NameChar"/>
    <w:uiPriority w:val="35"/>
    <w:rsid w:val="00583726"/>
    <w:pPr>
      <w:spacing w:before="360" w:after="0"/>
    </w:pPr>
    <w:rPr>
      <w:b/>
      <w:color w:val="00338D" w:themeColor="text1"/>
    </w:rPr>
  </w:style>
  <w:style w:type="paragraph" w:customStyle="1" w:styleId="BackCover-TeamRole">
    <w:name w:val="Back Cover - Team Role"/>
    <w:basedOn w:val="BodyText"/>
    <w:link w:val="BackCover-TeamRoleChar"/>
    <w:uiPriority w:val="36"/>
    <w:rsid w:val="00583726"/>
    <w:pPr>
      <w:spacing w:after="0"/>
    </w:pPr>
    <w:rPr>
      <w:b/>
      <w:color w:val="0C233C" w:themeColor="text2"/>
    </w:rPr>
  </w:style>
  <w:style w:type="paragraph" w:customStyle="1" w:styleId="BackCover-ContactInfo">
    <w:name w:val="Back Cover - Contact Info"/>
    <w:basedOn w:val="BodyText"/>
    <w:link w:val="BackCover-ContactInfoChar"/>
    <w:uiPriority w:val="37"/>
    <w:rsid w:val="0023419C"/>
    <w:pPr>
      <w:spacing w:after="0"/>
    </w:pPr>
  </w:style>
  <w:style w:type="paragraph" w:customStyle="1" w:styleId="Copyright-Gray">
    <w:name w:val="Copyright - Gray"/>
    <w:basedOn w:val="Copyright-White"/>
    <w:uiPriority w:val="29"/>
    <w:rsid w:val="0023419C"/>
    <w:rPr>
      <w:color w:val="808080" w:themeColor="background1" w:themeShade="80"/>
    </w:rPr>
  </w:style>
  <w:style w:type="character" w:customStyle="1" w:styleId="BackCover-TeamRoleChar">
    <w:name w:val="Back Cover - Team Role Char"/>
    <w:basedOn w:val="BodyTextChar"/>
    <w:link w:val="BackCover-TeamRole"/>
    <w:uiPriority w:val="36"/>
    <w:rsid w:val="00583726"/>
    <w:rPr>
      <w:rFonts w:cstheme="minorHAnsi"/>
      <w:b/>
      <w:color w:val="0C233C" w:themeColor="text2"/>
      <w:sz w:val="20"/>
    </w:rPr>
  </w:style>
  <w:style w:type="character" w:customStyle="1" w:styleId="BackCover-ContactInfoChar">
    <w:name w:val="Back Cover - Contact Info Char"/>
    <w:basedOn w:val="BodyTextChar"/>
    <w:link w:val="BackCover-ContactInfo"/>
    <w:uiPriority w:val="37"/>
    <w:rsid w:val="0023419C"/>
    <w:rPr>
      <w:rFonts w:cstheme="minorHAnsi"/>
      <w:sz w:val="20"/>
    </w:rPr>
  </w:style>
  <w:style w:type="paragraph" w:customStyle="1" w:styleId="Footer-Title">
    <w:name w:val="Footer - Title"/>
    <w:link w:val="Footer-TitleChar"/>
    <w:uiPriority w:val="45"/>
    <w:rsid w:val="00583726"/>
    <w:pPr>
      <w:spacing w:after="80" w:line="240" w:lineRule="auto"/>
      <w:jc w:val="center"/>
    </w:pPr>
    <w:rPr>
      <w:rFonts w:ascii="Arial" w:hAnsi="Arial"/>
      <w:color w:val="00338D" w:themeColor="text1"/>
      <w:sz w:val="18"/>
      <w:szCs w:val="18"/>
    </w:rPr>
  </w:style>
  <w:style w:type="paragraph" w:customStyle="1" w:styleId="Footer-PageNumber">
    <w:name w:val="Footer - Page Number"/>
    <w:link w:val="Footer-PageNumberChar"/>
    <w:uiPriority w:val="45"/>
    <w:rsid w:val="00583726"/>
    <w:pPr>
      <w:spacing w:line="240" w:lineRule="auto"/>
      <w:jc w:val="center"/>
    </w:pPr>
    <w:rPr>
      <w:rFonts w:ascii="Arial" w:hAnsi="Arial"/>
      <w:b/>
      <w:noProof/>
      <w:color w:val="00338D" w:themeColor="text1"/>
      <w:sz w:val="18"/>
      <w:szCs w:val="18"/>
    </w:rPr>
  </w:style>
  <w:style w:type="character" w:customStyle="1" w:styleId="Footer-TitleChar">
    <w:name w:val="Footer - Title Char"/>
    <w:basedOn w:val="DefaultParagraphFont"/>
    <w:link w:val="Footer-Title"/>
    <w:uiPriority w:val="45"/>
    <w:rsid w:val="00583726"/>
    <w:rPr>
      <w:rFonts w:ascii="Arial" w:hAnsi="Arial"/>
      <w:color w:val="00338D" w:themeColor="text1"/>
      <w:sz w:val="18"/>
      <w:szCs w:val="18"/>
    </w:rPr>
  </w:style>
  <w:style w:type="character" w:customStyle="1" w:styleId="Footer-PageNumberChar">
    <w:name w:val="Footer - Page Number Char"/>
    <w:basedOn w:val="DefaultParagraphFont"/>
    <w:link w:val="Footer-PageNumber"/>
    <w:uiPriority w:val="45"/>
    <w:rsid w:val="00583726"/>
    <w:rPr>
      <w:rFonts w:ascii="Arial" w:hAnsi="Arial"/>
      <w:b/>
      <w:noProof/>
      <w:color w:val="00338D" w:themeColor="text1"/>
      <w:sz w:val="18"/>
      <w:szCs w:val="18"/>
    </w:rPr>
  </w:style>
  <w:style w:type="paragraph" w:customStyle="1" w:styleId="Question">
    <w:name w:val="Question"/>
    <w:link w:val="QuestionChar"/>
    <w:uiPriority w:val="3"/>
    <w:rsid w:val="00B342B9"/>
    <w:pPr>
      <w:tabs>
        <w:tab w:val="left" w:pos="360"/>
      </w:tabs>
      <w:spacing w:after="240" w:line="260" w:lineRule="atLeast"/>
    </w:pPr>
    <w:rPr>
      <w:rFonts w:cstheme="minorHAnsi"/>
      <w:color w:val="7213EA" w:themeColor="accent4"/>
      <w:sz w:val="22"/>
      <w:szCs w:val="22"/>
    </w:rPr>
  </w:style>
  <w:style w:type="paragraph" w:customStyle="1" w:styleId="Question-Bullet">
    <w:name w:val="Question - Bullet"/>
    <w:basedOn w:val="Question"/>
    <w:link w:val="Question-BulletChar"/>
    <w:uiPriority w:val="4"/>
    <w:rsid w:val="00B342B9"/>
    <w:pPr>
      <w:numPr>
        <w:numId w:val="1"/>
      </w:numPr>
      <w:tabs>
        <w:tab w:val="clear" w:pos="360"/>
      </w:tabs>
      <w:ind w:left="360"/>
    </w:pPr>
  </w:style>
  <w:style w:type="paragraph" w:customStyle="1" w:styleId="Divider-MainHeading">
    <w:name w:val="Divider - Main Heading"/>
    <w:link w:val="Divider-MainHeadingChar"/>
    <w:uiPriority w:val="38"/>
    <w:qFormat/>
    <w:rsid w:val="00426D0B"/>
    <w:pPr>
      <w:spacing w:after="360" w:line="1400" w:lineRule="exact"/>
      <w:ind w:left="-180" w:right="1440"/>
    </w:pPr>
    <w:rPr>
      <w:rFonts w:ascii="KPMG Bold" w:eastAsiaTheme="majorEastAsia" w:hAnsi="KPMG Bold" w:cstheme="majorHAnsi"/>
      <w:noProof/>
      <w:color w:val="00338D" w:themeColor="text1"/>
      <w:sz w:val="144"/>
      <w:szCs w:val="144"/>
    </w:rPr>
  </w:style>
  <w:style w:type="character" w:customStyle="1" w:styleId="Divider-MainHeadingChar">
    <w:name w:val="Divider - Main Heading Char"/>
    <w:basedOn w:val="Heading1Char"/>
    <w:link w:val="Divider-MainHeading"/>
    <w:uiPriority w:val="38"/>
    <w:rsid w:val="00426D0B"/>
    <w:rPr>
      <w:rFonts w:ascii="KPMG Bold" w:eastAsiaTheme="majorEastAsia" w:hAnsi="KPMG Bold" w:cstheme="majorHAnsi"/>
      <w:noProof/>
      <w:color w:val="00338D" w:themeColor="text1"/>
      <w:sz w:val="144"/>
      <w:szCs w:val="144"/>
    </w:rPr>
  </w:style>
  <w:style w:type="table" w:styleId="GridTable1Light">
    <w:name w:val="Grid Table 1 Light"/>
    <w:basedOn w:val="TableNormal"/>
    <w:uiPriority w:val="46"/>
    <w:rsid w:val="0023419C"/>
    <w:pPr>
      <w:spacing w:after="0" w:line="240" w:lineRule="auto"/>
    </w:pPr>
    <w:tblPr>
      <w:tblStyleRowBandSize w:val="1"/>
      <w:tblStyleColBandSize w:val="1"/>
      <w:tblBorders>
        <w:top w:val="single" w:sz="4" w:space="0" w:color="6BA0FF" w:themeColor="text1" w:themeTint="66"/>
        <w:left w:val="single" w:sz="4" w:space="0" w:color="6BA0FF" w:themeColor="text1" w:themeTint="66"/>
        <w:bottom w:val="single" w:sz="4" w:space="0" w:color="6BA0FF" w:themeColor="text1" w:themeTint="66"/>
        <w:right w:val="single" w:sz="4" w:space="0" w:color="6BA0FF" w:themeColor="text1" w:themeTint="66"/>
        <w:insideH w:val="single" w:sz="4" w:space="0" w:color="6BA0FF" w:themeColor="text1" w:themeTint="66"/>
        <w:insideV w:val="single" w:sz="4" w:space="0" w:color="6BA0FF" w:themeColor="text1" w:themeTint="66"/>
      </w:tblBorders>
    </w:tblPr>
    <w:tblStylePr w:type="firstRow">
      <w:rPr>
        <w:b/>
        <w:bCs/>
      </w:rPr>
      <w:tblPr/>
      <w:tcPr>
        <w:tcBorders>
          <w:bottom w:val="single" w:sz="12" w:space="0" w:color="2171FF" w:themeColor="text1" w:themeTint="99"/>
        </w:tcBorders>
      </w:tcPr>
    </w:tblStylePr>
    <w:tblStylePr w:type="lastRow">
      <w:rPr>
        <w:b/>
        <w:bCs/>
      </w:rPr>
      <w:tblPr/>
      <w:tcPr>
        <w:tcBorders>
          <w:top w:val="double" w:sz="2" w:space="0" w:color="2171FF" w:themeColor="text1"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23419C"/>
    <w:pPr>
      <w:spacing w:after="0" w:line="240" w:lineRule="auto"/>
    </w:pPr>
    <w:tblPr>
      <w:tblStyleRowBandSize w:val="1"/>
      <w:tblStyleColBandSize w:val="1"/>
    </w:tblPr>
    <w:tblStylePr w:type="firstRow">
      <w:rPr>
        <w:b/>
        <w:bCs/>
      </w:rPr>
      <w:tblPr/>
      <w:tcPr>
        <w:tcBorders>
          <w:bottom w:val="single" w:sz="4" w:space="0" w:color="2171FF" w:themeColor="text1" w:themeTint="99"/>
        </w:tcBorders>
      </w:tcPr>
    </w:tblStylePr>
    <w:tblStylePr w:type="lastRow">
      <w:rPr>
        <w:b/>
        <w:bCs/>
      </w:rPr>
      <w:tblPr/>
      <w:tcPr>
        <w:tcBorders>
          <w:top w:val="single" w:sz="4" w:space="0" w:color="2171FF" w:themeColor="text1" w:themeTint="99"/>
        </w:tcBorders>
      </w:tcPr>
    </w:tblStylePr>
    <w:tblStylePr w:type="firstCol">
      <w:rPr>
        <w:b/>
        <w:bCs/>
      </w:rPr>
    </w:tblStylePr>
    <w:tblStylePr w:type="lastCol">
      <w:rPr>
        <w:b/>
        <w:bCs/>
      </w:rPr>
    </w:tblStylePr>
    <w:tblStylePr w:type="band1Vert">
      <w:tblPr/>
      <w:tcPr>
        <w:shd w:val="clear" w:color="auto" w:fill="B5CFFF" w:themeFill="text1" w:themeFillTint="33"/>
      </w:tcPr>
    </w:tblStylePr>
    <w:tblStylePr w:type="band1Horz">
      <w:tblPr/>
      <w:tcPr>
        <w:shd w:val="clear" w:color="auto" w:fill="B5CFFF" w:themeFill="text1" w:themeFillTint="33"/>
      </w:tcPr>
    </w:tblStylePr>
  </w:style>
  <w:style w:type="paragraph" w:customStyle="1" w:styleId="Table-Body">
    <w:name w:val="Table - Body"/>
    <w:link w:val="Table-BodyChar"/>
    <w:uiPriority w:val="2"/>
    <w:qFormat/>
    <w:rsid w:val="006B3A8D"/>
    <w:pPr>
      <w:spacing w:before="60" w:after="60" w:line="240" w:lineRule="auto"/>
    </w:pPr>
    <w:rPr>
      <w:rFonts w:ascii="Arial" w:eastAsiaTheme="minorHAnsi" w:hAnsi="Arial" w:cstheme="minorHAnsi"/>
      <w:sz w:val="20"/>
      <w:szCs w:val="20"/>
    </w:rPr>
  </w:style>
  <w:style w:type="paragraph" w:customStyle="1" w:styleId="Table-Header1">
    <w:name w:val="Table - Header 1"/>
    <w:link w:val="Table-Header1Char"/>
    <w:uiPriority w:val="2"/>
    <w:rsid w:val="00046B60"/>
    <w:pPr>
      <w:spacing w:before="60" w:after="60"/>
    </w:pPr>
    <w:rPr>
      <w:rFonts w:asciiTheme="majorHAnsi" w:hAnsiTheme="majorHAnsi" w:cstheme="majorHAnsi"/>
      <w:b/>
      <w:color w:val="00338D" w:themeColor="text1"/>
      <w:sz w:val="20"/>
    </w:rPr>
  </w:style>
  <w:style w:type="paragraph" w:customStyle="1" w:styleId="Table-Header2">
    <w:name w:val="Table - Header 2"/>
    <w:basedOn w:val="Table-Header1"/>
    <w:link w:val="Table-Header2Char"/>
    <w:uiPriority w:val="2"/>
    <w:rsid w:val="006B3A8D"/>
    <w:rPr>
      <w:rFonts w:ascii="Arial" w:eastAsiaTheme="minorHAnsi" w:hAnsi="Arial"/>
      <w:color w:val="1E49E2" w:themeColor="accent1"/>
      <w:szCs w:val="20"/>
    </w:rPr>
  </w:style>
  <w:style w:type="character" w:customStyle="1" w:styleId="Table-BodyChar">
    <w:name w:val="Table - Body Char"/>
    <w:basedOn w:val="BodyTextChar"/>
    <w:link w:val="Table-Body"/>
    <w:uiPriority w:val="2"/>
    <w:rsid w:val="006B3A8D"/>
    <w:rPr>
      <w:rFonts w:ascii="Arial" w:eastAsiaTheme="minorHAnsi" w:hAnsi="Arial" w:cstheme="minorHAnsi"/>
      <w:sz w:val="20"/>
      <w:szCs w:val="20"/>
    </w:rPr>
  </w:style>
  <w:style w:type="character" w:customStyle="1" w:styleId="Table-Header1Char">
    <w:name w:val="Table - Header 1 Char"/>
    <w:basedOn w:val="BodyTextChar"/>
    <w:link w:val="Table-Header1"/>
    <w:uiPriority w:val="2"/>
    <w:rsid w:val="00046B60"/>
    <w:rPr>
      <w:rFonts w:asciiTheme="majorHAnsi" w:hAnsiTheme="majorHAnsi" w:cstheme="majorHAnsi"/>
      <w:b/>
      <w:color w:val="00338D" w:themeColor="text1"/>
      <w:sz w:val="20"/>
    </w:rPr>
  </w:style>
  <w:style w:type="character" w:customStyle="1" w:styleId="Table-Header2Char">
    <w:name w:val="Table - Header 2 Char"/>
    <w:basedOn w:val="Table-BodyChar"/>
    <w:link w:val="Table-Header2"/>
    <w:uiPriority w:val="2"/>
    <w:rsid w:val="006B3A8D"/>
    <w:rPr>
      <w:rFonts w:ascii="Arial" w:eastAsiaTheme="minorHAnsi" w:hAnsi="Arial" w:cstheme="majorHAnsi"/>
      <w:b/>
      <w:color w:val="1E49E2" w:themeColor="accent1"/>
      <w:sz w:val="20"/>
      <w:szCs w:val="20"/>
    </w:rPr>
  </w:style>
  <w:style w:type="paragraph" w:customStyle="1" w:styleId="Table-Body-SpaceAfter">
    <w:name w:val="Table - Body - Space After"/>
    <w:basedOn w:val="Table-Body"/>
    <w:link w:val="Table-Body-SpaceAfterChar"/>
    <w:uiPriority w:val="2"/>
    <w:rsid w:val="00466E33"/>
    <w:pPr>
      <w:spacing w:after="120"/>
    </w:pPr>
  </w:style>
  <w:style w:type="table" w:styleId="TableGridLight">
    <w:name w:val="Grid Table Light"/>
    <w:aliases w:val="Table - Boxed In - Light Rules"/>
    <w:basedOn w:val="TableNormal"/>
    <w:uiPriority w:val="40"/>
    <w:rsid w:val="00856721"/>
    <w:pPr>
      <w:spacing w:after="0" w:line="240" w:lineRule="auto"/>
    </w:pPr>
    <w:rPr>
      <w:rFonts w:ascii="Arial" w:hAnsi="Arial"/>
      <w:sz w:val="19"/>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8" w:type="dxa"/>
        <w:left w:w="58" w:type="dxa"/>
        <w:bottom w:w="58" w:type="dxa"/>
        <w:right w:w="58" w:type="dxa"/>
      </w:tblCellMar>
    </w:tblPr>
    <w:tblStylePr w:type="firstRow">
      <w:tblPr/>
      <w:trPr>
        <w:tblHeader/>
      </w:trPr>
    </w:tblStylePr>
  </w:style>
  <w:style w:type="table" w:customStyle="1" w:styleId="Table-NoRules">
    <w:name w:val="Table - No Rules"/>
    <w:basedOn w:val="TableNormal"/>
    <w:uiPriority w:val="99"/>
    <w:rsid w:val="00253F13"/>
    <w:pPr>
      <w:spacing w:after="0" w:line="240" w:lineRule="auto"/>
    </w:pPr>
    <w:rPr>
      <w:rFonts w:ascii="Arial" w:hAnsi="Arial"/>
      <w:sz w:val="19"/>
    </w:rPr>
    <w:tblPr>
      <w:tblStyleRowBandSize w:val="1"/>
      <w:tblCellMar>
        <w:top w:w="58" w:type="dxa"/>
        <w:left w:w="0" w:type="dxa"/>
        <w:bottom w:w="58" w:type="dxa"/>
        <w:right w:w="58" w:type="dxa"/>
      </w:tblCellMar>
    </w:tblPr>
    <w:tblStylePr w:type="firstRow">
      <w:tblPr/>
      <w:trPr>
        <w:tblHeader/>
      </w:trPr>
    </w:tblStylePr>
  </w:style>
  <w:style w:type="table" w:styleId="MediumList2-Accent1">
    <w:name w:val="Medium List 2 Accent 1"/>
    <w:basedOn w:val="TableNormal"/>
    <w:uiPriority w:val="66"/>
    <w:rsid w:val="0023419C"/>
    <w:pPr>
      <w:spacing w:after="0" w:line="240" w:lineRule="auto"/>
    </w:pPr>
    <w:rPr>
      <w:rFonts w:asciiTheme="majorHAnsi" w:eastAsiaTheme="majorEastAsia" w:hAnsiTheme="majorHAnsi" w:cstheme="majorBidi"/>
      <w:color w:val="00338D" w:themeColor="text1"/>
      <w:sz w:val="22"/>
      <w:szCs w:val="22"/>
    </w:rPr>
    <w:tblPr>
      <w:tblStyleRowBandSize w:val="1"/>
      <w:tblStyleColBandSize w:val="1"/>
      <w:tblBorders>
        <w:top w:val="single" w:sz="8" w:space="0" w:color="1E49E2" w:themeColor="accent1"/>
        <w:left w:val="single" w:sz="8" w:space="0" w:color="1E49E2" w:themeColor="accent1"/>
        <w:bottom w:val="single" w:sz="8" w:space="0" w:color="1E49E2" w:themeColor="accent1"/>
        <w:right w:val="single" w:sz="8" w:space="0" w:color="1E49E2" w:themeColor="accent1"/>
      </w:tblBorders>
    </w:tblPr>
    <w:tblStylePr w:type="firstRow">
      <w:rPr>
        <w:sz w:val="24"/>
        <w:szCs w:val="24"/>
      </w:rPr>
      <w:tblPr/>
      <w:tcPr>
        <w:tcBorders>
          <w:top w:val="nil"/>
          <w:left w:val="nil"/>
          <w:bottom w:val="single" w:sz="24" w:space="0" w:color="1E49E2" w:themeColor="accent1"/>
          <w:right w:val="nil"/>
          <w:insideH w:val="nil"/>
          <w:insideV w:val="nil"/>
        </w:tcBorders>
        <w:shd w:val="clear" w:color="auto" w:fill="FFFFFF" w:themeFill="background1"/>
      </w:tcPr>
    </w:tblStylePr>
    <w:tblStylePr w:type="lastRow">
      <w:tblPr/>
      <w:tcPr>
        <w:tcBorders>
          <w:top w:val="single" w:sz="8" w:space="0" w:color="1E49E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9E2" w:themeColor="accent1"/>
          <w:insideH w:val="nil"/>
          <w:insideV w:val="nil"/>
        </w:tcBorders>
        <w:shd w:val="clear" w:color="auto" w:fill="FFFFFF" w:themeFill="background1"/>
      </w:tcPr>
    </w:tblStylePr>
    <w:tblStylePr w:type="lastCol">
      <w:tblPr/>
      <w:tcPr>
        <w:tcBorders>
          <w:top w:val="nil"/>
          <w:left w:val="single" w:sz="8" w:space="0" w:color="1E49E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D1F7" w:themeFill="accent1" w:themeFillTint="3F"/>
      </w:tcPr>
    </w:tblStylePr>
    <w:tblStylePr w:type="band1Horz">
      <w:tblPr/>
      <w:tcPr>
        <w:tcBorders>
          <w:top w:val="nil"/>
          <w:bottom w:val="nil"/>
          <w:insideH w:val="nil"/>
          <w:insideV w:val="nil"/>
        </w:tcBorders>
        <w:shd w:val="clear" w:color="auto" w:fill="C7D1F7"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PlainTable3">
    <w:name w:val="Plain Table 3"/>
    <w:aliases w:val="Table - LIST - Basic"/>
    <w:basedOn w:val="TableNormal"/>
    <w:uiPriority w:val="43"/>
    <w:rsid w:val="0023419C"/>
    <w:pPr>
      <w:spacing w:after="0" w:line="240" w:lineRule="auto"/>
      <w:jc w:val="center"/>
    </w:pPr>
    <w:rPr>
      <w:sz w:val="19"/>
    </w:rPr>
    <w:tblPr>
      <w:tblStyleRowBandSize w:val="1"/>
      <w:tblStyleColBandSize w:val="1"/>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contextualSpacing w:val="0"/>
      </w:pPr>
      <w:rPr>
        <w:rFonts w:ascii="Arial" w:hAnsi="Arial"/>
        <w:b/>
        <w:bCs/>
        <w:caps w:val="0"/>
        <w:color w:val="0C233C" w:themeColor="text2"/>
        <w:sz w:val="19"/>
      </w:rPr>
      <w:tblPr/>
      <w:tcPr>
        <w:tcBorders>
          <w:top w:val="nil"/>
          <w:left w:val="nil"/>
          <w:bottom w:val="single" w:sz="8" w:space="0" w:color="0C233C" w:themeColor="text2"/>
          <w:right w:val="nil"/>
          <w:insideV w:val="nil"/>
        </w:tcBorders>
      </w:tcPr>
    </w:tblStylePr>
    <w:tblStylePr w:type="lastRow">
      <w:rPr>
        <w:b/>
        <w:bCs/>
        <w:caps/>
      </w:rPr>
      <w:tblPr/>
      <w:tcPr>
        <w:tcBorders>
          <w:top w:val="nil"/>
        </w:tcBorders>
      </w:tcPr>
    </w:tblStylePr>
    <w:tblStylePr w:type="firstCol">
      <w:rPr>
        <w:b w:val="0"/>
        <w:bCs/>
        <w:caps w:val="0"/>
      </w:rPr>
      <w:tblPr/>
      <w:tcPr>
        <w:tcBorders>
          <w:right w:val="nil"/>
        </w:tcBorders>
      </w:tcPr>
    </w:tblStylePr>
    <w:tblStylePr w:type="lastCol">
      <w:rPr>
        <w:rFonts w:ascii="Arial" w:hAnsi="Arial"/>
        <w:b w:val="0"/>
        <w:bCs/>
        <w:caps/>
        <w:sz w:val="19"/>
      </w:rPr>
      <w:tblPr/>
      <w:tcPr>
        <w:tcBorders>
          <w:left w:val="nil"/>
        </w:tcBorders>
      </w:tcPr>
    </w:tblStylePr>
    <w:tblStylePr w:type="neCell">
      <w:tblPr/>
      <w:tcPr>
        <w:tcBorders>
          <w:left w:val="nil"/>
        </w:tcBorders>
      </w:tcPr>
    </w:tblStylePr>
    <w:tblStylePr w:type="nwCell">
      <w:tblPr/>
      <w:tcPr>
        <w:tcBorders>
          <w:right w:val="nil"/>
        </w:tcBorders>
      </w:tcPr>
    </w:tblStylePr>
  </w:style>
  <w:style w:type="character" w:customStyle="1" w:styleId="Table-Body-SmallChar">
    <w:name w:val="Table - Body - Small Char"/>
    <w:basedOn w:val="Table-BodyChar"/>
    <w:uiPriority w:val="2"/>
    <w:rsid w:val="002F0114"/>
    <w:rPr>
      <w:rFonts w:ascii="Arial" w:eastAsiaTheme="minorHAnsi" w:hAnsi="Arial" w:cstheme="minorHAnsi"/>
      <w:sz w:val="16"/>
      <w:szCs w:val="16"/>
    </w:rPr>
  </w:style>
  <w:style w:type="character" w:customStyle="1" w:styleId="Table-Body-SpaceAfterChar">
    <w:name w:val="Table - Body - Space After Char"/>
    <w:basedOn w:val="Table-BodyChar"/>
    <w:link w:val="Table-Body-SpaceAfter"/>
    <w:uiPriority w:val="2"/>
    <w:rsid w:val="00466E33"/>
    <w:rPr>
      <w:rFonts w:ascii="Arial" w:eastAsiaTheme="minorHAnsi" w:hAnsi="Arial" w:cstheme="minorHAnsi"/>
      <w:sz w:val="20"/>
      <w:szCs w:val="20"/>
    </w:rPr>
  </w:style>
  <w:style w:type="table" w:styleId="PlainTable4">
    <w:name w:val="Plain Table 4"/>
    <w:aliases w:val="Table - LIST - Rows"/>
    <w:basedOn w:val="TableNormal"/>
    <w:uiPriority w:val="44"/>
    <w:rsid w:val="0023419C"/>
    <w:pPr>
      <w:spacing w:after="0" w:line="240" w:lineRule="auto"/>
    </w:pPr>
    <w:rPr>
      <w:rFonts w:ascii="Arial" w:hAnsi="Arial"/>
      <w:sz w:val="19"/>
    </w:rPr>
    <w:tblPr>
      <w:tblStyleRowBandSize w:val="1"/>
      <w:tblStyleColBandSize w:val="1"/>
      <w:tblBorders>
        <w:insideH w:val="single" w:sz="4" w:space="0" w:color="BFBFBF" w:themeColor="background1" w:themeShade="BF"/>
      </w:tblBorders>
      <w:tblCellMar>
        <w:top w:w="58" w:type="dxa"/>
        <w:left w:w="58" w:type="dxa"/>
        <w:bottom w:w="58" w:type="dxa"/>
        <w:right w:w="58" w:type="dxa"/>
      </w:tblCellMar>
    </w:tblPr>
    <w:tblStylePr w:type="firstRow">
      <w:rPr>
        <w:rFonts w:ascii="Arial" w:hAnsi="Arial"/>
        <w:b/>
        <w:bCs/>
        <w:color w:val="0C233C" w:themeColor="text2"/>
        <w:sz w:val="19"/>
      </w:rPr>
      <w:tblPr/>
      <w:tcPr>
        <w:tcBorders>
          <w:top w:val="nil"/>
          <w:left w:val="nil"/>
          <w:bottom w:val="single" w:sz="4" w:space="0" w:color="0C233C" w:themeColor="text2"/>
          <w:right w:val="nil"/>
          <w:insideH w:val="nil"/>
          <w:insideV w:val="nil"/>
          <w:tl2br w:val="nil"/>
          <w:tr2bl w:val="nil"/>
        </w:tcBorders>
      </w:tcPr>
    </w:tblStylePr>
    <w:tblStylePr w:type="lastRow">
      <w:rPr>
        <w:b/>
        <w:bCs/>
      </w:rPr>
    </w:tblStylePr>
    <w:tblStylePr w:type="firstCol">
      <w:rPr>
        <w:rFonts w:ascii="Arial" w:hAnsi="Arial"/>
        <w:b/>
        <w:bCs/>
        <w:color w:val="1E49E2" w:themeColor="accent1"/>
        <w:sz w:val="19"/>
      </w:rPr>
    </w:tblStylePr>
    <w:tblStylePr w:type="lastCol">
      <w:rPr>
        <w:b/>
        <w:bCs/>
      </w:rPr>
    </w:tblStylePr>
    <w:tblStylePr w:type="band1Horz">
      <w:rPr>
        <w:rFonts w:ascii="Arial" w:hAnsi="Arial"/>
        <w:b w:val="0"/>
        <w:sz w:val="19"/>
      </w:rPr>
    </w:tblStylePr>
  </w:style>
  <w:style w:type="character" w:customStyle="1" w:styleId="QuestionChar">
    <w:name w:val="Question Char"/>
    <w:basedOn w:val="DefaultParagraphFont"/>
    <w:link w:val="Question"/>
    <w:uiPriority w:val="3"/>
    <w:rsid w:val="00B342B9"/>
    <w:rPr>
      <w:rFonts w:cstheme="minorHAnsi"/>
      <w:color w:val="7213EA" w:themeColor="accent4"/>
      <w:sz w:val="22"/>
      <w:szCs w:val="22"/>
    </w:rPr>
  </w:style>
  <w:style w:type="character" w:customStyle="1" w:styleId="Question-BulletChar">
    <w:name w:val="Question - Bullet Char"/>
    <w:basedOn w:val="QuestionChar"/>
    <w:link w:val="Question-Bullet"/>
    <w:uiPriority w:val="4"/>
    <w:rsid w:val="00B342B9"/>
    <w:rPr>
      <w:rFonts w:cstheme="minorHAnsi"/>
      <w:color w:val="7213EA" w:themeColor="accent4"/>
      <w:sz w:val="22"/>
      <w:szCs w:val="22"/>
    </w:rPr>
  </w:style>
  <w:style w:type="paragraph" w:customStyle="1" w:styleId="Image-Centered">
    <w:name w:val="Image - Centered"/>
    <w:uiPriority w:val="45"/>
    <w:qFormat/>
    <w:rsid w:val="00046B60"/>
    <w:pPr>
      <w:spacing w:before="240" w:after="240"/>
      <w:jc w:val="center"/>
    </w:pPr>
    <w:rPr>
      <w:rFonts w:cstheme="minorHAnsi"/>
      <w:noProof/>
      <w:sz w:val="20"/>
    </w:rPr>
  </w:style>
  <w:style w:type="paragraph" w:customStyle="1" w:styleId="Image-LeftAligned">
    <w:name w:val="Image - Left Aligned"/>
    <w:uiPriority w:val="45"/>
    <w:rsid w:val="00046B60"/>
    <w:rPr>
      <w:rFonts w:cstheme="minorHAnsi"/>
      <w:noProof/>
      <w:sz w:val="20"/>
    </w:rPr>
  </w:style>
  <w:style w:type="paragraph" w:customStyle="1" w:styleId="Introduction">
    <w:name w:val="Introduction"/>
    <w:basedOn w:val="Normal"/>
    <w:link w:val="IntroductionChar"/>
    <w:uiPriority w:val="27"/>
    <w:qFormat/>
    <w:rsid w:val="00C04380"/>
    <w:pPr>
      <w:spacing w:after="240" w:line="260" w:lineRule="atLeast"/>
    </w:pPr>
    <w:rPr>
      <w:rFonts w:ascii="Arial" w:hAnsi="Arial" w:cstheme="minorHAnsi"/>
      <w:color w:val="1E49E2" w:themeColor="accent1"/>
      <w:sz w:val="28"/>
      <w:szCs w:val="32"/>
    </w:rPr>
  </w:style>
  <w:style w:type="paragraph" w:customStyle="1" w:styleId="Callout-Body">
    <w:name w:val="Callout - Body"/>
    <w:link w:val="Callout-BodyChar"/>
    <w:uiPriority w:val="27"/>
    <w:qFormat/>
    <w:rsid w:val="00B342B9"/>
    <w:pPr>
      <w:spacing w:after="120" w:line="280" w:lineRule="atLeast"/>
    </w:pPr>
    <w:rPr>
      <w:rFonts w:cstheme="minorHAnsi"/>
      <w:color w:val="1E49E2" w:themeColor="accent1"/>
      <w:sz w:val="22"/>
      <w:szCs w:val="22"/>
    </w:rPr>
  </w:style>
  <w:style w:type="paragraph" w:customStyle="1" w:styleId="Callout-Header">
    <w:name w:val="Callout - Header"/>
    <w:link w:val="Callout-HeaderChar"/>
    <w:uiPriority w:val="27"/>
    <w:rsid w:val="00B342B9"/>
    <w:pPr>
      <w:spacing w:after="120" w:line="360" w:lineRule="exact"/>
    </w:pPr>
    <w:rPr>
      <w:rFonts w:asciiTheme="majorHAnsi" w:hAnsiTheme="majorHAnsi" w:cstheme="majorHAnsi"/>
      <w:b/>
      <w:color w:val="1E49E2" w:themeColor="accent1"/>
      <w:sz w:val="36"/>
      <w:szCs w:val="36"/>
    </w:rPr>
  </w:style>
  <w:style w:type="character" w:customStyle="1" w:styleId="ResumeBulletLevel2Char">
    <w:name w:val="ResumeBullet – Level 2 Char"/>
    <w:basedOn w:val="ResumeBulletLevel1Char"/>
    <w:link w:val="ResumeBulletLevel2"/>
    <w:uiPriority w:val="16"/>
    <w:rsid w:val="00EF5F7C"/>
    <w:rPr>
      <w:rFonts w:eastAsia="Times New Roman"/>
      <w:sz w:val="20"/>
      <w:szCs w:val="20"/>
    </w:rPr>
  </w:style>
  <w:style w:type="character" w:customStyle="1" w:styleId="IntroductionChar">
    <w:name w:val="Introduction Char"/>
    <w:basedOn w:val="BodyTextChar"/>
    <w:link w:val="Introduction"/>
    <w:uiPriority w:val="27"/>
    <w:rsid w:val="00C04380"/>
    <w:rPr>
      <w:rFonts w:ascii="Arial" w:hAnsi="Arial" w:cstheme="minorHAnsi"/>
      <w:color w:val="1E49E2" w:themeColor="accent1"/>
      <w:sz w:val="28"/>
      <w:szCs w:val="32"/>
    </w:rPr>
  </w:style>
  <w:style w:type="character" w:customStyle="1" w:styleId="Callout-HeaderChar">
    <w:name w:val="Callout - Header Char"/>
    <w:basedOn w:val="DefaultParagraphFont"/>
    <w:link w:val="Callout-Header"/>
    <w:uiPriority w:val="27"/>
    <w:rsid w:val="00B342B9"/>
    <w:rPr>
      <w:rFonts w:asciiTheme="majorHAnsi" w:hAnsiTheme="majorHAnsi" w:cstheme="majorHAnsi"/>
      <w:b/>
      <w:color w:val="1E49E2" w:themeColor="accent1"/>
      <w:sz w:val="36"/>
      <w:szCs w:val="36"/>
    </w:rPr>
  </w:style>
  <w:style w:type="character" w:customStyle="1" w:styleId="Callout-BodyChar">
    <w:name w:val="Callout - Body Char"/>
    <w:basedOn w:val="DefaultParagraphFont"/>
    <w:link w:val="Callout-Body"/>
    <w:uiPriority w:val="27"/>
    <w:rsid w:val="00B342B9"/>
    <w:rPr>
      <w:rFonts w:cstheme="minorHAnsi"/>
      <w:color w:val="1E49E2" w:themeColor="accent1"/>
      <w:sz w:val="22"/>
      <w:szCs w:val="22"/>
    </w:rPr>
  </w:style>
  <w:style w:type="paragraph" w:customStyle="1" w:styleId="DesignerNotes">
    <w:name w:val="Designer Notes"/>
    <w:basedOn w:val="BodyText"/>
    <w:link w:val="DesignerNotesChar"/>
    <w:uiPriority w:val="99"/>
    <w:rsid w:val="0023419C"/>
    <w:rPr>
      <w:b/>
      <w:color w:val="FF0000"/>
    </w:rPr>
  </w:style>
  <w:style w:type="paragraph" w:customStyle="1" w:styleId="Question-Numbered">
    <w:name w:val="Question - Numbered"/>
    <w:link w:val="Question-NumberedChar"/>
    <w:uiPriority w:val="3"/>
    <w:qFormat/>
    <w:rsid w:val="00B342B9"/>
    <w:pPr>
      <w:numPr>
        <w:numId w:val="14"/>
      </w:numPr>
      <w:ind w:left="360"/>
    </w:pPr>
    <w:rPr>
      <w:rFonts w:cstheme="minorHAnsi"/>
      <w:color w:val="7213EA" w:themeColor="accent4"/>
      <w:sz w:val="22"/>
      <w:szCs w:val="22"/>
    </w:rPr>
  </w:style>
  <w:style w:type="paragraph" w:customStyle="1" w:styleId="Letter-Page2Header">
    <w:name w:val="Letter - Page 2 Header"/>
    <w:link w:val="Letter-Page2HeaderChar"/>
    <w:uiPriority w:val="20"/>
    <w:rsid w:val="0023419C"/>
    <w:pPr>
      <w:jc w:val="right"/>
    </w:pPr>
    <w:rPr>
      <w:rFonts w:ascii="Univers 55" w:hAnsi="Univers 55" w:cs="Times New Roman"/>
      <w:i/>
      <w:noProof/>
      <w:color w:val="808080" w:themeColor="background1" w:themeShade="80"/>
      <w:sz w:val="16"/>
      <w:szCs w:val="16"/>
    </w:rPr>
  </w:style>
  <w:style w:type="paragraph" w:styleId="Bibliography">
    <w:name w:val="Bibliography"/>
    <w:basedOn w:val="Normal"/>
    <w:next w:val="Normal"/>
    <w:uiPriority w:val="99"/>
    <w:unhideWhenUsed/>
    <w:rsid w:val="0023419C"/>
  </w:style>
  <w:style w:type="character" w:customStyle="1" w:styleId="Letter-Page2HeaderChar">
    <w:name w:val="Letter - Page 2 Header Char"/>
    <w:basedOn w:val="DefaultParagraphFont"/>
    <w:link w:val="Letter-Page2Header"/>
    <w:uiPriority w:val="20"/>
    <w:rsid w:val="0023419C"/>
    <w:rPr>
      <w:rFonts w:ascii="Univers 55" w:hAnsi="Univers 55" w:cs="Times New Roman"/>
      <w:i/>
      <w:noProof/>
      <w:color w:val="808080" w:themeColor="background1" w:themeShade="80"/>
      <w:sz w:val="16"/>
      <w:szCs w:val="16"/>
    </w:rPr>
  </w:style>
  <w:style w:type="paragraph" w:styleId="BlockText">
    <w:name w:val="Block Text"/>
    <w:basedOn w:val="Normal"/>
    <w:uiPriority w:val="99"/>
    <w:unhideWhenUsed/>
    <w:rsid w:val="0023419C"/>
    <w:pPr>
      <w:pBdr>
        <w:top w:val="single" w:sz="2" w:space="10" w:color="1E49E2" w:themeColor="accent1"/>
        <w:left w:val="single" w:sz="2" w:space="10" w:color="1E49E2" w:themeColor="accent1"/>
        <w:bottom w:val="single" w:sz="2" w:space="10" w:color="1E49E2" w:themeColor="accent1"/>
        <w:right w:val="single" w:sz="2" w:space="10" w:color="1E49E2" w:themeColor="accent1"/>
      </w:pBdr>
      <w:ind w:left="1152" w:right="1152"/>
    </w:pPr>
    <w:rPr>
      <w:i/>
      <w:iCs/>
      <w:color w:val="1E49E2" w:themeColor="accent1"/>
    </w:rPr>
  </w:style>
  <w:style w:type="paragraph" w:styleId="BodyText2">
    <w:name w:val="Body Text 2"/>
    <w:basedOn w:val="Normal"/>
    <w:link w:val="BodyText2Char"/>
    <w:uiPriority w:val="99"/>
    <w:unhideWhenUsed/>
    <w:rsid w:val="0023419C"/>
    <w:pPr>
      <w:spacing w:after="120" w:line="480" w:lineRule="auto"/>
    </w:pPr>
  </w:style>
  <w:style w:type="character" w:customStyle="1" w:styleId="BodyText2Char">
    <w:name w:val="Body Text 2 Char"/>
    <w:basedOn w:val="DefaultParagraphFont"/>
    <w:link w:val="BodyText2"/>
    <w:uiPriority w:val="99"/>
    <w:rsid w:val="0023419C"/>
    <w:rPr>
      <w:sz w:val="19"/>
    </w:rPr>
  </w:style>
  <w:style w:type="paragraph" w:styleId="BodyText3">
    <w:name w:val="Body Text 3"/>
    <w:basedOn w:val="Normal"/>
    <w:link w:val="BodyText3Char"/>
    <w:uiPriority w:val="99"/>
    <w:unhideWhenUsed/>
    <w:rsid w:val="0023419C"/>
    <w:pPr>
      <w:spacing w:after="120"/>
    </w:pPr>
    <w:rPr>
      <w:sz w:val="16"/>
      <w:szCs w:val="16"/>
    </w:rPr>
  </w:style>
  <w:style w:type="character" w:customStyle="1" w:styleId="BodyText3Char">
    <w:name w:val="Body Text 3 Char"/>
    <w:basedOn w:val="DefaultParagraphFont"/>
    <w:link w:val="BodyText3"/>
    <w:uiPriority w:val="99"/>
    <w:rsid w:val="0023419C"/>
    <w:rPr>
      <w:sz w:val="16"/>
      <w:szCs w:val="16"/>
    </w:rPr>
  </w:style>
  <w:style w:type="paragraph" w:styleId="BodyTextFirstIndent">
    <w:name w:val="Body Text First Indent"/>
    <w:basedOn w:val="BodyText"/>
    <w:link w:val="BodyTextFirstIndentChar"/>
    <w:uiPriority w:val="99"/>
    <w:unhideWhenUsed/>
    <w:rsid w:val="0023419C"/>
    <w:pPr>
      <w:spacing w:after="0" w:line="240" w:lineRule="auto"/>
      <w:ind w:firstLine="360"/>
    </w:pPr>
  </w:style>
  <w:style w:type="character" w:customStyle="1" w:styleId="BodyTextFirstIndentChar">
    <w:name w:val="Body Text First Indent Char"/>
    <w:basedOn w:val="BodyTextChar"/>
    <w:link w:val="BodyTextFirstIndent"/>
    <w:uiPriority w:val="99"/>
    <w:rsid w:val="0023419C"/>
    <w:rPr>
      <w:rFonts w:cstheme="minorHAnsi"/>
      <w:sz w:val="20"/>
    </w:rPr>
  </w:style>
  <w:style w:type="paragraph" w:styleId="BodyTextIndent">
    <w:name w:val="Body Text Indent"/>
    <w:basedOn w:val="Normal"/>
    <w:link w:val="BodyTextIndentChar"/>
    <w:uiPriority w:val="99"/>
    <w:unhideWhenUsed/>
    <w:rsid w:val="0023419C"/>
    <w:pPr>
      <w:spacing w:after="120"/>
      <w:ind w:left="360"/>
    </w:pPr>
  </w:style>
  <w:style w:type="character" w:customStyle="1" w:styleId="BodyTextIndentChar">
    <w:name w:val="Body Text Indent Char"/>
    <w:basedOn w:val="DefaultParagraphFont"/>
    <w:link w:val="BodyTextIndent"/>
    <w:uiPriority w:val="99"/>
    <w:rsid w:val="0023419C"/>
    <w:rPr>
      <w:sz w:val="19"/>
    </w:rPr>
  </w:style>
  <w:style w:type="paragraph" w:styleId="BodyTextFirstIndent2">
    <w:name w:val="Body Text First Indent 2"/>
    <w:basedOn w:val="BodyTextIndent"/>
    <w:link w:val="BodyTextFirstIndent2Char"/>
    <w:uiPriority w:val="99"/>
    <w:unhideWhenUsed/>
    <w:rsid w:val="0023419C"/>
    <w:pPr>
      <w:spacing w:after="0"/>
      <w:ind w:firstLine="360"/>
    </w:pPr>
  </w:style>
  <w:style w:type="character" w:customStyle="1" w:styleId="BodyTextFirstIndent2Char">
    <w:name w:val="Body Text First Indent 2 Char"/>
    <w:basedOn w:val="BodyTextIndentChar"/>
    <w:link w:val="BodyTextFirstIndent2"/>
    <w:uiPriority w:val="99"/>
    <w:rsid w:val="0023419C"/>
    <w:rPr>
      <w:sz w:val="19"/>
    </w:rPr>
  </w:style>
  <w:style w:type="paragraph" w:styleId="BodyTextIndent2">
    <w:name w:val="Body Text Indent 2"/>
    <w:basedOn w:val="Normal"/>
    <w:link w:val="BodyTextIndent2Char"/>
    <w:uiPriority w:val="99"/>
    <w:unhideWhenUsed/>
    <w:rsid w:val="0023419C"/>
    <w:pPr>
      <w:spacing w:after="120" w:line="480" w:lineRule="auto"/>
      <w:ind w:left="360"/>
    </w:pPr>
  </w:style>
  <w:style w:type="character" w:customStyle="1" w:styleId="BodyTextIndent2Char">
    <w:name w:val="Body Text Indent 2 Char"/>
    <w:basedOn w:val="DefaultParagraphFont"/>
    <w:link w:val="BodyTextIndent2"/>
    <w:uiPriority w:val="99"/>
    <w:rsid w:val="0023419C"/>
    <w:rPr>
      <w:sz w:val="19"/>
    </w:rPr>
  </w:style>
  <w:style w:type="paragraph" w:styleId="BodyTextIndent3">
    <w:name w:val="Body Text Indent 3"/>
    <w:basedOn w:val="Normal"/>
    <w:link w:val="BodyTextIndent3Char"/>
    <w:uiPriority w:val="99"/>
    <w:unhideWhenUsed/>
    <w:rsid w:val="0023419C"/>
    <w:pPr>
      <w:spacing w:after="120"/>
      <w:ind w:left="360"/>
    </w:pPr>
    <w:rPr>
      <w:sz w:val="16"/>
      <w:szCs w:val="16"/>
    </w:rPr>
  </w:style>
  <w:style w:type="character" w:customStyle="1" w:styleId="BodyTextIndent3Char">
    <w:name w:val="Body Text Indent 3 Char"/>
    <w:basedOn w:val="DefaultParagraphFont"/>
    <w:link w:val="BodyTextIndent3"/>
    <w:uiPriority w:val="99"/>
    <w:rsid w:val="0023419C"/>
    <w:rPr>
      <w:sz w:val="16"/>
      <w:szCs w:val="16"/>
    </w:rPr>
  </w:style>
  <w:style w:type="paragraph" w:styleId="Closing">
    <w:name w:val="Closing"/>
    <w:basedOn w:val="Normal"/>
    <w:link w:val="ClosingChar"/>
    <w:uiPriority w:val="99"/>
    <w:unhideWhenUsed/>
    <w:rsid w:val="0023419C"/>
    <w:pPr>
      <w:ind w:left="4320"/>
    </w:pPr>
  </w:style>
  <w:style w:type="character" w:customStyle="1" w:styleId="ClosingChar">
    <w:name w:val="Closing Char"/>
    <w:basedOn w:val="DefaultParagraphFont"/>
    <w:link w:val="Closing"/>
    <w:uiPriority w:val="99"/>
    <w:rsid w:val="0023419C"/>
    <w:rPr>
      <w:sz w:val="19"/>
    </w:rPr>
  </w:style>
  <w:style w:type="paragraph" w:styleId="CommentText">
    <w:name w:val="annotation text"/>
    <w:basedOn w:val="Normal"/>
    <w:link w:val="CommentTextChar"/>
    <w:uiPriority w:val="99"/>
    <w:unhideWhenUsed/>
    <w:rsid w:val="0023419C"/>
    <w:rPr>
      <w:sz w:val="20"/>
      <w:szCs w:val="20"/>
    </w:rPr>
  </w:style>
  <w:style w:type="character" w:customStyle="1" w:styleId="CommentTextChar">
    <w:name w:val="Comment Text Char"/>
    <w:basedOn w:val="DefaultParagraphFont"/>
    <w:link w:val="CommentText"/>
    <w:uiPriority w:val="99"/>
    <w:rsid w:val="0023419C"/>
    <w:rPr>
      <w:sz w:val="20"/>
      <w:szCs w:val="20"/>
    </w:rPr>
  </w:style>
  <w:style w:type="paragraph" w:styleId="CommentSubject">
    <w:name w:val="annotation subject"/>
    <w:basedOn w:val="CommentText"/>
    <w:next w:val="CommentText"/>
    <w:link w:val="CommentSubjectChar"/>
    <w:uiPriority w:val="99"/>
    <w:unhideWhenUsed/>
    <w:rsid w:val="0023419C"/>
    <w:rPr>
      <w:b/>
      <w:bCs/>
    </w:rPr>
  </w:style>
  <w:style w:type="character" w:customStyle="1" w:styleId="CommentSubjectChar">
    <w:name w:val="Comment Subject Char"/>
    <w:basedOn w:val="CommentTextChar"/>
    <w:link w:val="CommentSubject"/>
    <w:uiPriority w:val="99"/>
    <w:rsid w:val="0023419C"/>
    <w:rPr>
      <w:b/>
      <w:bCs/>
      <w:sz w:val="20"/>
      <w:szCs w:val="20"/>
    </w:rPr>
  </w:style>
  <w:style w:type="paragraph" w:styleId="Date">
    <w:name w:val="Date"/>
    <w:basedOn w:val="Normal"/>
    <w:next w:val="Normal"/>
    <w:link w:val="DateChar"/>
    <w:uiPriority w:val="99"/>
    <w:unhideWhenUsed/>
    <w:rsid w:val="0023419C"/>
  </w:style>
  <w:style w:type="character" w:customStyle="1" w:styleId="DateChar">
    <w:name w:val="Date Char"/>
    <w:basedOn w:val="DefaultParagraphFont"/>
    <w:link w:val="Date"/>
    <w:uiPriority w:val="99"/>
    <w:rsid w:val="0023419C"/>
    <w:rPr>
      <w:sz w:val="19"/>
    </w:rPr>
  </w:style>
  <w:style w:type="paragraph" w:styleId="DocumentMap">
    <w:name w:val="Document Map"/>
    <w:basedOn w:val="Normal"/>
    <w:link w:val="DocumentMapChar"/>
    <w:uiPriority w:val="99"/>
    <w:unhideWhenUsed/>
    <w:rsid w:val="00973805"/>
    <w:rPr>
      <w:rFonts w:ascii="Arial" w:hAnsi="Arial" w:cs="Segoe UI"/>
      <w:sz w:val="16"/>
      <w:szCs w:val="16"/>
    </w:rPr>
  </w:style>
  <w:style w:type="character" w:customStyle="1" w:styleId="DocumentMapChar">
    <w:name w:val="Document Map Char"/>
    <w:basedOn w:val="DefaultParagraphFont"/>
    <w:link w:val="DocumentMap"/>
    <w:uiPriority w:val="99"/>
    <w:rsid w:val="00973805"/>
    <w:rPr>
      <w:rFonts w:ascii="Arial" w:hAnsi="Arial" w:cs="Segoe UI"/>
      <w:sz w:val="16"/>
      <w:szCs w:val="16"/>
    </w:rPr>
  </w:style>
  <w:style w:type="paragraph" w:styleId="E-mailSignature">
    <w:name w:val="E-mail Signature"/>
    <w:basedOn w:val="Normal"/>
    <w:link w:val="E-mailSignatureChar"/>
    <w:uiPriority w:val="99"/>
    <w:unhideWhenUsed/>
    <w:rsid w:val="0023419C"/>
  </w:style>
  <w:style w:type="character" w:customStyle="1" w:styleId="E-mailSignatureChar">
    <w:name w:val="E-mail Signature Char"/>
    <w:basedOn w:val="DefaultParagraphFont"/>
    <w:link w:val="E-mailSignature"/>
    <w:uiPriority w:val="99"/>
    <w:rsid w:val="0023419C"/>
    <w:rPr>
      <w:sz w:val="19"/>
    </w:rPr>
  </w:style>
  <w:style w:type="paragraph" w:styleId="EndnoteText">
    <w:name w:val="endnote text"/>
    <w:basedOn w:val="Normal"/>
    <w:link w:val="EndnoteTextChar"/>
    <w:uiPriority w:val="99"/>
    <w:unhideWhenUsed/>
    <w:rsid w:val="0023419C"/>
    <w:rPr>
      <w:sz w:val="20"/>
      <w:szCs w:val="20"/>
    </w:rPr>
  </w:style>
  <w:style w:type="character" w:customStyle="1" w:styleId="EndnoteTextChar">
    <w:name w:val="Endnote Text Char"/>
    <w:basedOn w:val="DefaultParagraphFont"/>
    <w:link w:val="EndnoteText"/>
    <w:uiPriority w:val="99"/>
    <w:rsid w:val="0023419C"/>
    <w:rPr>
      <w:sz w:val="20"/>
      <w:szCs w:val="20"/>
    </w:rPr>
  </w:style>
  <w:style w:type="paragraph" w:styleId="EnvelopeAddress">
    <w:name w:val="envelope address"/>
    <w:basedOn w:val="Normal"/>
    <w:uiPriority w:val="99"/>
    <w:unhideWhenUsed/>
    <w:rsid w:val="0023419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23419C"/>
    <w:rPr>
      <w:rFonts w:asciiTheme="majorHAnsi" w:eastAsiaTheme="majorEastAsia" w:hAnsiTheme="majorHAnsi" w:cstheme="majorBidi"/>
      <w:sz w:val="20"/>
      <w:szCs w:val="20"/>
    </w:rPr>
  </w:style>
  <w:style w:type="paragraph" w:styleId="FootnoteText">
    <w:name w:val="footnote text"/>
    <w:basedOn w:val="Normal"/>
    <w:link w:val="FootnoteTextChar"/>
    <w:uiPriority w:val="99"/>
    <w:unhideWhenUsed/>
    <w:rsid w:val="0023419C"/>
    <w:rPr>
      <w:sz w:val="20"/>
      <w:szCs w:val="20"/>
    </w:rPr>
  </w:style>
  <w:style w:type="character" w:customStyle="1" w:styleId="FootnoteTextChar">
    <w:name w:val="Footnote Text Char"/>
    <w:basedOn w:val="DefaultParagraphFont"/>
    <w:link w:val="FootnoteText"/>
    <w:uiPriority w:val="99"/>
    <w:rsid w:val="0023419C"/>
    <w:rPr>
      <w:sz w:val="20"/>
      <w:szCs w:val="20"/>
    </w:rPr>
  </w:style>
  <w:style w:type="paragraph" w:styleId="HTMLAddress">
    <w:name w:val="HTML Address"/>
    <w:basedOn w:val="Normal"/>
    <w:link w:val="HTMLAddressChar"/>
    <w:uiPriority w:val="99"/>
    <w:unhideWhenUsed/>
    <w:rsid w:val="0023419C"/>
    <w:rPr>
      <w:i/>
      <w:iCs/>
    </w:rPr>
  </w:style>
  <w:style w:type="character" w:customStyle="1" w:styleId="HTMLAddressChar">
    <w:name w:val="HTML Address Char"/>
    <w:basedOn w:val="DefaultParagraphFont"/>
    <w:link w:val="HTMLAddress"/>
    <w:uiPriority w:val="99"/>
    <w:rsid w:val="0023419C"/>
    <w:rPr>
      <w:i/>
      <w:iCs/>
      <w:sz w:val="19"/>
    </w:rPr>
  </w:style>
  <w:style w:type="paragraph" w:styleId="HTMLPreformatted">
    <w:name w:val="HTML Preformatted"/>
    <w:basedOn w:val="Normal"/>
    <w:link w:val="HTMLPreformattedChar"/>
    <w:uiPriority w:val="99"/>
    <w:unhideWhenUsed/>
    <w:rsid w:val="00973805"/>
    <w:rPr>
      <w:rFonts w:ascii="Arial" w:hAnsi="Arial" w:cs="Consolas"/>
      <w:sz w:val="20"/>
      <w:szCs w:val="20"/>
    </w:rPr>
  </w:style>
  <w:style w:type="character" w:customStyle="1" w:styleId="HTMLPreformattedChar">
    <w:name w:val="HTML Preformatted Char"/>
    <w:basedOn w:val="DefaultParagraphFont"/>
    <w:link w:val="HTMLPreformatted"/>
    <w:uiPriority w:val="99"/>
    <w:rsid w:val="00973805"/>
    <w:rPr>
      <w:rFonts w:ascii="Arial" w:hAnsi="Arial" w:cs="Consolas"/>
      <w:sz w:val="20"/>
      <w:szCs w:val="20"/>
    </w:rPr>
  </w:style>
  <w:style w:type="paragraph" w:styleId="Index1">
    <w:name w:val="index 1"/>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90" w:hanging="190"/>
    </w:pPr>
  </w:style>
  <w:style w:type="paragraph" w:styleId="Index2">
    <w:name w:val="index 2"/>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380" w:hanging="190"/>
    </w:pPr>
  </w:style>
  <w:style w:type="paragraph" w:styleId="Index3">
    <w:name w:val="index 3"/>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570" w:hanging="190"/>
    </w:pPr>
  </w:style>
  <w:style w:type="paragraph" w:styleId="Index4">
    <w:name w:val="index 4"/>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60" w:hanging="190"/>
    </w:pPr>
  </w:style>
  <w:style w:type="paragraph" w:styleId="Index5">
    <w:name w:val="index 5"/>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950" w:hanging="190"/>
    </w:pPr>
  </w:style>
  <w:style w:type="paragraph" w:styleId="Index6">
    <w:name w:val="index 6"/>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140" w:hanging="190"/>
    </w:pPr>
  </w:style>
  <w:style w:type="paragraph" w:styleId="Index7">
    <w:name w:val="index 7"/>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330" w:hanging="190"/>
    </w:pPr>
  </w:style>
  <w:style w:type="paragraph" w:styleId="Index8">
    <w:name w:val="index 8"/>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520" w:hanging="190"/>
    </w:pPr>
  </w:style>
  <w:style w:type="paragraph" w:styleId="Index9">
    <w:name w:val="index 9"/>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710" w:hanging="190"/>
    </w:pPr>
  </w:style>
  <w:style w:type="paragraph" w:styleId="IndexHeading">
    <w:name w:val="index heading"/>
    <w:basedOn w:val="Normal"/>
    <w:next w:val="Index1"/>
    <w:uiPriority w:val="99"/>
    <w:unhideWhenUsed/>
    <w:rsid w:val="0023419C"/>
    <w:rPr>
      <w:rFonts w:asciiTheme="majorHAnsi" w:eastAsiaTheme="majorEastAsia" w:hAnsiTheme="majorHAnsi" w:cstheme="majorBidi"/>
      <w:b/>
      <w:bCs/>
    </w:rPr>
  </w:style>
  <w:style w:type="paragraph" w:styleId="List">
    <w:name w:val="List"/>
    <w:basedOn w:val="Normal"/>
    <w:uiPriority w:val="99"/>
    <w:unhideWhenUsed/>
    <w:rsid w:val="0023419C"/>
    <w:pPr>
      <w:ind w:left="360" w:hanging="360"/>
      <w:contextualSpacing/>
    </w:pPr>
  </w:style>
  <w:style w:type="paragraph" w:styleId="List2">
    <w:name w:val="List 2"/>
    <w:basedOn w:val="Normal"/>
    <w:uiPriority w:val="99"/>
    <w:unhideWhenUsed/>
    <w:rsid w:val="0023419C"/>
    <w:pPr>
      <w:ind w:left="720" w:hanging="360"/>
      <w:contextualSpacing/>
    </w:pPr>
  </w:style>
  <w:style w:type="paragraph" w:styleId="List3">
    <w:name w:val="List 3"/>
    <w:basedOn w:val="Normal"/>
    <w:uiPriority w:val="99"/>
    <w:semiHidden/>
    <w:unhideWhenUsed/>
    <w:rsid w:val="0023419C"/>
    <w:pPr>
      <w:ind w:left="1080" w:hanging="360"/>
      <w:contextualSpacing/>
    </w:pPr>
  </w:style>
  <w:style w:type="paragraph" w:styleId="List4">
    <w:name w:val="List 4"/>
    <w:basedOn w:val="Normal"/>
    <w:uiPriority w:val="99"/>
    <w:unhideWhenUsed/>
    <w:rsid w:val="0023419C"/>
    <w:pPr>
      <w:ind w:left="1440" w:hanging="360"/>
      <w:contextualSpacing/>
    </w:pPr>
  </w:style>
  <w:style w:type="paragraph" w:styleId="List5">
    <w:name w:val="List 5"/>
    <w:basedOn w:val="Normal"/>
    <w:uiPriority w:val="99"/>
    <w:unhideWhenUsed/>
    <w:rsid w:val="0023419C"/>
    <w:pPr>
      <w:ind w:left="1800" w:hanging="360"/>
      <w:contextualSpacing/>
    </w:pPr>
  </w:style>
  <w:style w:type="paragraph" w:styleId="ListBullet">
    <w:name w:val="List Bullet"/>
    <w:basedOn w:val="Normal"/>
    <w:uiPriority w:val="99"/>
    <w:unhideWhenUsed/>
    <w:rsid w:val="0023419C"/>
    <w:pPr>
      <w:numPr>
        <w:numId w:val="3"/>
      </w:numPr>
      <w:contextualSpacing/>
    </w:pPr>
  </w:style>
  <w:style w:type="paragraph" w:styleId="ListBullet2">
    <w:name w:val="List Bullet 2"/>
    <w:basedOn w:val="Normal"/>
    <w:uiPriority w:val="99"/>
    <w:unhideWhenUsed/>
    <w:rsid w:val="0023419C"/>
    <w:pPr>
      <w:numPr>
        <w:numId w:val="4"/>
      </w:numPr>
      <w:contextualSpacing/>
    </w:pPr>
  </w:style>
  <w:style w:type="paragraph" w:styleId="ListBullet3">
    <w:name w:val="List Bullet 3"/>
    <w:basedOn w:val="Normal"/>
    <w:uiPriority w:val="99"/>
    <w:unhideWhenUsed/>
    <w:rsid w:val="0023419C"/>
    <w:pPr>
      <w:numPr>
        <w:numId w:val="5"/>
      </w:numPr>
      <w:contextualSpacing/>
    </w:pPr>
  </w:style>
  <w:style w:type="paragraph" w:styleId="ListBullet4">
    <w:name w:val="List Bullet 4"/>
    <w:basedOn w:val="Normal"/>
    <w:uiPriority w:val="99"/>
    <w:unhideWhenUsed/>
    <w:rsid w:val="0023419C"/>
    <w:pPr>
      <w:numPr>
        <w:numId w:val="6"/>
      </w:numPr>
      <w:contextualSpacing/>
    </w:pPr>
  </w:style>
  <w:style w:type="paragraph" w:styleId="ListBullet5">
    <w:name w:val="List Bullet 5"/>
    <w:basedOn w:val="Normal"/>
    <w:uiPriority w:val="99"/>
    <w:unhideWhenUsed/>
    <w:rsid w:val="0023419C"/>
    <w:pPr>
      <w:numPr>
        <w:numId w:val="7"/>
      </w:numPr>
      <w:contextualSpacing/>
    </w:pPr>
  </w:style>
  <w:style w:type="paragraph" w:styleId="ListContinue">
    <w:name w:val="List Continue"/>
    <w:basedOn w:val="Normal"/>
    <w:uiPriority w:val="99"/>
    <w:unhideWhenUsed/>
    <w:rsid w:val="0023419C"/>
    <w:pPr>
      <w:spacing w:after="120"/>
      <w:ind w:left="360"/>
      <w:contextualSpacing/>
    </w:pPr>
  </w:style>
  <w:style w:type="paragraph" w:styleId="ListContinue2">
    <w:name w:val="List Continue 2"/>
    <w:basedOn w:val="Normal"/>
    <w:uiPriority w:val="99"/>
    <w:unhideWhenUsed/>
    <w:rsid w:val="0023419C"/>
    <w:pPr>
      <w:spacing w:after="120"/>
      <w:ind w:left="720"/>
      <w:contextualSpacing/>
    </w:pPr>
  </w:style>
  <w:style w:type="paragraph" w:styleId="ListContinue3">
    <w:name w:val="List Continue 3"/>
    <w:basedOn w:val="Normal"/>
    <w:uiPriority w:val="99"/>
    <w:unhideWhenUsed/>
    <w:rsid w:val="0023419C"/>
    <w:pPr>
      <w:spacing w:after="120"/>
      <w:ind w:left="1080"/>
      <w:contextualSpacing/>
    </w:pPr>
  </w:style>
  <w:style w:type="paragraph" w:styleId="ListContinue4">
    <w:name w:val="List Continue 4"/>
    <w:basedOn w:val="Normal"/>
    <w:uiPriority w:val="99"/>
    <w:unhideWhenUsed/>
    <w:rsid w:val="0023419C"/>
    <w:pPr>
      <w:spacing w:after="120"/>
      <w:ind w:left="1440"/>
      <w:contextualSpacing/>
    </w:pPr>
  </w:style>
  <w:style w:type="paragraph" w:styleId="ListContinue5">
    <w:name w:val="List Continue 5"/>
    <w:basedOn w:val="Normal"/>
    <w:uiPriority w:val="99"/>
    <w:unhideWhenUsed/>
    <w:rsid w:val="0023419C"/>
    <w:pPr>
      <w:spacing w:after="120"/>
      <w:ind w:left="1800"/>
      <w:contextualSpacing/>
    </w:pPr>
  </w:style>
  <w:style w:type="paragraph" w:styleId="ListNumber">
    <w:name w:val="List Number"/>
    <w:basedOn w:val="Normal"/>
    <w:uiPriority w:val="99"/>
    <w:unhideWhenUsed/>
    <w:rsid w:val="0023419C"/>
    <w:pPr>
      <w:numPr>
        <w:numId w:val="8"/>
      </w:numPr>
      <w:contextualSpacing/>
    </w:pPr>
  </w:style>
  <w:style w:type="paragraph" w:styleId="ListNumber2">
    <w:name w:val="List Number 2"/>
    <w:basedOn w:val="Normal"/>
    <w:uiPriority w:val="99"/>
    <w:unhideWhenUsed/>
    <w:rsid w:val="0023419C"/>
    <w:pPr>
      <w:numPr>
        <w:numId w:val="9"/>
      </w:numPr>
      <w:contextualSpacing/>
    </w:pPr>
  </w:style>
  <w:style w:type="paragraph" w:styleId="ListNumber3">
    <w:name w:val="List Number 3"/>
    <w:basedOn w:val="Normal"/>
    <w:uiPriority w:val="99"/>
    <w:unhideWhenUsed/>
    <w:rsid w:val="0023419C"/>
    <w:pPr>
      <w:numPr>
        <w:numId w:val="10"/>
      </w:numPr>
      <w:contextualSpacing/>
    </w:pPr>
  </w:style>
  <w:style w:type="paragraph" w:styleId="ListNumber4">
    <w:name w:val="List Number 4"/>
    <w:basedOn w:val="Normal"/>
    <w:uiPriority w:val="99"/>
    <w:unhideWhenUsed/>
    <w:rsid w:val="0023419C"/>
    <w:pPr>
      <w:numPr>
        <w:numId w:val="11"/>
      </w:numPr>
      <w:contextualSpacing/>
    </w:pPr>
  </w:style>
  <w:style w:type="paragraph" w:styleId="ListNumber5">
    <w:name w:val="List Number 5"/>
    <w:basedOn w:val="Normal"/>
    <w:uiPriority w:val="99"/>
    <w:unhideWhenUsed/>
    <w:rsid w:val="0023419C"/>
    <w:pPr>
      <w:numPr>
        <w:numId w:val="12"/>
      </w:numPr>
      <w:contextualSpacing/>
    </w:pPr>
  </w:style>
  <w:style w:type="paragraph" w:styleId="ListParagraph">
    <w:name w:val="List Paragraph"/>
    <w:basedOn w:val="Normal"/>
    <w:uiPriority w:val="34"/>
    <w:unhideWhenUsed/>
    <w:qFormat/>
    <w:rsid w:val="0023419C"/>
    <w:pPr>
      <w:ind w:left="720"/>
      <w:contextualSpacing/>
    </w:pPr>
  </w:style>
  <w:style w:type="paragraph" w:styleId="MacroText">
    <w:name w:val="macro"/>
    <w:link w:val="MacroTextChar"/>
    <w:uiPriority w:val="99"/>
    <w:unhideWhenUsed/>
    <w:rsid w:val="0097380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Arial" w:hAnsi="Arial" w:cs="Consolas"/>
      <w:sz w:val="20"/>
      <w:szCs w:val="20"/>
    </w:rPr>
  </w:style>
  <w:style w:type="character" w:customStyle="1" w:styleId="MacroTextChar">
    <w:name w:val="Macro Text Char"/>
    <w:basedOn w:val="DefaultParagraphFont"/>
    <w:link w:val="MacroText"/>
    <w:uiPriority w:val="99"/>
    <w:rsid w:val="00973805"/>
    <w:rPr>
      <w:rFonts w:ascii="Arial" w:hAnsi="Arial" w:cs="Consolas"/>
      <w:sz w:val="20"/>
      <w:szCs w:val="20"/>
    </w:rPr>
  </w:style>
  <w:style w:type="paragraph" w:styleId="MessageHeader">
    <w:name w:val="Message Header"/>
    <w:basedOn w:val="Normal"/>
    <w:link w:val="MessageHeaderChar"/>
    <w:uiPriority w:val="99"/>
    <w:unhideWhenUsed/>
    <w:rsid w:val="0023419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23419C"/>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unhideWhenUsed/>
    <w:rsid w:val="0023419C"/>
    <w:pPr>
      <w:ind w:left="720"/>
    </w:pPr>
  </w:style>
  <w:style w:type="paragraph" w:styleId="NoteHeading">
    <w:name w:val="Note Heading"/>
    <w:basedOn w:val="Normal"/>
    <w:next w:val="Normal"/>
    <w:link w:val="NoteHeadingChar"/>
    <w:uiPriority w:val="99"/>
    <w:unhideWhenUsed/>
    <w:rsid w:val="0023419C"/>
  </w:style>
  <w:style w:type="character" w:customStyle="1" w:styleId="NoteHeadingChar">
    <w:name w:val="Note Heading Char"/>
    <w:basedOn w:val="DefaultParagraphFont"/>
    <w:link w:val="NoteHeading"/>
    <w:uiPriority w:val="99"/>
    <w:rsid w:val="0023419C"/>
    <w:rPr>
      <w:sz w:val="19"/>
    </w:rPr>
  </w:style>
  <w:style w:type="paragraph" w:styleId="PlainText">
    <w:name w:val="Plain Text"/>
    <w:basedOn w:val="Normal"/>
    <w:link w:val="PlainTextChar"/>
    <w:uiPriority w:val="99"/>
    <w:unhideWhenUsed/>
    <w:rsid w:val="00973805"/>
    <w:rPr>
      <w:rFonts w:ascii="Arial" w:hAnsi="Arial" w:cs="Consolas"/>
      <w:sz w:val="21"/>
    </w:rPr>
  </w:style>
  <w:style w:type="character" w:customStyle="1" w:styleId="PlainTextChar">
    <w:name w:val="Plain Text Char"/>
    <w:basedOn w:val="DefaultParagraphFont"/>
    <w:link w:val="PlainText"/>
    <w:uiPriority w:val="99"/>
    <w:rsid w:val="00973805"/>
    <w:rPr>
      <w:rFonts w:ascii="Arial" w:hAnsi="Arial" w:cs="Consolas"/>
    </w:rPr>
  </w:style>
  <w:style w:type="paragraph" w:styleId="Salutation">
    <w:name w:val="Salutation"/>
    <w:basedOn w:val="Normal"/>
    <w:next w:val="Normal"/>
    <w:link w:val="SalutationChar"/>
    <w:uiPriority w:val="99"/>
    <w:unhideWhenUsed/>
    <w:rsid w:val="0023419C"/>
  </w:style>
  <w:style w:type="character" w:customStyle="1" w:styleId="SalutationChar">
    <w:name w:val="Salutation Char"/>
    <w:basedOn w:val="DefaultParagraphFont"/>
    <w:link w:val="Salutation"/>
    <w:uiPriority w:val="99"/>
    <w:rsid w:val="0023419C"/>
    <w:rPr>
      <w:sz w:val="19"/>
    </w:rPr>
  </w:style>
  <w:style w:type="paragraph" w:styleId="Signature">
    <w:name w:val="Signature"/>
    <w:basedOn w:val="Normal"/>
    <w:link w:val="SignatureChar"/>
    <w:uiPriority w:val="99"/>
    <w:unhideWhenUsed/>
    <w:rsid w:val="0023419C"/>
    <w:pPr>
      <w:ind w:left="4320"/>
    </w:pPr>
  </w:style>
  <w:style w:type="character" w:customStyle="1" w:styleId="SignatureChar">
    <w:name w:val="Signature Char"/>
    <w:basedOn w:val="DefaultParagraphFont"/>
    <w:link w:val="Signature"/>
    <w:uiPriority w:val="99"/>
    <w:rsid w:val="0023419C"/>
    <w:rPr>
      <w:sz w:val="19"/>
    </w:rPr>
  </w:style>
  <w:style w:type="paragraph" w:styleId="TableofAuthorities">
    <w:name w:val="table of authorities"/>
    <w:basedOn w:val="Normal"/>
    <w:next w:val="Normal"/>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90" w:hanging="190"/>
    </w:pPr>
  </w:style>
  <w:style w:type="paragraph" w:styleId="TableofFigures">
    <w:name w:val="table of figures"/>
    <w:basedOn w:val="Normal"/>
    <w:next w:val="Normal"/>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pPr>
  </w:style>
  <w:style w:type="paragraph" w:styleId="TOAHeading">
    <w:name w:val="toa heading"/>
    <w:basedOn w:val="Normal"/>
    <w:next w:val="Normal"/>
    <w:uiPriority w:val="99"/>
    <w:unhideWhenUsed/>
    <w:rsid w:val="0023419C"/>
    <w:pPr>
      <w:spacing w:before="120"/>
    </w:pPr>
    <w:rPr>
      <w:rFonts w:asciiTheme="majorHAnsi" w:eastAsiaTheme="majorEastAsia" w:hAnsiTheme="majorHAnsi" w:cstheme="majorBidi"/>
      <w:b/>
      <w:bCs/>
      <w:sz w:val="24"/>
      <w:szCs w:val="24"/>
    </w:rPr>
  </w:style>
  <w:style w:type="paragraph" w:customStyle="1" w:styleId="Contents">
    <w:name w:val="Contents"/>
    <w:basedOn w:val="Normal"/>
    <w:link w:val="ContentsChar"/>
    <w:uiPriority w:val="99"/>
    <w:rsid w:val="00E3707D"/>
    <w:pPr>
      <w:spacing w:after="480"/>
      <w:ind w:left="547"/>
    </w:pPr>
    <w:rPr>
      <w:rFonts w:ascii="KPMG Bold" w:hAnsi="KPMG Bold" w:cstheme="majorHAnsi"/>
      <w:noProof/>
      <w:color w:val="00338D" w:themeColor="text1"/>
      <w:sz w:val="72"/>
      <w:szCs w:val="72"/>
    </w:rPr>
  </w:style>
  <w:style w:type="paragraph" w:styleId="Header">
    <w:name w:val="header"/>
    <w:basedOn w:val="Normal"/>
    <w:link w:val="HeaderChar"/>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enter" w:pos="4680"/>
        <w:tab w:val="right" w:pos="9360"/>
      </w:tabs>
    </w:pPr>
  </w:style>
  <w:style w:type="paragraph" w:styleId="TOC4">
    <w:name w:val="toc 4"/>
    <w:basedOn w:val="Normal"/>
    <w:next w:val="Normal"/>
    <w:autoRedefine/>
    <w:uiPriority w:val="3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570"/>
    </w:pPr>
    <w:rPr>
      <w:color w:val="1E49E2" w:themeColor="accent1"/>
    </w:rPr>
  </w:style>
  <w:style w:type="paragraph" w:styleId="TOC5">
    <w:name w:val="toc 5"/>
    <w:basedOn w:val="Normal"/>
    <w:next w:val="Normal"/>
    <w:autoRedefine/>
    <w:uiPriority w:val="9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760"/>
    </w:pPr>
    <w:rPr>
      <w:color w:val="1E49E2" w:themeColor="accent1"/>
    </w:rPr>
  </w:style>
  <w:style w:type="paragraph" w:styleId="TOC6">
    <w:name w:val="toc 6"/>
    <w:basedOn w:val="Normal"/>
    <w:next w:val="Normal"/>
    <w:autoRedefine/>
    <w:uiPriority w:val="9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950"/>
    </w:pPr>
    <w:rPr>
      <w:color w:val="1E49E2" w:themeColor="accent1"/>
    </w:rPr>
  </w:style>
  <w:style w:type="paragraph" w:styleId="TOC7">
    <w:name w:val="toc 7"/>
    <w:basedOn w:val="Normal"/>
    <w:next w:val="Normal"/>
    <w:autoRedefine/>
    <w:uiPriority w:val="9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1140"/>
    </w:pPr>
    <w:rPr>
      <w:color w:val="1E49E2" w:themeColor="accent1"/>
    </w:rPr>
  </w:style>
  <w:style w:type="paragraph" w:styleId="TOC8">
    <w:name w:val="toc 8"/>
    <w:basedOn w:val="Normal"/>
    <w:next w:val="Normal"/>
    <w:autoRedefine/>
    <w:uiPriority w:val="9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1330"/>
    </w:pPr>
    <w:rPr>
      <w:color w:val="1E49E2" w:themeColor="accent1"/>
    </w:rPr>
  </w:style>
  <w:style w:type="paragraph" w:styleId="TOC9">
    <w:name w:val="toc 9"/>
    <w:basedOn w:val="Normal"/>
    <w:next w:val="Normal"/>
    <w:autoRedefine/>
    <w:uiPriority w:val="9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1520"/>
    </w:pPr>
    <w:rPr>
      <w:color w:val="1E49E2" w:themeColor="accent1"/>
    </w:rPr>
  </w:style>
  <w:style w:type="character" w:customStyle="1" w:styleId="DesignerNotesChar">
    <w:name w:val="Designer Notes Char"/>
    <w:basedOn w:val="BodyTextChar"/>
    <w:link w:val="DesignerNotes"/>
    <w:uiPriority w:val="99"/>
    <w:rsid w:val="0023419C"/>
    <w:rPr>
      <w:rFonts w:cstheme="minorHAnsi"/>
      <w:b/>
      <w:color w:val="FF0000"/>
      <w:sz w:val="20"/>
    </w:rPr>
  </w:style>
  <w:style w:type="character" w:customStyle="1" w:styleId="Question-NumberedChar">
    <w:name w:val="Question - Numbered Char"/>
    <w:basedOn w:val="NumberedListChar"/>
    <w:link w:val="Question-Numbered"/>
    <w:uiPriority w:val="3"/>
    <w:rsid w:val="00B342B9"/>
    <w:rPr>
      <w:rFonts w:cstheme="minorHAnsi"/>
      <w:color w:val="7213EA" w:themeColor="accent4"/>
      <w:sz w:val="22"/>
      <w:szCs w:val="22"/>
    </w:rPr>
  </w:style>
  <w:style w:type="table" w:customStyle="1" w:styleId="Table-BoxedIn">
    <w:name w:val="Table - Boxed In"/>
    <w:basedOn w:val="TableNormal"/>
    <w:next w:val="TableNormal"/>
    <w:uiPriority w:val="40"/>
    <w:rsid w:val="0023419C"/>
    <w:pPr>
      <w:spacing w:after="0" w:line="240" w:lineRule="auto"/>
    </w:pPr>
    <w:rPr>
      <w:rFonts w:ascii="Univers 45 Light" w:hAnsi="Univers 45 Light"/>
      <w:sz w:val="19"/>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pPr>
      <w:rPr>
        <w:rFonts w:ascii="Univers 55" w:hAnsi="Univers 55"/>
        <w:b/>
        <w:i w:val="0"/>
        <w:caps w:val="0"/>
        <w:smallCaps w:val="0"/>
        <w:strike w:val="0"/>
        <w:dstrike w:val="0"/>
        <w:vanish w:val="0"/>
        <w:color w:val="auto"/>
        <w:sz w:val="19"/>
        <w:u w:val="none"/>
        <w:vertAlign w:val="baseline"/>
      </w:rPr>
      <w:tblPr/>
      <w:trPr>
        <w:cantSplit w:val="0"/>
        <w:tblHeader/>
      </w:trPr>
      <w:tcPr>
        <w:shd w:val="clear" w:color="auto" w:fill="00338D"/>
      </w:tcPr>
    </w:tblStylePr>
  </w:style>
  <w:style w:type="table" w:customStyle="1" w:styleId="Table-Centered-Norules">
    <w:name w:val="Table - Centered - No rules"/>
    <w:basedOn w:val="TableNormal"/>
    <w:next w:val="PlainTable3"/>
    <w:uiPriority w:val="43"/>
    <w:rsid w:val="00253F13"/>
    <w:pPr>
      <w:spacing w:after="0" w:line="240" w:lineRule="auto"/>
      <w:jc w:val="center"/>
    </w:pPr>
    <w:rPr>
      <w:rFonts w:ascii="Arial" w:hAnsi="Arial"/>
      <w:sz w:val="19"/>
    </w:rPr>
    <w:tblPr>
      <w:tblStyleRowBandSize w:val="1"/>
      <w:tblStyleColBandSize w:val="1"/>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contextualSpacing w:val="0"/>
      </w:pPr>
      <w:rPr>
        <w:rFonts w:ascii="Univers 55" w:hAnsi="Univers 55"/>
        <w:b/>
        <w:bCs/>
        <w:caps w:val="0"/>
        <w:color w:val="0C233C" w:themeColor="text2"/>
        <w:sz w:val="19"/>
      </w:rPr>
      <w:tblPr/>
      <w:tcPr>
        <w:tcBorders>
          <w:top w:val="nil"/>
          <w:left w:val="nil"/>
          <w:bottom w:val="single" w:sz="8" w:space="0" w:color="0C233C" w:themeColor="text2"/>
          <w:right w:val="nil"/>
          <w:insideV w:val="nil"/>
        </w:tcBorders>
      </w:tcPr>
    </w:tblStylePr>
    <w:tblStylePr w:type="lastRow">
      <w:rPr>
        <w:b/>
        <w:bCs/>
        <w:caps/>
      </w:rPr>
      <w:tblPr/>
      <w:tcPr>
        <w:tcBorders>
          <w:top w:val="nil"/>
        </w:tcBorders>
      </w:tcPr>
    </w:tblStylePr>
    <w:tblStylePr w:type="firstCol">
      <w:rPr>
        <w:b w:val="0"/>
        <w:bCs/>
        <w:caps w:val="0"/>
      </w:rPr>
      <w:tblPr/>
      <w:tcPr>
        <w:tcBorders>
          <w:right w:val="nil"/>
        </w:tcBorders>
      </w:tcPr>
    </w:tblStylePr>
    <w:tblStylePr w:type="lastCol">
      <w:rPr>
        <w:rFonts w:ascii="Arial" w:hAnsi="Arial"/>
        <w:b w:val="0"/>
        <w:bCs/>
        <w:caps/>
        <w:sz w:val="19"/>
      </w:rPr>
      <w:tblPr/>
      <w:tcPr>
        <w:tcBorders>
          <w:left w:val="nil"/>
        </w:tcBorders>
      </w:tcPr>
    </w:tblStylePr>
    <w:tblStylePr w:type="neCell">
      <w:tblPr/>
      <w:tcPr>
        <w:tcBorders>
          <w:left w:val="nil"/>
        </w:tcBorders>
      </w:tcPr>
    </w:tblStylePr>
    <w:tblStylePr w:type="nwCell">
      <w:tblPr/>
      <w:tcPr>
        <w:tcBorders>
          <w:right w:val="nil"/>
        </w:tcBorders>
      </w:tcPr>
    </w:tblStylePr>
  </w:style>
  <w:style w:type="table" w:customStyle="1" w:styleId="Table-WithRules-LeftColumnHighlight">
    <w:name w:val="Table - With Rules - Left Column Highlight"/>
    <w:basedOn w:val="TableNormal"/>
    <w:uiPriority w:val="44"/>
    <w:rsid w:val="00253F13"/>
    <w:pPr>
      <w:spacing w:after="0" w:line="240" w:lineRule="auto"/>
    </w:pPr>
    <w:rPr>
      <w:rFonts w:ascii="Arial" w:hAnsi="Arial"/>
      <w:sz w:val="19"/>
    </w:rPr>
    <w:tblPr>
      <w:tblStyleRowBandSize w:val="1"/>
      <w:tblStyleColBandSize w:val="1"/>
      <w:tblBorders>
        <w:insideH w:val="single" w:sz="4" w:space="0" w:color="BFBFBF" w:themeColor="background1" w:themeShade="BF"/>
      </w:tblBorders>
      <w:tblCellMar>
        <w:top w:w="58" w:type="dxa"/>
        <w:left w:w="58" w:type="dxa"/>
        <w:bottom w:w="58" w:type="dxa"/>
        <w:right w:w="58" w:type="dxa"/>
      </w:tblCellMar>
    </w:tblPr>
    <w:tblStylePr w:type="firstRow">
      <w:rPr>
        <w:rFonts w:ascii="Arial" w:hAnsi="Arial"/>
        <w:b/>
        <w:bCs/>
        <w:color w:val="0C233C" w:themeColor="text2"/>
        <w:sz w:val="19"/>
      </w:rPr>
      <w:tblPr/>
      <w:trPr>
        <w:tblHeader/>
      </w:trPr>
      <w:tcPr>
        <w:tcBorders>
          <w:top w:val="nil"/>
          <w:left w:val="nil"/>
          <w:bottom w:val="single" w:sz="4" w:space="0" w:color="0C233C" w:themeColor="text2"/>
          <w:right w:val="nil"/>
          <w:insideH w:val="nil"/>
          <w:insideV w:val="nil"/>
          <w:tl2br w:val="nil"/>
          <w:tr2bl w:val="nil"/>
        </w:tcBorders>
      </w:tcPr>
    </w:tblStylePr>
    <w:tblStylePr w:type="lastRow">
      <w:rPr>
        <w:rFonts w:ascii="Arial" w:hAnsi="Arial"/>
        <w:b w:val="0"/>
        <w:bCs/>
        <w:sz w:val="19"/>
      </w:rPr>
    </w:tblStylePr>
    <w:tblStylePr w:type="firstCol">
      <w:rPr>
        <w:rFonts w:ascii="Arial" w:hAnsi="Arial"/>
        <w:b/>
        <w:bCs/>
        <w:color w:val="ACEAFF" w:themeColor="background2"/>
        <w:sz w:val="19"/>
      </w:rPr>
    </w:tblStylePr>
    <w:tblStylePr w:type="lastCol">
      <w:rPr>
        <w:rFonts w:ascii="Arial" w:hAnsi="Arial"/>
        <w:b w:val="0"/>
        <w:bCs/>
        <w:sz w:val="19"/>
      </w:rPr>
    </w:tblStylePr>
    <w:tblStylePr w:type="band1Vert">
      <w:rPr>
        <w:rFonts w:ascii="Arial" w:hAnsi="Arial"/>
        <w:sz w:val="19"/>
      </w:rPr>
    </w:tblStylePr>
    <w:tblStylePr w:type="band2Vert">
      <w:rPr>
        <w:rFonts w:ascii="Arial" w:hAnsi="Arial"/>
        <w:sz w:val="19"/>
      </w:rPr>
    </w:tblStylePr>
    <w:tblStylePr w:type="band1Horz">
      <w:rPr>
        <w:rFonts w:ascii="Arial" w:hAnsi="Arial"/>
        <w:b w:val="0"/>
        <w:sz w:val="19"/>
      </w:rPr>
    </w:tblStylePr>
    <w:tblStylePr w:type="band2Horz">
      <w:rPr>
        <w:rFonts w:ascii="Arial" w:hAnsi="Arial"/>
        <w:sz w:val="19"/>
      </w:rPr>
    </w:tblStylePr>
    <w:tblStylePr w:type="neCell">
      <w:rPr>
        <w:rFonts w:ascii="Arial" w:hAnsi="Arial"/>
        <w:sz w:val="19"/>
      </w:rPr>
    </w:tblStylePr>
    <w:tblStylePr w:type="nwCell">
      <w:rPr>
        <w:rFonts w:ascii="Arial" w:hAnsi="Arial"/>
        <w:sz w:val="19"/>
      </w:rPr>
    </w:tblStylePr>
    <w:tblStylePr w:type="seCell">
      <w:rPr>
        <w:rFonts w:ascii="Arial" w:hAnsi="Arial"/>
        <w:sz w:val="19"/>
      </w:rPr>
    </w:tblStylePr>
    <w:tblStylePr w:type="swCell">
      <w:rPr>
        <w:rFonts w:ascii="Arial" w:hAnsi="Arial"/>
        <w:sz w:val="19"/>
      </w:rPr>
    </w:tblStylePr>
  </w:style>
  <w:style w:type="paragraph" w:customStyle="1" w:styleId="COVER-Title-White">
    <w:name w:val="COVER - Title - White"/>
    <w:next w:val="COVER-Subtitle-White"/>
    <w:link w:val="COVER-Title-WhiteChar"/>
    <w:uiPriority w:val="38"/>
    <w:rsid w:val="00B01E69"/>
    <w:pPr>
      <w:spacing w:after="480" w:line="1440" w:lineRule="exact"/>
    </w:pPr>
    <w:rPr>
      <w:rFonts w:ascii="KPMG Bold" w:hAnsi="KPMG Bold" w:cstheme="majorHAnsi"/>
      <w:color w:val="FFFFFF" w:themeColor="background1"/>
      <w:sz w:val="144"/>
      <w:szCs w:val="144"/>
    </w:rPr>
  </w:style>
  <w:style w:type="paragraph" w:customStyle="1" w:styleId="COVER-Subtitle-White">
    <w:name w:val="COVER - Subtitle - White"/>
    <w:next w:val="COVER-Subtitle2-White"/>
    <w:link w:val="COVER-Subtitle-WhiteChar"/>
    <w:uiPriority w:val="38"/>
    <w:rsid w:val="0023419C"/>
    <w:pPr>
      <w:spacing w:before="280" w:after="0" w:line="240" w:lineRule="auto"/>
      <w:contextualSpacing/>
    </w:pPr>
    <w:rPr>
      <w:rFonts w:ascii="Arial" w:hAnsi="Arial"/>
      <w:bCs/>
      <w:color w:val="FFFFFF" w:themeColor="background1"/>
      <w:sz w:val="32"/>
      <w:szCs w:val="36"/>
    </w:rPr>
  </w:style>
  <w:style w:type="character" w:customStyle="1" w:styleId="COVER-Title-WhiteChar">
    <w:name w:val="COVER - Title - White Char"/>
    <w:basedOn w:val="DefaultParagraphFont"/>
    <w:link w:val="COVER-Title-White"/>
    <w:uiPriority w:val="38"/>
    <w:rsid w:val="00B01E69"/>
    <w:rPr>
      <w:rFonts w:ascii="KPMG Bold" w:hAnsi="KPMG Bold" w:cstheme="majorHAnsi"/>
      <w:color w:val="FFFFFF" w:themeColor="background1"/>
      <w:sz w:val="144"/>
      <w:szCs w:val="144"/>
    </w:rPr>
  </w:style>
  <w:style w:type="paragraph" w:customStyle="1" w:styleId="COVER-Subtitle2-White">
    <w:name w:val="COVER - Subtitle2 - White"/>
    <w:link w:val="COVER-Subtitle2-WhiteChar"/>
    <w:uiPriority w:val="38"/>
    <w:rsid w:val="0023419C"/>
    <w:pPr>
      <w:spacing w:before="80" w:after="0" w:line="240" w:lineRule="auto"/>
    </w:pPr>
    <w:rPr>
      <w:rFonts w:ascii="Arial" w:hAnsi="Arial"/>
      <w:b/>
      <w:bCs/>
      <w:color w:val="FFFFFF" w:themeColor="background1"/>
      <w:sz w:val="32"/>
      <w:szCs w:val="36"/>
    </w:rPr>
  </w:style>
  <w:style w:type="character" w:customStyle="1" w:styleId="COVER-Subtitle-WhiteChar">
    <w:name w:val="COVER - Subtitle - White Char"/>
    <w:basedOn w:val="DefaultParagraphFont"/>
    <w:link w:val="COVER-Subtitle-White"/>
    <w:uiPriority w:val="38"/>
    <w:rsid w:val="0023419C"/>
    <w:rPr>
      <w:rFonts w:ascii="Arial" w:hAnsi="Arial"/>
      <w:bCs/>
      <w:color w:val="FFFFFF" w:themeColor="background1"/>
      <w:sz w:val="32"/>
      <w:szCs w:val="36"/>
    </w:rPr>
  </w:style>
  <w:style w:type="paragraph" w:customStyle="1" w:styleId="COVER-Date-White">
    <w:name w:val="COVER - Date - White"/>
    <w:next w:val="COVER-Bar-White"/>
    <w:link w:val="COVER-Date-WhiteChar"/>
    <w:uiPriority w:val="38"/>
    <w:rsid w:val="002F0114"/>
    <w:pPr>
      <w:spacing w:after="0" w:line="240" w:lineRule="auto"/>
    </w:pPr>
    <w:rPr>
      <w:rFonts w:ascii="Arial" w:hAnsi="Arial"/>
      <w:color w:val="FFFFFF" w:themeColor="background1"/>
      <w:sz w:val="20"/>
    </w:rPr>
  </w:style>
  <w:style w:type="character" w:customStyle="1" w:styleId="COVER-Subtitle2-WhiteChar">
    <w:name w:val="COVER - Subtitle2 - White Char"/>
    <w:basedOn w:val="DefaultParagraphFont"/>
    <w:link w:val="COVER-Subtitle2-White"/>
    <w:uiPriority w:val="38"/>
    <w:rsid w:val="0023419C"/>
    <w:rPr>
      <w:rFonts w:ascii="Arial" w:hAnsi="Arial"/>
      <w:b/>
      <w:bCs/>
      <w:color w:val="FFFFFF" w:themeColor="background1"/>
      <w:sz w:val="32"/>
      <w:szCs w:val="36"/>
    </w:rPr>
  </w:style>
  <w:style w:type="paragraph" w:customStyle="1" w:styleId="COVER-Bar-White">
    <w:name w:val="COVER - Bar - White"/>
    <w:next w:val="COVER-SupportingText-White"/>
    <w:link w:val="COVER-Bar-WhiteChar"/>
    <w:uiPriority w:val="38"/>
    <w:rsid w:val="002F0114"/>
    <w:pPr>
      <w:spacing w:before="80" w:after="300" w:line="240" w:lineRule="auto"/>
    </w:pPr>
    <w:rPr>
      <w:rFonts w:cstheme="minorHAnsi"/>
      <w:b/>
      <w:color w:val="FFFFFF" w:themeColor="background1"/>
      <w:sz w:val="20"/>
      <w:szCs w:val="20"/>
    </w:rPr>
  </w:style>
  <w:style w:type="character" w:customStyle="1" w:styleId="COVER-Date-WhiteChar">
    <w:name w:val="COVER - Date - White Char"/>
    <w:basedOn w:val="DefaultParagraphFont"/>
    <w:link w:val="COVER-Date-White"/>
    <w:uiPriority w:val="38"/>
    <w:rsid w:val="002F0114"/>
    <w:rPr>
      <w:rFonts w:ascii="Arial" w:hAnsi="Arial"/>
      <w:color w:val="FFFFFF" w:themeColor="background1"/>
      <w:sz w:val="20"/>
    </w:rPr>
  </w:style>
  <w:style w:type="paragraph" w:customStyle="1" w:styleId="COVER-SupportingText-White">
    <w:name w:val="COVER - SupportingText - White"/>
    <w:basedOn w:val="Normal"/>
    <w:link w:val="COVER-SupportingText-WhiteChar"/>
    <w:uiPriority w:val="38"/>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20"/>
    </w:pPr>
    <w:rPr>
      <w:rFonts w:cstheme="minorHAnsi"/>
      <w:color w:val="FFFFFF" w:themeColor="background1"/>
      <w:sz w:val="20"/>
      <w:szCs w:val="20"/>
    </w:rPr>
  </w:style>
  <w:style w:type="character" w:customStyle="1" w:styleId="COVER-Bar-WhiteChar">
    <w:name w:val="COVER - Bar - White Char"/>
    <w:basedOn w:val="DefaultParagraphFont"/>
    <w:link w:val="COVER-Bar-White"/>
    <w:uiPriority w:val="38"/>
    <w:rsid w:val="002F0114"/>
    <w:rPr>
      <w:rFonts w:cstheme="minorHAnsi"/>
      <w:b/>
      <w:color w:val="FFFFFF" w:themeColor="background1"/>
      <w:sz w:val="20"/>
      <w:szCs w:val="20"/>
    </w:rPr>
  </w:style>
  <w:style w:type="character" w:customStyle="1" w:styleId="COVER-SupportingText-WhiteChar">
    <w:name w:val="COVER - SupportingText - White Char"/>
    <w:basedOn w:val="DefaultParagraphFont"/>
    <w:link w:val="COVER-SupportingText-White"/>
    <w:uiPriority w:val="38"/>
    <w:rsid w:val="002F0114"/>
    <w:rPr>
      <w:rFonts w:cstheme="minorHAnsi"/>
      <w:color w:val="FFFFFF" w:themeColor="background1"/>
      <w:sz w:val="20"/>
      <w:szCs w:val="20"/>
    </w:rPr>
  </w:style>
  <w:style w:type="paragraph" w:customStyle="1" w:styleId="Divider2-Subhead">
    <w:name w:val="Divider 2 - Subhead"/>
    <w:basedOn w:val="BodyText"/>
    <w:link w:val="Divider2-SubheadChar"/>
    <w:uiPriority w:val="38"/>
    <w:qFormat/>
    <w:rsid w:val="00EF5F7C"/>
    <w:pPr>
      <w:spacing w:before="720"/>
    </w:pPr>
    <w:rPr>
      <w:b/>
      <w:color w:val="FFFFFF" w:themeColor="background1"/>
      <w:sz w:val="48"/>
    </w:rPr>
  </w:style>
  <w:style w:type="paragraph" w:customStyle="1" w:styleId="Divider2-Appendix">
    <w:name w:val="Divider 2 - Appendix"/>
    <w:basedOn w:val="Divider-MainHeading"/>
    <w:link w:val="Divider2-AppendixChar"/>
    <w:uiPriority w:val="38"/>
    <w:qFormat/>
    <w:rsid w:val="00EF5F7C"/>
    <w:pPr>
      <w:spacing w:after="0"/>
      <w:ind w:left="0"/>
    </w:pPr>
    <w:rPr>
      <w:color w:val="FFFFFF" w:themeColor="background1"/>
      <w:sz w:val="120"/>
      <w:szCs w:val="120"/>
    </w:rPr>
  </w:style>
  <w:style w:type="character" w:customStyle="1" w:styleId="Divider2-AppendixChar">
    <w:name w:val="Divider 2 - Appendix Char"/>
    <w:basedOn w:val="Divider-MainHeadingChar"/>
    <w:link w:val="Divider2-Appendix"/>
    <w:uiPriority w:val="38"/>
    <w:rsid w:val="00EF5F7C"/>
    <w:rPr>
      <w:rFonts w:asciiTheme="majorHAnsi" w:eastAsiaTheme="majorEastAsia" w:hAnsiTheme="majorHAnsi" w:cstheme="majorHAnsi"/>
      <w:noProof/>
      <w:color w:val="FFFFFF" w:themeColor="background1"/>
      <w:sz w:val="120"/>
      <w:szCs w:val="120"/>
    </w:rPr>
  </w:style>
  <w:style w:type="character" w:styleId="Hyperlink">
    <w:name w:val="Hyperlink"/>
    <w:basedOn w:val="DefaultParagraphFont"/>
    <w:uiPriority w:val="99"/>
    <w:unhideWhenUsed/>
    <w:rsid w:val="0023419C"/>
    <w:rPr>
      <w:rFonts w:ascii="Arial" w:hAnsi="Arial"/>
      <w:color w:val="0091DA" w:themeColor="hyperlink"/>
      <w:u w:val="single"/>
    </w:rPr>
  </w:style>
  <w:style w:type="character" w:customStyle="1" w:styleId="Divider2-SubheadChar">
    <w:name w:val="Divider 2 - Subhead Char"/>
    <w:basedOn w:val="BodyTextChar"/>
    <w:link w:val="Divider2-Subhead"/>
    <w:uiPriority w:val="38"/>
    <w:rsid w:val="00EF5F7C"/>
    <w:rPr>
      <w:rFonts w:cstheme="minorHAnsi"/>
      <w:b/>
      <w:color w:val="FFFFFF" w:themeColor="background1"/>
      <w:sz w:val="48"/>
    </w:rPr>
  </w:style>
  <w:style w:type="character" w:customStyle="1" w:styleId="ContentsChar">
    <w:name w:val="Contents Char"/>
    <w:basedOn w:val="DefaultParagraphFont"/>
    <w:link w:val="Contents"/>
    <w:uiPriority w:val="99"/>
    <w:rsid w:val="00E3707D"/>
    <w:rPr>
      <w:rFonts w:ascii="KPMG Bold" w:hAnsi="KPMG Bold" w:cstheme="majorHAnsi"/>
      <w:noProof/>
      <w:color w:val="00338D" w:themeColor="text1"/>
      <w:sz w:val="72"/>
      <w:szCs w:val="72"/>
    </w:rPr>
  </w:style>
  <w:style w:type="character" w:customStyle="1" w:styleId="HeaderChar">
    <w:name w:val="Header Char"/>
    <w:basedOn w:val="DefaultParagraphFont"/>
    <w:link w:val="Header"/>
    <w:uiPriority w:val="99"/>
    <w:rsid w:val="0023419C"/>
    <w:rPr>
      <w:sz w:val="19"/>
    </w:rPr>
  </w:style>
  <w:style w:type="paragraph" w:customStyle="1" w:styleId="Copyright-TOC-Gray">
    <w:name w:val="Copyright - TOC - Gray"/>
    <w:basedOn w:val="Copyright-Gray"/>
    <w:link w:val="Copyright-TOC-GrayChar"/>
    <w:uiPriority w:val="29"/>
    <w:rsid w:val="0023419C"/>
    <w:pPr>
      <w:ind w:left="540"/>
    </w:pPr>
  </w:style>
  <w:style w:type="character" w:customStyle="1" w:styleId="Heading1-WhiteChar">
    <w:name w:val="Heading 1 - White Char"/>
    <w:basedOn w:val="Heading1Char"/>
    <w:link w:val="Heading1-White"/>
    <w:uiPriority w:val="1"/>
    <w:rsid w:val="0023419C"/>
    <w:rPr>
      <w:rFonts w:asciiTheme="majorHAnsi" w:eastAsiaTheme="majorEastAsia" w:hAnsiTheme="majorHAnsi" w:cstheme="majorHAnsi"/>
      <w:color w:val="FFFFFF" w:themeColor="background1"/>
      <w:spacing w:val="20"/>
      <w:sz w:val="72"/>
      <w:szCs w:val="72"/>
    </w:rPr>
  </w:style>
  <w:style w:type="character" w:customStyle="1" w:styleId="Copyright-TOC-GrayChar">
    <w:name w:val="Copyright - TOC - Gray Char"/>
    <w:link w:val="Copyright-TOC-Gray"/>
    <w:uiPriority w:val="29"/>
    <w:rsid w:val="0023419C"/>
    <w:rPr>
      <w:rFonts w:ascii="Arial" w:hAnsi="Arial"/>
      <w:color w:val="808080" w:themeColor="background1" w:themeShade="80"/>
      <w:sz w:val="12"/>
      <w:szCs w:val="12"/>
    </w:rPr>
  </w:style>
  <w:style w:type="character" w:customStyle="1" w:styleId="Table-Header1-WhiteChar">
    <w:name w:val="Table - Header 1 - White Char"/>
    <w:basedOn w:val="Table-Header1Char"/>
    <w:link w:val="Table-Header1-White"/>
    <w:uiPriority w:val="2"/>
    <w:rsid w:val="00046B60"/>
    <w:rPr>
      <w:rFonts w:asciiTheme="majorHAnsi" w:hAnsiTheme="majorHAnsi" w:cstheme="majorHAnsi"/>
      <w:b/>
      <w:bCs/>
      <w:color w:val="FFFFFF" w:themeColor="background1"/>
      <w:sz w:val="20"/>
    </w:rPr>
  </w:style>
  <w:style w:type="paragraph" w:customStyle="1" w:styleId="SLIPSHEET-Title">
    <w:name w:val="SLIPSHEET - Title"/>
    <w:basedOn w:val="Heading1-White"/>
    <w:uiPriority w:val="99"/>
    <w:rsid w:val="0023419C"/>
    <w:pPr>
      <w:spacing w:before="240" w:after="0" w:line="1120" w:lineRule="exact"/>
    </w:pPr>
    <w:rPr>
      <w:sz w:val="112"/>
      <w:szCs w:val="112"/>
    </w:rPr>
  </w:style>
  <w:style w:type="paragraph" w:customStyle="1" w:styleId="SLIPSHEET-Subtitle">
    <w:name w:val="SLIPSHEET - Subtitle"/>
    <w:uiPriority w:val="99"/>
    <w:rsid w:val="00973805"/>
    <w:pPr>
      <w:spacing w:before="120" w:after="0" w:line="240" w:lineRule="auto"/>
      <w:ind w:left="187"/>
    </w:pPr>
    <w:rPr>
      <w:rFonts w:ascii="Arial" w:hAnsi="Arial"/>
      <w:b/>
      <w:color w:val="FFFFFF" w:themeColor="background1"/>
      <w:sz w:val="32"/>
    </w:rPr>
  </w:style>
  <w:style w:type="paragraph" w:customStyle="1" w:styleId="SLIPSHEET-Date">
    <w:name w:val="SLIPSHEET - Date"/>
    <w:uiPriority w:val="99"/>
    <w:rsid w:val="00973805"/>
    <w:pPr>
      <w:spacing w:before="480" w:after="1200" w:line="240" w:lineRule="auto"/>
    </w:pPr>
    <w:rPr>
      <w:rFonts w:ascii="Arial" w:hAnsi="Arial"/>
      <w:color w:val="FFFFFF" w:themeColor="background1"/>
      <w:sz w:val="20"/>
    </w:rPr>
  </w:style>
  <w:style w:type="paragraph" w:styleId="TOC2">
    <w:name w:val="toc 2"/>
    <w:basedOn w:val="TOC1"/>
    <w:next w:val="Normal"/>
    <w:autoRedefine/>
    <w:uiPriority w:val="39"/>
    <w:unhideWhenUsed/>
    <w:rsid w:val="007D1E72"/>
    <w:pPr>
      <w:spacing w:after="100"/>
      <w:ind w:left="900"/>
    </w:pPr>
  </w:style>
  <w:style w:type="paragraph" w:styleId="NormalWeb">
    <w:name w:val="Normal (Web)"/>
    <w:basedOn w:val="Normal"/>
    <w:uiPriority w:val="99"/>
    <w:unhideWhenUsed/>
    <w:rsid w:val="00066EE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00" w:beforeAutospacing="1" w:after="100" w:afterAutospacing="1"/>
    </w:pPr>
    <w:rPr>
      <w:rFonts w:ascii="Arial" w:hAnsi="Arial" w:cs="Times New Roman"/>
      <w:sz w:val="24"/>
      <w:szCs w:val="24"/>
    </w:rPr>
  </w:style>
  <w:style w:type="paragraph" w:customStyle="1" w:styleId="TableBullet-Level1">
    <w:name w:val="Table Bullet - Level 1"/>
    <w:basedOn w:val="Bullet-Level1"/>
    <w:uiPriority w:val="99"/>
    <w:qFormat/>
    <w:rsid w:val="006B3A8D"/>
    <w:pPr>
      <w:spacing w:before="60" w:after="60" w:line="240" w:lineRule="auto"/>
      <w:ind w:left="216" w:hanging="216"/>
    </w:pPr>
    <w:rPr>
      <w:rFonts w:ascii="Arial" w:hAnsi="Arial" w:cstheme="minorBidi"/>
    </w:rPr>
  </w:style>
  <w:style w:type="paragraph" w:customStyle="1" w:styleId="TableBullet-Level2">
    <w:name w:val="Table Bullet - Level 2"/>
    <w:basedOn w:val="Bullet-Level2"/>
    <w:uiPriority w:val="99"/>
    <w:qFormat/>
    <w:rsid w:val="006B3A8D"/>
    <w:pPr>
      <w:spacing w:before="60" w:after="60" w:line="240" w:lineRule="auto"/>
      <w:ind w:left="576" w:hanging="288"/>
    </w:pPr>
  </w:style>
  <w:style w:type="paragraph" w:customStyle="1" w:styleId="TableBullet-Level3">
    <w:name w:val="Table Bullet - Level 3"/>
    <w:basedOn w:val="Bullet-Level3"/>
    <w:uiPriority w:val="99"/>
    <w:qFormat/>
    <w:rsid w:val="006B3A8D"/>
    <w:pPr>
      <w:spacing w:before="60" w:after="60" w:line="240" w:lineRule="auto"/>
      <w:ind w:left="864" w:hanging="288"/>
    </w:pPr>
    <w:rPr>
      <w:rFonts w:ascii="Arial" w:hAnsi="Arial" w:cstheme="minorBidi"/>
    </w:rPr>
  </w:style>
  <w:style w:type="paragraph" w:customStyle="1" w:styleId="TableBullet-Level4">
    <w:name w:val="Table Bullet - Level 4"/>
    <w:basedOn w:val="Bullet-Level4"/>
    <w:uiPriority w:val="99"/>
    <w:qFormat/>
    <w:rsid w:val="006B3A8D"/>
    <w:pPr>
      <w:spacing w:before="60" w:after="60" w:line="240" w:lineRule="auto"/>
      <w:ind w:left="1152" w:hanging="288"/>
    </w:pPr>
    <w:rPr>
      <w:rFonts w:ascii="Arial" w:hAnsi="Arial"/>
    </w:rPr>
  </w:style>
  <w:style w:type="character" w:styleId="CommentReference">
    <w:name w:val="annotation reference"/>
    <w:basedOn w:val="DefaultParagraphFont"/>
    <w:uiPriority w:val="99"/>
    <w:unhideWhenUsed/>
    <w:rsid w:val="0023419C"/>
    <w:rPr>
      <w:sz w:val="16"/>
      <w:szCs w:val="16"/>
    </w:rPr>
  </w:style>
  <w:style w:type="paragraph" w:customStyle="1" w:styleId="COVER-Subtitle-Blue">
    <w:name w:val="COVER - Subtitle - Blue"/>
    <w:basedOn w:val="COVER-Subtitle-White"/>
    <w:uiPriority w:val="99"/>
    <w:qFormat/>
    <w:rsid w:val="0023419C"/>
    <w:rPr>
      <w:color w:val="0C233C" w:themeColor="text2"/>
    </w:rPr>
  </w:style>
  <w:style w:type="paragraph" w:customStyle="1" w:styleId="COVER-Subtitle2-Blue">
    <w:name w:val="COVER - Subtitle2 - Blue"/>
    <w:basedOn w:val="COVER-Subtitle2-White"/>
    <w:uiPriority w:val="99"/>
    <w:qFormat/>
    <w:rsid w:val="002F5220"/>
    <w:rPr>
      <w:color w:val="00338D" w:themeColor="text1"/>
    </w:rPr>
  </w:style>
  <w:style w:type="paragraph" w:customStyle="1" w:styleId="COVER-Title-Blue">
    <w:name w:val="COVER - Title - Blue"/>
    <w:basedOn w:val="COVER-Title-White"/>
    <w:uiPriority w:val="99"/>
    <w:qFormat/>
    <w:rsid w:val="00B01E69"/>
    <w:pPr>
      <w:spacing w:line="1500" w:lineRule="exact"/>
    </w:pPr>
    <w:rPr>
      <w:color w:val="00338D" w:themeColor="text1"/>
    </w:rPr>
  </w:style>
  <w:style w:type="paragraph" w:customStyle="1" w:styleId="Default">
    <w:name w:val="Default"/>
    <w:rsid w:val="00973805"/>
    <w:pPr>
      <w:autoSpaceDE w:val="0"/>
      <w:autoSpaceDN w:val="0"/>
      <w:adjustRightInd w:val="0"/>
      <w:spacing w:after="0" w:line="240" w:lineRule="auto"/>
    </w:pPr>
    <w:rPr>
      <w:rFonts w:ascii="Arial" w:hAnsi="Arial" w:cs="Times New Roman"/>
      <w:color w:val="000000"/>
      <w:sz w:val="24"/>
      <w:szCs w:val="24"/>
    </w:rPr>
  </w:style>
  <w:style w:type="paragraph" w:customStyle="1" w:styleId="Letterfooter">
    <w:name w:val="Letter footer"/>
    <w:basedOn w:val="Normal"/>
    <w:uiPriority w:val="99"/>
    <w:qFormat/>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2880"/>
    </w:pPr>
    <w:rPr>
      <w:rFonts w:cstheme="minorHAnsi"/>
      <w:sz w:val="12"/>
      <w:szCs w:val="12"/>
    </w:rPr>
  </w:style>
  <w:style w:type="paragraph" w:customStyle="1" w:styleId="LetterheaderKPMG">
    <w:name w:val="Letter header KPMG"/>
    <w:basedOn w:val="Normal"/>
    <w:uiPriority w:val="99"/>
    <w:qFormat/>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before="600"/>
    </w:pPr>
    <w:rPr>
      <w:rFonts w:eastAsiaTheme="minorHAnsi" w:cstheme="minorHAnsi"/>
      <w:bCs/>
      <w:sz w:val="16"/>
      <w:szCs w:val="16"/>
    </w:rPr>
  </w:style>
  <w:style w:type="paragraph" w:customStyle="1" w:styleId="Letterheaderaddress">
    <w:name w:val="Letter header address"/>
    <w:basedOn w:val="Normal"/>
    <w:uiPriority w:val="99"/>
    <w:qFormat/>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pPr>
    <w:rPr>
      <w:rFonts w:eastAsiaTheme="minorHAnsi" w:cstheme="minorHAnsi"/>
      <w:sz w:val="16"/>
      <w:szCs w:val="16"/>
    </w:rPr>
  </w:style>
  <w:style w:type="paragraph" w:customStyle="1" w:styleId="Letterheadertelephone">
    <w:name w:val="Letter header telephone"/>
    <w:basedOn w:val="Normal"/>
    <w:uiPriority w:val="99"/>
    <w:qFormat/>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1134"/>
      </w:tabs>
      <w:autoSpaceDE w:val="0"/>
      <w:autoSpaceDN w:val="0"/>
      <w:adjustRightInd w:val="0"/>
      <w:spacing w:before="720"/>
    </w:pPr>
    <w:rPr>
      <w:rFonts w:eastAsiaTheme="minorHAnsi" w:cstheme="minorHAnsi"/>
      <w:sz w:val="16"/>
      <w:szCs w:val="16"/>
    </w:rPr>
  </w:style>
  <w:style w:type="paragraph" w:customStyle="1" w:styleId="LetterheaderfaxandURL">
    <w:name w:val="Letter header fax and URL"/>
    <w:basedOn w:val="Normal"/>
    <w:uiPriority w:val="99"/>
    <w:qFormat/>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1134"/>
      </w:tabs>
      <w:autoSpaceDE w:val="0"/>
      <w:autoSpaceDN w:val="0"/>
      <w:adjustRightInd w:val="0"/>
    </w:pPr>
    <w:rPr>
      <w:rFonts w:eastAsiaTheme="minorHAnsi" w:cstheme="minorHAnsi"/>
      <w:sz w:val="16"/>
      <w:szCs w:val="16"/>
    </w:rPr>
  </w:style>
  <w:style w:type="character" w:styleId="EndnoteReference">
    <w:name w:val="endnote reference"/>
    <w:basedOn w:val="DefaultParagraphFont"/>
    <w:uiPriority w:val="99"/>
    <w:unhideWhenUsed/>
    <w:rsid w:val="00973805"/>
    <w:rPr>
      <w:vertAlign w:val="superscript"/>
    </w:rPr>
  </w:style>
  <w:style w:type="character" w:styleId="FollowedHyperlink">
    <w:name w:val="FollowedHyperlink"/>
    <w:basedOn w:val="DefaultParagraphFont"/>
    <w:uiPriority w:val="99"/>
    <w:unhideWhenUsed/>
    <w:rsid w:val="00973805"/>
    <w:rPr>
      <w:color w:val="0091DA" w:themeColor="followedHyperlink"/>
      <w:u w:val="single"/>
    </w:rPr>
  </w:style>
  <w:style w:type="character" w:styleId="FootnoteReference">
    <w:name w:val="footnote reference"/>
    <w:basedOn w:val="DefaultParagraphFont"/>
    <w:uiPriority w:val="99"/>
    <w:unhideWhenUsed/>
    <w:rsid w:val="00973805"/>
    <w:rPr>
      <w:vertAlign w:val="superscript"/>
    </w:rPr>
  </w:style>
  <w:style w:type="character" w:styleId="HTMLAcronym">
    <w:name w:val="HTML Acronym"/>
    <w:basedOn w:val="DefaultParagraphFont"/>
    <w:uiPriority w:val="99"/>
    <w:unhideWhenUsed/>
    <w:rsid w:val="00973805"/>
  </w:style>
  <w:style w:type="character" w:styleId="HTMLCite">
    <w:name w:val="HTML Cite"/>
    <w:basedOn w:val="DefaultParagraphFont"/>
    <w:uiPriority w:val="99"/>
    <w:unhideWhenUsed/>
    <w:rsid w:val="00973805"/>
    <w:rPr>
      <w:i/>
      <w:iCs/>
    </w:rPr>
  </w:style>
  <w:style w:type="character" w:styleId="HTMLCode">
    <w:name w:val="HTML Code"/>
    <w:basedOn w:val="DefaultParagraphFont"/>
    <w:uiPriority w:val="99"/>
    <w:unhideWhenUsed/>
    <w:rsid w:val="00973805"/>
    <w:rPr>
      <w:rFonts w:ascii="Arial" w:hAnsi="Arial"/>
      <w:sz w:val="20"/>
      <w:szCs w:val="20"/>
    </w:rPr>
  </w:style>
  <w:style w:type="character" w:styleId="HTMLDefinition">
    <w:name w:val="HTML Definition"/>
    <w:basedOn w:val="DefaultParagraphFont"/>
    <w:uiPriority w:val="99"/>
    <w:unhideWhenUsed/>
    <w:rsid w:val="00973805"/>
    <w:rPr>
      <w:i/>
      <w:iCs/>
    </w:rPr>
  </w:style>
  <w:style w:type="character" w:styleId="HTMLKeyboard">
    <w:name w:val="HTML Keyboard"/>
    <w:basedOn w:val="DefaultParagraphFont"/>
    <w:uiPriority w:val="99"/>
    <w:unhideWhenUsed/>
    <w:rsid w:val="00973805"/>
    <w:rPr>
      <w:rFonts w:ascii="Arial" w:hAnsi="Arial"/>
      <w:sz w:val="20"/>
      <w:szCs w:val="20"/>
    </w:rPr>
  </w:style>
  <w:style w:type="character" w:styleId="HTMLSample">
    <w:name w:val="HTML Sample"/>
    <w:basedOn w:val="DefaultParagraphFont"/>
    <w:uiPriority w:val="99"/>
    <w:unhideWhenUsed/>
    <w:rsid w:val="00973805"/>
    <w:rPr>
      <w:rFonts w:ascii="Arial" w:hAnsi="Arial"/>
      <w:sz w:val="24"/>
      <w:szCs w:val="24"/>
    </w:rPr>
  </w:style>
  <w:style w:type="character" w:styleId="HTMLTypewriter">
    <w:name w:val="HTML Typewriter"/>
    <w:basedOn w:val="DefaultParagraphFont"/>
    <w:uiPriority w:val="99"/>
    <w:unhideWhenUsed/>
    <w:rsid w:val="00973805"/>
    <w:rPr>
      <w:rFonts w:ascii="Arial" w:hAnsi="Arial"/>
      <w:sz w:val="20"/>
      <w:szCs w:val="20"/>
    </w:rPr>
  </w:style>
  <w:style w:type="character" w:styleId="HTMLVariable">
    <w:name w:val="HTML Variable"/>
    <w:basedOn w:val="DefaultParagraphFont"/>
    <w:uiPriority w:val="99"/>
    <w:unhideWhenUsed/>
    <w:rsid w:val="00973805"/>
    <w:rPr>
      <w:i/>
      <w:iCs/>
    </w:rPr>
  </w:style>
  <w:style w:type="character" w:styleId="LineNumber">
    <w:name w:val="line number"/>
    <w:basedOn w:val="DefaultParagraphFont"/>
    <w:uiPriority w:val="99"/>
    <w:unhideWhenUsed/>
    <w:rsid w:val="00973805"/>
  </w:style>
  <w:style w:type="character" w:styleId="PageNumber">
    <w:name w:val="page number"/>
    <w:basedOn w:val="DefaultParagraphFont"/>
    <w:uiPriority w:val="99"/>
    <w:unhideWhenUsed/>
    <w:rsid w:val="00973805"/>
  </w:style>
  <w:style w:type="character" w:styleId="PlaceholderText">
    <w:name w:val="Placeholder Text"/>
    <w:basedOn w:val="DefaultParagraphFont"/>
    <w:uiPriority w:val="99"/>
    <w:semiHidden/>
    <w:rsid w:val="00973805"/>
    <w:rPr>
      <w:color w:val="808080"/>
    </w:rPr>
  </w:style>
  <w:style w:type="paragraph" w:styleId="TOC3">
    <w:name w:val="toc 3"/>
    <w:basedOn w:val="Normal"/>
    <w:next w:val="Normal"/>
    <w:autoRedefine/>
    <w:uiPriority w:val="3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380"/>
    </w:pPr>
    <w:rPr>
      <w:color w:val="1E49E2" w:themeColor="accent1"/>
    </w:rPr>
  </w:style>
  <w:style w:type="paragraph" w:customStyle="1" w:styleId="COVER-SupportingText-Blue">
    <w:name w:val="COVER - Supporting Text - Blue"/>
    <w:basedOn w:val="COVER-SupportingText-White"/>
    <w:uiPriority w:val="99"/>
    <w:qFormat/>
    <w:rsid w:val="002F5220"/>
    <w:rPr>
      <w:color w:val="00338D" w:themeColor="text1"/>
    </w:rPr>
  </w:style>
  <w:style w:type="paragraph" w:customStyle="1" w:styleId="COVER-Date-Blue">
    <w:name w:val="COVER - Date - Blue"/>
    <w:basedOn w:val="COVER-Date-White"/>
    <w:uiPriority w:val="99"/>
    <w:qFormat/>
    <w:rsid w:val="002F5220"/>
    <w:rPr>
      <w:color w:val="00338D" w:themeColor="text1"/>
    </w:rPr>
  </w:style>
  <w:style w:type="paragraph" w:customStyle="1" w:styleId="COVER-Bar-Blue">
    <w:name w:val="COVER - Bar - Blue"/>
    <w:basedOn w:val="COVER-Bar-White"/>
    <w:uiPriority w:val="99"/>
    <w:qFormat/>
    <w:rsid w:val="002F5220"/>
    <w:rPr>
      <w:color w:val="00338D" w:themeColor="text1"/>
    </w:rPr>
  </w:style>
  <w:style w:type="paragraph" w:customStyle="1" w:styleId="Divider-MainHeading-White">
    <w:name w:val="Divider - Main Heading - White"/>
    <w:basedOn w:val="Divider-MainHeading"/>
    <w:uiPriority w:val="99"/>
    <w:qFormat/>
    <w:rsid w:val="00583726"/>
    <w:rPr>
      <w:color w:val="FFFFFF" w:themeColor="background1"/>
    </w:rPr>
  </w:style>
  <w:style w:type="paragraph" w:customStyle="1" w:styleId="Divider-Mainheading-60pt">
    <w:name w:val="Divider - Main heading - 60pt"/>
    <w:uiPriority w:val="99"/>
    <w:qFormat/>
    <w:rsid w:val="00661062"/>
    <w:pPr>
      <w:spacing w:line="1200" w:lineRule="exact"/>
      <w:ind w:left="-187"/>
    </w:pPr>
    <w:rPr>
      <w:rFonts w:asciiTheme="majorHAnsi" w:eastAsiaTheme="majorEastAsia" w:hAnsiTheme="majorHAnsi" w:cstheme="majorHAnsi"/>
      <w:noProof/>
      <w:color w:val="00338D" w:themeColor="text1"/>
      <w:sz w:val="120"/>
      <w:szCs w:val="120"/>
    </w:rPr>
  </w:style>
  <w:style w:type="paragraph" w:customStyle="1" w:styleId="Divider-Mainheading-60pt-White">
    <w:name w:val="Divider - Main heading - 60pt - White"/>
    <w:basedOn w:val="Divider-Mainheading-60pt"/>
    <w:uiPriority w:val="99"/>
    <w:qFormat/>
    <w:rsid w:val="00661062"/>
    <w:rPr>
      <w:color w:val="FFFFFF" w:themeColor="background1"/>
    </w:rPr>
  </w:style>
  <w:style w:type="paragraph" w:customStyle="1" w:styleId="Lettertext">
    <w:name w:val="Letter text"/>
    <w:rsid w:val="00C55D83"/>
    <w:pPr>
      <w:widowControl w:val="0"/>
      <w:adjustRightInd w:val="0"/>
      <w:spacing w:after="0" w:line="240" w:lineRule="auto"/>
      <w:textAlignment w:val="baseline"/>
    </w:pPr>
    <w:rPr>
      <w:rFonts w:ascii="Times New Roman" w:eastAsia="PMingLiU" w:hAnsi="Times New Roman" w:cs="Times New Roman"/>
      <w:noProof/>
      <w:color w:val="00338D"/>
      <w:sz w:val="22"/>
      <w:szCs w:val="16"/>
    </w:rPr>
  </w:style>
  <w:style w:type="paragraph" w:customStyle="1" w:styleId="Letterbullet1">
    <w:name w:val="Letter bullet 1"/>
    <w:basedOn w:val="Lettertext"/>
    <w:rsid w:val="00C55D83"/>
    <w:pPr>
      <w:numPr>
        <w:numId w:val="23"/>
      </w:numPr>
      <w:tabs>
        <w:tab w:val="clear" w:pos="360"/>
        <w:tab w:val="left" w:pos="346"/>
      </w:tabs>
      <w:ind w:left="346" w:hanging="346"/>
    </w:pPr>
  </w:style>
  <w:style w:type="paragraph" w:customStyle="1" w:styleId="10-ResumeBullet">
    <w:name w:val="10-ResumeBullet"/>
    <w:basedOn w:val="BodyText"/>
    <w:rsid w:val="00C55D83"/>
    <w:pPr>
      <w:numPr>
        <w:numId w:val="24"/>
      </w:numPr>
      <w:tabs>
        <w:tab w:val="clear" w:pos="360"/>
        <w:tab w:val="num" w:pos="290"/>
      </w:tabs>
      <w:spacing w:before="60" w:after="60" w:line="260" w:lineRule="exact"/>
      <w:ind w:left="290" w:hanging="180"/>
    </w:pPr>
    <w:rPr>
      <w:rFonts w:ascii="Univers 45 Light" w:eastAsia="MS Mincho" w:hAnsi="Univers 45 Light" w:cs="Times New Roman"/>
      <w:bCs/>
      <w:color w:val="00338D"/>
      <w:sz w:val="16"/>
      <w:szCs w:val="16"/>
      <w:lang w:eastAsia="ja-JP"/>
    </w:rPr>
  </w:style>
  <w:style w:type="paragraph" w:customStyle="1" w:styleId="Table-Role">
    <w:name w:val="Table - Role"/>
    <w:uiPriority w:val="99"/>
    <w:qFormat/>
    <w:rsid w:val="00466E33"/>
    <w:pPr>
      <w:spacing w:line="260" w:lineRule="atLeast"/>
    </w:pPr>
    <w:rPr>
      <w:rFonts w:ascii="Arial" w:eastAsiaTheme="minorHAnsi" w:hAnsi="Arial"/>
      <w:b/>
      <w:color w:val="FFFFFF" w:themeColor="background1"/>
      <w:sz w:val="20"/>
      <w:szCs w:val="24"/>
    </w:rPr>
  </w:style>
  <w:style w:type="character" w:customStyle="1" w:styleId="Heading1Char1">
    <w:name w:val="Heading 1 Char1"/>
    <w:basedOn w:val="DefaultParagraphFont"/>
    <w:link w:val="Heading1"/>
    <w:uiPriority w:val="1"/>
    <w:rsid w:val="00B01E69"/>
    <w:rPr>
      <w:rFonts w:ascii="KPMG Bold" w:eastAsiaTheme="majorEastAsia" w:hAnsi="KPMG Bold" w:cstheme="majorHAnsi"/>
      <w:color w:val="00338D" w:themeColor="text1"/>
      <w:sz w:val="72"/>
      <w:szCs w:val="72"/>
    </w:rPr>
  </w:style>
  <w:style w:type="paragraph" w:customStyle="1" w:styleId="Resume-Contactinfo">
    <w:name w:val="Resume - Contact info"/>
    <w:basedOn w:val="ResumeSideBody"/>
    <w:uiPriority w:val="99"/>
    <w:qFormat/>
    <w:rsid w:val="00475A71"/>
  </w:style>
  <w:style w:type="paragraph" w:styleId="Footer">
    <w:name w:val="footer"/>
    <w:basedOn w:val="Normal"/>
    <w:link w:val="FooterChar1"/>
    <w:uiPriority w:val="99"/>
    <w:unhideWhenUsed/>
    <w:rsid w:val="0030709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enter" w:pos="4680"/>
        <w:tab w:val="right" w:pos="9360"/>
      </w:tabs>
    </w:pPr>
  </w:style>
  <w:style w:type="character" w:customStyle="1" w:styleId="FooterChar1">
    <w:name w:val="Footer Char1"/>
    <w:basedOn w:val="DefaultParagraphFont"/>
    <w:link w:val="Footer"/>
    <w:uiPriority w:val="99"/>
    <w:rsid w:val="00307097"/>
    <w:rPr>
      <w:sz w:val="19"/>
    </w:rPr>
  </w:style>
  <w:style w:type="character" w:styleId="UnresolvedMention">
    <w:name w:val="Unresolved Mention"/>
    <w:basedOn w:val="DefaultParagraphFont"/>
    <w:uiPriority w:val="99"/>
    <w:semiHidden/>
    <w:unhideWhenUsed/>
    <w:rsid w:val="00B03ABA"/>
    <w:rPr>
      <w:color w:val="605E5C"/>
      <w:shd w:val="clear" w:color="auto" w:fill="E1DFDD"/>
    </w:rPr>
  </w:style>
  <w:style w:type="paragraph" w:customStyle="1" w:styleId="TableHeading">
    <w:name w:val="Table Heading"/>
    <w:basedOn w:val="Normal"/>
    <w:rsid w:val="00A46EE3"/>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60" w:after="60"/>
    </w:pPr>
    <w:rPr>
      <w:rFonts w:ascii="GE Inspira" w:eastAsia="Times New Roman" w:hAnsi="GE Inspira" w:cs="Times New Roman"/>
      <w:b/>
      <w:sz w:val="20"/>
      <w:szCs w:val="20"/>
    </w:rPr>
  </w:style>
  <w:style w:type="paragraph" w:customStyle="1" w:styleId="TableText8">
    <w:name w:val="Table Text 8"/>
    <w:basedOn w:val="Normal"/>
    <w:rsid w:val="00A46EE3"/>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60" w:lineRule="atLeast"/>
    </w:pPr>
    <w:rPr>
      <w:rFonts w:ascii="GE Inspira" w:eastAsia="Times New Roman" w:hAnsi="GE Inspira" w:cs="Arial"/>
      <w:iCs/>
      <w:sz w:val="16"/>
      <w:szCs w:val="20"/>
    </w:rPr>
  </w:style>
  <w:style w:type="paragraph" w:customStyle="1" w:styleId="SectionHeading">
    <w:name w:val="Section Heading"/>
    <w:basedOn w:val="BodyText"/>
    <w:rsid w:val="00A46EE3"/>
    <w:pPr>
      <w:spacing w:before="120" w:after="60" w:line="240" w:lineRule="auto"/>
    </w:pPr>
    <w:rPr>
      <w:rFonts w:ascii="GE Inspira" w:eastAsia="Times New Roman" w:hAnsi="GE Inspira" w:cs="Times New Roman"/>
      <w:b/>
      <w:sz w:val="36"/>
      <w:szCs w:val="24"/>
    </w:rPr>
  </w:style>
  <w:style w:type="table" w:customStyle="1" w:styleId="TableGrid1">
    <w:name w:val="Table Grid1"/>
    <w:rsid w:val="008B64CA"/>
    <w:pPr>
      <w:spacing w:after="0" w:line="240" w:lineRule="auto"/>
    </w:pPr>
    <w:rPr>
      <w:kern w:val="2"/>
      <w:sz w:val="24"/>
      <w:szCs w:val="24"/>
      <w14:ligatures w14:val="standardContextual"/>
    </w:rPr>
    <w:tblPr>
      <w:tblCellMar>
        <w:top w:w="0" w:type="dxa"/>
        <w:left w:w="0" w:type="dxa"/>
        <w:bottom w:w="0" w:type="dxa"/>
        <w:right w:w="0" w:type="dxa"/>
      </w:tblCellMar>
    </w:tblPr>
  </w:style>
  <w:style w:type="character" w:customStyle="1" w:styleId="color-green">
    <w:name w:val="color-green"/>
    <w:basedOn w:val="DefaultParagraphFont"/>
    <w:rsid w:val="00CE4A7D"/>
  </w:style>
  <w:style w:type="character" w:customStyle="1" w:styleId="greysmall">
    <w:name w:val="greysmall"/>
    <w:basedOn w:val="DefaultParagraphFont"/>
    <w:rsid w:val="00CE4A7D"/>
  </w:style>
  <w:style w:type="paragraph" w:customStyle="1" w:styleId="TableParagraph">
    <w:name w:val="Table Paragraph"/>
    <w:basedOn w:val="Normal"/>
    <w:uiPriority w:val="1"/>
    <w:qFormat/>
    <w:rsid w:val="00312127"/>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12536">
      <w:bodyDiv w:val="1"/>
      <w:marLeft w:val="0"/>
      <w:marRight w:val="0"/>
      <w:marTop w:val="0"/>
      <w:marBottom w:val="0"/>
      <w:divBdr>
        <w:top w:val="none" w:sz="0" w:space="0" w:color="auto"/>
        <w:left w:val="none" w:sz="0" w:space="0" w:color="auto"/>
        <w:bottom w:val="none" w:sz="0" w:space="0" w:color="auto"/>
        <w:right w:val="none" w:sz="0" w:space="0" w:color="auto"/>
      </w:divBdr>
    </w:div>
    <w:div w:id="184831034">
      <w:bodyDiv w:val="1"/>
      <w:marLeft w:val="0"/>
      <w:marRight w:val="0"/>
      <w:marTop w:val="0"/>
      <w:marBottom w:val="0"/>
      <w:divBdr>
        <w:top w:val="none" w:sz="0" w:space="0" w:color="auto"/>
        <w:left w:val="none" w:sz="0" w:space="0" w:color="auto"/>
        <w:bottom w:val="none" w:sz="0" w:space="0" w:color="auto"/>
        <w:right w:val="none" w:sz="0" w:space="0" w:color="auto"/>
      </w:divBdr>
    </w:div>
    <w:div w:id="200410434">
      <w:bodyDiv w:val="1"/>
      <w:marLeft w:val="0"/>
      <w:marRight w:val="0"/>
      <w:marTop w:val="0"/>
      <w:marBottom w:val="0"/>
      <w:divBdr>
        <w:top w:val="none" w:sz="0" w:space="0" w:color="auto"/>
        <w:left w:val="none" w:sz="0" w:space="0" w:color="auto"/>
        <w:bottom w:val="none" w:sz="0" w:space="0" w:color="auto"/>
        <w:right w:val="none" w:sz="0" w:space="0" w:color="auto"/>
      </w:divBdr>
    </w:div>
    <w:div w:id="313727919">
      <w:bodyDiv w:val="1"/>
      <w:marLeft w:val="0"/>
      <w:marRight w:val="0"/>
      <w:marTop w:val="0"/>
      <w:marBottom w:val="0"/>
      <w:divBdr>
        <w:top w:val="none" w:sz="0" w:space="0" w:color="auto"/>
        <w:left w:val="none" w:sz="0" w:space="0" w:color="auto"/>
        <w:bottom w:val="none" w:sz="0" w:space="0" w:color="auto"/>
        <w:right w:val="none" w:sz="0" w:space="0" w:color="auto"/>
      </w:divBdr>
    </w:div>
    <w:div w:id="429736964">
      <w:bodyDiv w:val="1"/>
      <w:marLeft w:val="0"/>
      <w:marRight w:val="0"/>
      <w:marTop w:val="0"/>
      <w:marBottom w:val="0"/>
      <w:divBdr>
        <w:top w:val="none" w:sz="0" w:space="0" w:color="auto"/>
        <w:left w:val="none" w:sz="0" w:space="0" w:color="auto"/>
        <w:bottom w:val="none" w:sz="0" w:space="0" w:color="auto"/>
        <w:right w:val="none" w:sz="0" w:space="0" w:color="auto"/>
      </w:divBdr>
    </w:div>
    <w:div w:id="435253497">
      <w:bodyDiv w:val="1"/>
      <w:marLeft w:val="0"/>
      <w:marRight w:val="0"/>
      <w:marTop w:val="0"/>
      <w:marBottom w:val="0"/>
      <w:divBdr>
        <w:top w:val="none" w:sz="0" w:space="0" w:color="auto"/>
        <w:left w:val="none" w:sz="0" w:space="0" w:color="auto"/>
        <w:bottom w:val="none" w:sz="0" w:space="0" w:color="auto"/>
        <w:right w:val="none" w:sz="0" w:space="0" w:color="auto"/>
      </w:divBdr>
    </w:div>
    <w:div w:id="457114390">
      <w:bodyDiv w:val="1"/>
      <w:marLeft w:val="0"/>
      <w:marRight w:val="0"/>
      <w:marTop w:val="0"/>
      <w:marBottom w:val="0"/>
      <w:divBdr>
        <w:top w:val="none" w:sz="0" w:space="0" w:color="auto"/>
        <w:left w:val="none" w:sz="0" w:space="0" w:color="auto"/>
        <w:bottom w:val="none" w:sz="0" w:space="0" w:color="auto"/>
        <w:right w:val="none" w:sz="0" w:space="0" w:color="auto"/>
      </w:divBdr>
    </w:div>
    <w:div w:id="462307450">
      <w:bodyDiv w:val="1"/>
      <w:marLeft w:val="0"/>
      <w:marRight w:val="0"/>
      <w:marTop w:val="0"/>
      <w:marBottom w:val="0"/>
      <w:divBdr>
        <w:top w:val="none" w:sz="0" w:space="0" w:color="auto"/>
        <w:left w:val="none" w:sz="0" w:space="0" w:color="auto"/>
        <w:bottom w:val="none" w:sz="0" w:space="0" w:color="auto"/>
        <w:right w:val="none" w:sz="0" w:space="0" w:color="auto"/>
      </w:divBdr>
    </w:div>
    <w:div w:id="513307855">
      <w:bodyDiv w:val="1"/>
      <w:marLeft w:val="0"/>
      <w:marRight w:val="0"/>
      <w:marTop w:val="0"/>
      <w:marBottom w:val="0"/>
      <w:divBdr>
        <w:top w:val="none" w:sz="0" w:space="0" w:color="auto"/>
        <w:left w:val="none" w:sz="0" w:space="0" w:color="auto"/>
        <w:bottom w:val="none" w:sz="0" w:space="0" w:color="auto"/>
        <w:right w:val="none" w:sz="0" w:space="0" w:color="auto"/>
      </w:divBdr>
    </w:div>
    <w:div w:id="522205112">
      <w:bodyDiv w:val="1"/>
      <w:marLeft w:val="0"/>
      <w:marRight w:val="0"/>
      <w:marTop w:val="0"/>
      <w:marBottom w:val="0"/>
      <w:divBdr>
        <w:top w:val="none" w:sz="0" w:space="0" w:color="auto"/>
        <w:left w:val="none" w:sz="0" w:space="0" w:color="auto"/>
        <w:bottom w:val="none" w:sz="0" w:space="0" w:color="auto"/>
        <w:right w:val="none" w:sz="0" w:space="0" w:color="auto"/>
      </w:divBdr>
    </w:div>
    <w:div w:id="600182144">
      <w:bodyDiv w:val="1"/>
      <w:marLeft w:val="0"/>
      <w:marRight w:val="0"/>
      <w:marTop w:val="0"/>
      <w:marBottom w:val="0"/>
      <w:divBdr>
        <w:top w:val="none" w:sz="0" w:space="0" w:color="auto"/>
        <w:left w:val="none" w:sz="0" w:space="0" w:color="auto"/>
        <w:bottom w:val="none" w:sz="0" w:space="0" w:color="auto"/>
        <w:right w:val="none" w:sz="0" w:space="0" w:color="auto"/>
      </w:divBdr>
    </w:div>
    <w:div w:id="626425190">
      <w:bodyDiv w:val="1"/>
      <w:marLeft w:val="0"/>
      <w:marRight w:val="0"/>
      <w:marTop w:val="0"/>
      <w:marBottom w:val="0"/>
      <w:divBdr>
        <w:top w:val="none" w:sz="0" w:space="0" w:color="auto"/>
        <w:left w:val="none" w:sz="0" w:space="0" w:color="auto"/>
        <w:bottom w:val="none" w:sz="0" w:space="0" w:color="auto"/>
        <w:right w:val="none" w:sz="0" w:space="0" w:color="auto"/>
      </w:divBdr>
    </w:div>
    <w:div w:id="660935361">
      <w:bodyDiv w:val="1"/>
      <w:marLeft w:val="0"/>
      <w:marRight w:val="0"/>
      <w:marTop w:val="0"/>
      <w:marBottom w:val="0"/>
      <w:divBdr>
        <w:top w:val="none" w:sz="0" w:space="0" w:color="auto"/>
        <w:left w:val="none" w:sz="0" w:space="0" w:color="auto"/>
        <w:bottom w:val="none" w:sz="0" w:space="0" w:color="auto"/>
        <w:right w:val="none" w:sz="0" w:space="0" w:color="auto"/>
      </w:divBdr>
    </w:div>
    <w:div w:id="706760430">
      <w:bodyDiv w:val="1"/>
      <w:marLeft w:val="0"/>
      <w:marRight w:val="0"/>
      <w:marTop w:val="0"/>
      <w:marBottom w:val="0"/>
      <w:divBdr>
        <w:top w:val="none" w:sz="0" w:space="0" w:color="auto"/>
        <w:left w:val="none" w:sz="0" w:space="0" w:color="auto"/>
        <w:bottom w:val="none" w:sz="0" w:space="0" w:color="auto"/>
        <w:right w:val="none" w:sz="0" w:space="0" w:color="auto"/>
      </w:divBdr>
    </w:div>
    <w:div w:id="757874131">
      <w:bodyDiv w:val="1"/>
      <w:marLeft w:val="0"/>
      <w:marRight w:val="0"/>
      <w:marTop w:val="0"/>
      <w:marBottom w:val="0"/>
      <w:divBdr>
        <w:top w:val="none" w:sz="0" w:space="0" w:color="auto"/>
        <w:left w:val="none" w:sz="0" w:space="0" w:color="auto"/>
        <w:bottom w:val="none" w:sz="0" w:space="0" w:color="auto"/>
        <w:right w:val="none" w:sz="0" w:space="0" w:color="auto"/>
      </w:divBdr>
    </w:div>
    <w:div w:id="762381163">
      <w:bodyDiv w:val="1"/>
      <w:marLeft w:val="0"/>
      <w:marRight w:val="0"/>
      <w:marTop w:val="0"/>
      <w:marBottom w:val="0"/>
      <w:divBdr>
        <w:top w:val="none" w:sz="0" w:space="0" w:color="auto"/>
        <w:left w:val="none" w:sz="0" w:space="0" w:color="auto"/>
        <w:bottom w:val="none" w:sz="0" w:space="0" w:color="auto"/>
        <w:right w:val="none" w:sz="0" w:space="0" w:color="auto"/>
      </w:divBdr>
    </w:div>
    <w:div w:id="779691138">
      <w:bodyDiv w:val="1"/>
      <w:marLeft w:val="0"/>
      <w:marRight w:val="0"/>
      <w:marTop w:val="0"/>
      <w:marBottom w:val="0"/>
      <w:divBdr>
        <w:top w:val="none" w:sz="0" w:space="0" w:color="auto"/>
        <w:left w:val="none" w:sz="0" w:space="0" w:color="auto"/>
        <w:bottom w:val="none" w:sz="0" w:space="0" w:color="auto"/>
        <w:right w:val="none" w:sz="0" w:space="0" w:color="auto"/>
      </w:divBdr>
    </w:div>
    <w:div w:id="818808109">
      <w:bodyDiv w:val="1"/>
      <w:marLeft w:val="0"/>
      <w:marRight w:val="0"/>
      <w:marTop w:val="0"/>
      <w:marBottom w:val="0"/>
      <w:divBdr>
        <w:top w:val="none" w:sz="0" w:space="0" w:color="auto"/>
        <w:left w:val="none" w:sz="0" w:space="0" w:color="auto"/>
        <w:bottom w:val="none" w:sz="0" w:space="0" w:color="auto"/>
        <w:right w:val="none" w:sz="0" w:space="0" w:color="auto"/>
      </w:divBdr>
    </w:div>
    <w:div w:id="821115925">
      <w:bodyDiv w:val="1"/>
      <w:marLeft w:val="0"/>
      <w:marRight w:val="0"/>
      <w:marTop w:val="0"/>
      <w:marBottom w:val="0"/>
      <w:divBdr>
        <w:top w:val="none" w:sz="0" w:space="0" w:color="auto"/>
        <w:left w:val="none" w:sz="0" w:space="0" w:color="auto"/>
        <w:bottom w:val="none" w:sz="0" w:space="0" w:color="auto"/>
        <w:right w:val="none" w:sz="0" w:space="0" w:color="auto"/>
      </w:divBdr>
    </w:div>
    <w:div w:id="892427504">
      <w:bodyDiv w:val="1"/>
      <w:marLeft w:val="0"/>
      <w:marRight w:val="0"/>
      <w:marTop w:val="0"/>
      <w:marBottom w:val="0"/>
      <w:divBdr>
        <w:top w:val="none" w:sz="0" w:space="0" w:color="auto"/>
        <w:left w:val="none" w:sz="0" w:space="0" w:color="auto"/>
        <w:bottom w:val="none" w:sz="0" w:space="0" w:color="auto"/>
        <w:right w:val="none" w:sz="0" w:space="0" w:color="auto"/>
      </w:divBdr>
    </w:div>
    <w:div w:id="942305979">
      <w:bodyDiv w:val="1"/>
      <w:marLeft w:val="0"/>
      <w:marRight w:val="0"/>
      <w:marTop w:val="0"/>
      <w:marBottom w:val="0"/>
      <w:divBdr>
        <w:top w:val="none" w:sz="0" w:space="0" w:color="auto"/>
        <w:left w:val="none" w:sz="0" w:space="0" w:color="auto"/>
        <w:bottom w:val="none" w:sz="0" w:space="0" w:color="auto"/>
        <w:right w:val="none" w:sz="0" w:space="0" w:color="auto"/>
      </w:divBdr>
    </w:div>
    <w:div w:id="965695934">
      <w:bodyDiv w:val="1"/>
      <w:marLeft w:val="0"/>
      <w:marRight w:val="0"/>
      <w:marTop w:val="0"/>
      <w:marBottom w:val="0"/>
      <w:divBdr>
        <w:top w:val="none" w:sz="0" w:space="0" w:color="auto"/>
        <w:left w:val="none" w:sz="0" w:space="0" w:color="auto"/>
        <w:bottom w:val="none" w:sz="0" w:space="0" w:color="auto"/>
        <w:right w:val="none" w:sz="0" w:space="0" w:color="auto"/>
      </w:divBdr>
      <w:divsChild>
        <w:div w:id="200477194">
          <w:marLeft w:val="0"/>
          <w:marRight w:val="0"/>
          <w:marTop w:val="0"/>
          <w:marBottom w:val="0"/>
          <w:divBdr>
            <w:top w:val="none" w:sz="0" w:space="0" w:color="auto"/>
            <w:left w:val="none" w:sz="0" w:space="0" w:color="auto"/>
            <w:bottom w:val="none" w:sz="0" w:space="0" w:color="auto"/>
            <w:right w:val="none" w:sz="0" w:space="0" w:color="auto"/>
          </w:divBdr>
          <w:divsChild>
            <w:div w:id="321204548">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76377919">
      <w:bodyDiv w:val="1"/>
      <w:marLeft w:val="0"/>
      <w:marRight w:val="0"/>
      <w:marTop w:val="0"/>
      <w:marBottom w:val="0"/>
      <w:divBdr>
        <w:top w:val="none" w:sz="0" w:space="0" w:color="auto"/>
        <w:left w:val="none" w:sz="0" w:space="0" w:color="auto"/>
        <w:bottom w:val="none" w:sz="0" w:space="0" w:color="auto"/>
        <w:right w:val="none" w:sz="0" w:space="0" w:color="auto"/>
      </w:divBdr>
    </w:div>
    <w:div w:id="983579913">
      <w:bodyDiv w:val="1"/>
      <w:marLeft w:val="0"/>
      <w:marRight w:val="0"/>
      <w:marTop w:val="0"/>
      <w:marBottom w:val="0"/>
      <w:divBdr>
        <w:top w:val="none" w:sz="0" w:space="0" w:color="auto"/>
        <w:left w:val="none" w:sz="0" w:space="0" w:color="auto"/>
        <w:bottom w:val="none" w:sz="0" w:space="0" w:color="auto"/>
        <w:right w:val="none" w:sz="0" w:space="0" w:color="auto"/>
      </w:divBdr>
    </w:div>
    <w:div w:id="1002121546">
      <w:bodyDiv w:val="1"/>
      <w:marLeft w:val="0"/>
      <w:marRight w:val="0"/>
      <w:marTop w:val="0"/>
      <w:marBottom w:val="0"/>
      <w:divBdr>
        <w:top w:val="none" w:sz="0" w:space="0" w:color="auto"/>
        <w:left w:val="none" w:sz="0" w:space="0" w:color="auto"/>
        <w:bottom w:val="none" w:sz="0" w:space="0" w:color="auto"/>
        <w:right w:val="none" w:sz="0" w:space="0" w:color="auto"/>
      </w:divBdr>
    </w:div>
    <w:div w:id="1050685520">
      <w:bodyDiv w:val="1"/>
      <w:marLeft w:val="0"/>
      <w:marRight w:val="0"/>
      <w:marTop w:val="0"/>
      <w:marBottom w:val="0"/>
      <w:divBdr>
        <w:top w:val="none" w:sz="0" w:space="0" w:color="auto"/>
        <w:left w:val="none" w:sz="0" w:space="0" w:color="auto"/>
        <w:bottom w:val="none" w:sz="0" w:space="0" w:color="auto"/>
        <w:right w:val="none" w:sz="0" w:space="0" w:color="auto"/>
      </w:divBdr>
    </w:div>
    <w:div w:id="1184705411">
      <w:bodyDiv w:val="1"/>
      <w:marLeft w:val="0"/>
      <w:marRight w:val="0"/>
      <w:marTop w:val="0"/>
      <w:marBottom w:val="0"/>
      <w:divBdr>
        <w:top w:val="none" w:sz="0" w:space="0" w:color="auto"/>
        <w:left w:val="none" w:sz="0" w:space="0" w:color="auto"/>
        <w:bottom w:val="none" w:sz="0" w:space="0" w:color="auto"/>
        <w:right w:val="none" w:sz="0" w:space="0" w:color="auto"/>
      </w:divBdr>
    </w:div>
    <w:div w:id="1185708750">
      <w:bodyDiv w:val="1"/>
      <w:marLeft w:val="0"/>
      <w:marRight w:val="0"/>
      <w:marTop w:val="0"/>
      <w:marBottom w:val="0"/>
      <w:divBdr>
        <w:top w:val="none" w:sz="0" w:space="0" w:color="auto"/>
        <w:left w:val="none" w:sz="0" w:space="0" w:color="auto"/>
        <w:bottom w:val="none" w:sz="0" w:space="0" w:color="auto"/>
        <w:right w:val="none" w:sz="0" w:space="0" w:color="auto"/>
      </w:divBdr>
    </w:div>
    <w:div w:id="1243568855">
      <w:bodyDiv w:val="1"/>
      <w:marLeft w:val="0"/>
      <w:marRight w:val="0"/>
      <w:marTop w:val="0"/>
      <w:marBottom w:val="0"/>
      <w:divBdr>
        <w:top w:val="none" w:sz="0" w:space="0" w:color="auto"/>
        <w:left w:val="none" w:sz="0" w:space="0" w:color="auto"/>
        <w:bottom w:val="none" w:sz="0" w:space="0" w:color="auto"/>
        <w:right w:val="none" w:sz="0" w:space="0" w:color="auto"/>
      </w:divBdr>
    </w:div>
    <w:div w:id="1269771079">
      <w:bodyDiv w:val="1"/>
      <w:marLeft w:val="0"/>
      <w:marRight w:val="0"/>
      <w:marTop w:val="0"/>
      <w:marBottom w:val="0"/>
      <w:divBdr>
        <w:top w:val="none" w:sz="0" w:space="0" w:color="auto"/>
        <w:left w:val="none" w:sz="0" w:space="0" w:color="auto"/>
        <w:bottom w:val="none" w:sz="0" w:space="0" w:color="auto"/>
        <w:right w:val="none" w:sz="0" w:space="0" w:color="auto"/>
      </w:divBdr>
    </w:div>
    <w:div w:id="1273787589">
      <w:bodyDiv w:val="1"/>
      <w:marLeft w:val="0"/>
      <w:marRight w:val="0"/>
      <w:marTop w:val="0"/>
      <w:marBottom w:val="0"/>
      <w:divBdr>
        <w:top w:val="none" w:sz="0" w:space="0" w:color="auto"/>
        <w:left w:val="none" w:sz="0" w:space="0" w:color="auto"/>
        <w:bottom w:val="none" w:sz="0" w:space="0" w:color="auto"/>
        <w:right w:val="none" w:sz="0" w:space="0" w:color="auto"/>
      </w:divBdr>
    </w:div>
    <w:div w:id="1292710950">
      <w:bodyDiv w:val="1"/>
      <w:marLeft w:val="0"/>
      <w:marRight w:val="0"/>
      <w:marTop w:val="0"/>
      <w:marBottom w:val="0"/>
      <w:divBdr>
        <w:top w:val="none" w:sz="0" w:space="0" w:color="auto"/>
        <w:left w:val="none" w:sz="0" w:space="0" w:color="auto"/>
        <w:bottom w:val="none" w:sz="0" w:space="0" w:color="auto"/>
        <w:right w:val="none" w:sz="0" w:space="0" w:color="auto"/>
      </w:divBdr>
    </w:div>
    <w:div w:id="1312707336">
      <w:bodyDiv w:val="1"/>
      <w:marLeft w:val="0"/>
      <w:marRight w:val="0"/>
      <w:marTop w:val="0"/>
      <w:marBottom w:val="0"/>
      <w:divBdr>
        <w:top w:val="none" w:sz="0" w:space="0" w:color="auto"/>
        <w:left w:val="none" w:sz="0" w:space="0" w:color="auto"/>
        <w:bottom w:val="none" w:sz="0" w:space="0" w:color="auto"/>
        <w:right w:val="none" w:sz="0" w:space="0" w:color="auto"/>
      </w:divBdr>
    </w:div>
    <w:div w:id="1359627259">
      <w:bodyDiv w:val="1"/>
      <w:marLeft w:val="0"/>
      <w:marRight w:val="0"/>
      <w:marTop w:val="0"/>
      <w:marBottom w:val="0"/>
      <w:divBdr>
        <w:top w:val="none" w:sz="0" w:space="0" w:color="auto"/>
        <w:left w:val="none" w:sz="0" w:space="0" w:color="auto"/>
        <w:bottom w:val="none" w:sz="0" w:space="0" w:color="auto"/>
        <w:right w:val="none" w:sz="0" w:space="0" w:color="auto"/>
      </w:divBdr>
    </w:div>
    <w:div w:id="1370380142">
      <w:bodyDiv w:val="1"/>
      <w:marLeft w:val="0"/>
      <w:marRight w:val="0"/>
      <w:marTop w:val="0"/>
      <w:marBottom w:val="0"/>
      <w:divBdr>
        <w:top w:val="none" w:sz="0" w:space="0" w:color="auto"/>
        <w:left w:val="none" w:sz="0" w:space="0" w:color="auto"/>
        <w:bottom w:val="none" w:sz="0" w:space="0" w:color="auto"/>
        <w:right w:val="none" w:sz="0" w:space="0" w:color="auto"/>
      </w:divBdr>
    </w:div>
    <w:div w:id="1371685507">
      <w:bodyDiv w:val="1"/>
      <w:marLeft w:val="0"/>
      <w:marRight w:val="0"/>
      <w:marTop w:val="0"/>
      <w:marBottom w:val="0"/>
      <w:divBdr>
        <w:top w:val="none" w:sz="0" w:space="0" w:color="auto"/>
        <w:left w:val="none" w:sz="0" w:space="0" w:color="auto"/>
        <w:bottom w:val="none" w:sz="0" w:space="0" w:color="auto"/>
        <w:right w:val="none" w:sz="0" w:space="0" w:color="auto"/>
      </w:divBdr>
    </w:div>
    <w:div w:id="1384452581">
      <w:bodyDiv w:val="1"/>
      <w:marLeft w:val="0"/>
      <w:marRight w:val="0"/>
      <w:marTop w:val="0"/>
      <w:marBottom w:val="0"/>
      <w:divBdr>
        <w:top w:val="none" w:sz="0" w:space="0" w:color="auto"/>
        <w:left w:val="none" w:sz="0" w:space="0" w:color="auto"/>
        <w:bottom w:val="none" w:sz="0" w:space="0" w:color="auto"/>
        <w:right w:val="none" w:sz="0" w:space="0" w:color="auto"/>
      </w:divBdr>
    </w:div>
    <w:div w:id="1441729372">
      <w:bodyDiv w:val="1"/>
      <w:marLeft w:val="0"/>
      <w:marRight w:val="0"/>
      <w:marTop w:val="0"/>
      <w:marBottom w:val="0"/>
      <w:divBdr>
        <w:top w:val="none" w:sz="0" w:space="0" w:color="auto"/>
        <w:left w:val="none" w:sz="0" w:space="0" w:color="auto"/>
        <w:bottom w:val="none" w:sz="0" w:space="0" w:color="auto"/>
        <w:right w:val="none" w:sz="0" w:space="0" w:color="auto"/>
      </w:divBdr>
    </w:div>
    <w:div w:id="1458063869">
      <w:bodyDiv w:val="1"/>
      <w:marLeft w:val="0"/>
      <w:marRight w:val="0"/>
      <w:marTop w:val="0"/>
      <w:marBottom w:val="0"/>
      <w:divBdr>
        <w:top w:val="none" w:sz="0" w:space="0" w:color="auto"/>
        <w:left w:val="none" w:sz="0" w:space="0" w:color="auto"/>
        <w:bottom w:val="none" w:sz="0" w:space="0" w:color="auto"/>
        <w:right w:val="none" w:sz="0" w:space="0" w:color="auto"/>
      </w:divBdr>
    </w:div>
    <w:div w:id="1474828615">
      <w:bodyDiv w:val="1"/>
      <w:marLeft w:val="0"/>
      <w:marRight w:val="0"/>
      <w:marTop w:val="0"/>
      <w:marBottom w:val="0"/>
      <w:divBdr>
        <w:top w:val="none" w:sz="0" w:space="0" w:color="auto"/>
        <w:left w:val="none" w:sz="0" w:space="0" w:color="auto"/>
        <w:bottom w:val="none" w:sz="0" w:space="0" w:color="auto"/>
        <w:right w:val="none" w:sz="0" w:space="0" w:color="auto"/>
      </w:divBdr>
      <w:divsChild>
        <w:div w:id="1212578200">
          <w:marLeft w:val="0"/>
          <w:marRight w:val="0"/>
          <w:marTop w:val="0"/>
          <w:marBottom w:val="0"/>
          <w:divBdr>
            <w:top w:val="none" w:sz="0" w:space="0" w:color="auto"/>
            <w:left w:val="none" w:sz="0" w:space="0" w:color="auto"/>
            <w:bottom w:val="none" w:sz="0" w:space="0" w:color="auto"/>
            <w:right w:val="none" w:sz="0" w:space="0" w:color="auto"/>
          </w:divBdr>
          <w:divsChild>
            <w:div w:id="62021841">
              <w:marLeft w:val="0"/>
              <w:marRight w:val="0"/>
              <w:marTop w:val="0"/>
              <w:marBottom w:val="0"/>
              <w:divBdr>
                <w:top w:val="none" w:sz="0" w:space="0" w:color="auto"/>
                <w:left w:val="none" w:sz="0" w:space="0" w:color="auto"/>
                <w:bottom w:val="none" w:sz="0" w:space="0" w:color="auto"/>
                <w:right w:val="none" w:sz="0" w:space="0" w:color="auto"/>
              </w:divBdr>
              <w:divsChild>
                <w:div w:id="1411078294">
                  <w:marLeft w:val="0"/>
                  <w:marRight w:val="0"/>
                  <w:marTop w:val="0"/>
                  <w:marBottom w:val="150"/>
                  <w:divBdr>
                    <w:top w:val="none" w:sz="0" w:space="0" w:color="auto"/>
                    <w:left w:val="none" w:sz="0" w:space="0" w:color="auto"/>
                    <w:bottom w:val="none" w:sz="0" w:space="0" w:color="auto"/>
                    <w:right w:val="none" w:sz="0" w:space="0" w:color="auto"/>
                  </w:divBdr>
                  <w:divsChild>
                    <w:div w:id="1469593306">
                      <w:marLeft w:val="0"/>
                      <w:marRight w:val="0"/>
                      <w:marTop w:val="0"/>
                      <w:marBottom w:val="1200"/>
                      <w:divBdr>
                        <w:top w:val="none" w:sz="0" w:space="0" w:color="auto"/>
                        <w:left w:val="none" w:sz="0" w:space="0" w:color="auto"/>
                        <w:bottom w:val="none" w:sz="0" w:space="0" w:color="auto"/>
                        <w:right w:val="none" w:sz="0" w:space="0" w:color="auto"/>
                      </w:divBdr>
                    </w:div>
                  </w:divsChild>
                </w:div>
              </w:divsChild>
            </w:div>
          </w:divsChild>
        </w:div>
      </w:divsChild>
    </w:div>
    <w:div w:id="1520461258">
      <w:bodyDiv w:val="1"/>
      <w:marLeft w:val="0"/>
      <w:marRight w:val="0"/>
      <w:marTop w:val="0"/>
      <w:marBottom w:val="0"/>
      <w:divBdr>
        <w:top w:val="none" w:sz="0" w:space="0" w:color="auto"/>
        <w:left w:val="none" w:sz="0" w:space="0" w:color="auto"/>
        <w:bottom w:val="none" w:sz="0" w:space="0" w:color="auto"/>
        <w:right w:val="none" w:sz="0" w:space="0" w:color="auto"/>
      </w:divBdr>
    </w:div>
    <w:div w:id="1646474883">
      <w:bodyDiv w:val="1"/>
      <w:marLeft w:val="0"/>
      <w:marRight w:val="0"/>
      <w:marTop w:val="0"/>
      <w:marBottom w:val="0"/>
      <w:divBdr>
        <w:top w:val="none" w:sz="0" w:space="0" w:color="auto"/>
        <w:left w:val="none" w:sz="0" w:space="0" w:color="auto"/>
        <w:bottom w:val="none" w:sz="0" w:space="0" w:color="auto"/>
        <w:right w:val="none" w:sz="0" w:space="0" w:color="auto"/>
      </w:divBdr>
    </w:div>
    <w:div w:id="1710834286">
      <w:bodyDiv w:val="1"/>
      <w:marLeft w:val="0"/>
      <w:marRight w:val="0"/>
      <w:marTop w:val="0"/>
      <w:marBottom w:val="0"/>
      <w:divBdr>
        <w:top w:val="none" w:sz="0" w:space="0" w:color="auto"/>
        <w:left w:val="none" w:sz="0" w:space="0" w:color="auto"/>
        <w:bottom w:val="none" w:sz="0" w:space="0" w:color="auto"/>
        <w:right w:val="none" w:sz="0" w:space="0" w:color="auto"/>
      </w:divBdr>
    </w:div>
    <w:div w:id="1722485925">
      <w:bodyDiv w:val="1"/>
      <w:marLeft w:val="0"/>
      <w:marRight w:val="0"/>
      <w:marTop w:val="0"/>
      <w:marBottom w:val="0"/>
      <w:divBdr>
        <w:top w:val="none" w:sz="0" w:space="0" w:color="auto"/>
        <w:left w:val="none" w:sz="0" w:space="0" w:color="auto"/>
        <w:bottom w:val="none" w:sz="0" w:space="0" w:color="auto"/>
        <w:right w:val="none" w:sz="0" w:space="0" w:color="auto"/>
      </w:divBdr>
    </w:div>
    <w:div w:id="1738243274">
      <w:bodyDiv w:val="1"/>
      <w:marLeft w:val="0"/>
      <w:marRight w:val="0"/>
      <w:marTop w:val="0"/>
      <w:marBottom w:val="0"/>
      <w:divBdr>
        <w:top w:val="none" w:sz="0" w:space="0" w:color="auto"/>
        <w:left w:val="none" w:sz="0" w:space="0" w:color="auto"/>
        <w:bottom w:val="none" w:sz="0" w:space="0" w:color="auto"/>
        <w:right w:val="none" w:sz="0" w:space="0" w:color="auto"/>
      </w:divBdr>
    </w:div>
    <w:div w:id="1800491834">
      <w:bodyDiv w:val="1"/>
      <w:marLeft w:val="0"/>
      <w:marRight w:val="0"/>
      <w:marTop w:val="0"/>
      <w:marBottom w:val="0"/>
      <w:divBdr>
        <w:top w:val="none" w:sz="0" w:space="0" w:color="auto"/>
        <w:left w:val="none" w:sz="0" w:space="0" w:color="auto"/>
        <w:bottom w:val="none" w:sz="0" w:space="0" w:color="auto"/>
        <w:right w:val="none" w:sz="0" w:space="0" w:color="auto"/>
      </w:divBdr>
    </w:div>
    <w:div w:id="1819683989">
      <w:bodyDiv w:val="1"/>
      <w:marLeft w:val="0"/>
      <w:marRight w:val="0"/>
      <w:marTop w:val="0"/>
      <w:marBottom w:val="0"/>
      <w:divBdr>
        <w:top w:val="none" w:sz="0" w:space="0" w:color="auto"/>
        <w:left w:val="none" w:sz="0" w:space="0" w:color="auto"/>
        <w:bottom w:val="none" w:sz="0" w:space="0" w:color="auto"/>
        <w:right w:val="none" w:sz="0" w:space="0" w:color="auto"/>
      </w:divBdr>
    </w:div>
    <w:div w:id="1879274313">
      <w:bodyDiv w:val="1"/>
      <w:marLeft w:val="0"/>
      <w:marRight w:val="0"/>
      <w:marTop w:val="0"/>
      <w:marBottom w:val="0"/>
      <w:divBdr>
        <w:top w:val="none" w:sz="0" w:space="0" w:color="auto"/>
        <w:left w:val="none" w:sz="0" w:space="0" w:color="auto"/>
        <w:bottom w:val="none" w:sz="0" w:space="0" w:color="auto"/>
        <w:right w:val="none" w:sz="0" w:space="0" w:color="auto"/>
      </w:divBdr>
    </w:div>
    <w:div w:id="1905992669">
      <w:bodyDiv w:val="1"/>
      <w:marLeft w:val="0"/>
      <w:marRight w:val="0"/>
      <w:marTop w:val="0"/>
      <w:marBottom w:val="0"/>
      <w:divBdr>
        <w:top w:val="none" w:sz="0" w:space="0" w:color="auto"/>
        <w:left w:val="none" w:sz="0" w:space="0" w:color="auto"/>
        <w:bottom w:val="none" w:sz="0" w:space="0" w:color="auto"/>
        <w:right w:val="none" w:sz="0" w:space="0" w:color="auto"/>
      </w:divBdr>
    </w:div>
    <w:div w:id="2011175784">
      <w:bodyDiv w:val="1"/>
      <w:marLeft w:val="0"/>
      <w:marRight w:val="0"/>
      <w:marTop w:val="0"/>
      <w:marBottom w:val="0"/>
      <w:divBdr>
        <w:top w:val="none" w:sz="0" w:space="0" w:color="auto"/>
        <w:left w:val="none" w:sz="0" w:space="0" w:color="auto"/>
        <w:bottom w:val="none" w:sz="0" w:space="0" w:color="auto"/>
        <w:right w:val="none" w:sz="0" w:space="0" w:color="auto"/>
      </w:divBdr>
    </w:div>
    <w:div w:id="211643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5.png"/></Relationship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header" Target="header3.xml"/><Relationship Id="rId26" Type="http://schemas.openxmlformats.org/officeDocument/2006/relationships/hyperlink" Target="https://snyk-fedramp.okta.com/sso/saml2/" TargetMode="External"/><Relationship Id="rId39" Type="http://schemas.openxmlformats.org/officeDocument/2006/relationships/image" Target="media/image14.png"/><Relationship Id="rId21" Type="http://schemas.openxmlformats.org/officeDocument/2006/relationships/header" Target="header4.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comments" Target="comments.xml"/><Relationship Id="rId55" Type="http://schemas.openxmlformats.org/officeDocument/2006/relationships/header" Target="header5.xml"/><Relationship Id="rId63"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snyk-fedramp.okta.com/sso/saml2/" TargetMode="External"/><Relationship Id="rId11" Type="http://schemas.openxmlformats.org/officeDocument/2006/relationships/hyperlink" Target="javascript:$pbC('920356|338|130|21027|')" TargetMode="External"/><Relationship Id="rId24" Type="http://schemas.openxmlformats.org/officeDocument/2006/relationships/hyperlink" Target="mailto:user1testad1@dev.uskgc.com"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microsoft.com/office/2018/08/relationships/commentsExtensible" Target="commentsExtensible.xml"/><Relationship Id="rId58" Type="http://schemas.openxmlformats.org/officeDocument/2006/relationships/header" Target="header6.xml"/><Relationship Id="rId5" Type="http://schemas.openxmlformats.org/officeDocument/2006/relationships/numbering" Target="numbering.xml"/><Relationship Id="rId61" Type="http://schemas.openxmlformats.org/officeDocument/2006/relationships/footer" Target="footer8.xml"/><Relationship Id="rId19" Type="http://schemas.openxmlformats.org/officeDocument/2006/relationships/footer" Target="footer2.xml"/><Relationship Id="rId14" Type="http://schemas.openxmlformats.org/officeDocument/2006/relationships/image" Target="media/image2.jpg"/><Relationship Id="rId22" Type="http://schemas.openxmlformats.org/officeDocument/2006/relationships/footer" Target="footer4.xml"/><Relationship Id="rId27" Type="http://schemas.openxmlformats.org/officeDocument/2006/relationships/image" Target="media/image3.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footer" Target="footer6.xml"/><Relationship Id="rId64" Type="http://schemas.openxmlformats.org/officeDocument/2006/relationships/theme" Target="theme/theme1.xml"/><Relationship Id="rId8" Type="http://schemas.openxmlformats.org/officeDocument/2006/relationships/webSettings" Target="webSettings.xml"/><Relationship Id="rId51" Type="http://schemas.microsoft.com/office/2011/relationships/commentsExtended" Target="commentsExtended.xml"/><Relationship Id="rId3" Type="http://schemas.openxmlformats.org/officeDocument/2006/relationships/customXml" Target="../customXml/item3.xml"/><Relationship Id="rId12" Type="http://schemas.openxmlformats.org/officeDocument/2006/relationships/hyperlink" Target="javascript:$pbC('920356|338|130|21027|')" TargetMode="External"/><Relationship Id="rId17" Type="http://schemas.openxmlformats.org/officeDocument/2006/relationships/header" Target="header2.xml"/><Relationship Id="rId25" Type="http://schemas.openxmlformats.org/officeDocument/2006/relationships/hyperlink" Target="mailto:user3testad3@dev.uskgc.com" TargetMode="Externa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footer" Target="footer7.xml"/><Relationship Id="rId20" Type="http://schemas.openxmlformats.org/officeDocument/2006/relationships/footer" Target="footer3.xml"/><Relationship Id="rId41" Type="http://schemas.openxmlformats.org/officeDocument/2006/relationships/image" Target="media/image16.png"/><Relationship Id="rId54" Type="http://schemas.openxmlformats.org/officeDocument/2006/relationships/footer" Target="footer5.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hyperlink" Target="mailto:pranshuraghav@kpmg.com" TargetMode="External"/><Relationship Id="rId28" Type="http://schemas.openxmlformats.org/officeDocument/2006/relationships/image" Target="media/image4.png"/><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hyperlink" Target="mailto:US-DLBPGAdversarialTestingAll@kpmg.com" TargetMode="External"/><Relationship Id="rId10" Type="http://schemas.openxmlformats.org/officeDocument/2006/relationships/endnotes" Target="endnotes.xml"/><Relationship Id="rId31" Type="http://schemas.openxmlformats.org/officeDocument/2006/relationships/image" Target="media/image6.png"/><Relationship Id="rId44" Type="http://schemas.openxmlformats.org/officeDocument/2006/relationships/image" Target="media/image19.png"/><Relationship Id="rId52" Type="http://schemas.microsoft.com/office/2016/09/relationships/commentsIds" Target="commentsIds.xml"/><Relationship Id="rId60"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nbaker1\AppData\Local\Temp\d898ef50-14a7-4aa2-8185-24fd0b51eae8_PPT_Word_Templates.zip.ae8\Word_template_KPMGBold.dotx" TargetMode="External"/></Relationships>
</file>

<file path=word/theme/theme1.xml><?xml version="1.0" encoding="utf-8"?>
<a:theme xmlns:a="http://schemas.openxmlformats.org/drawingml/2006/main" name="Office Theme">
  <a:themeElements>
    <a:clrScheme name="Brand 2022">
      <a:dk1>
        <a:srgbClr val="00338D"/>
      </a:dk1>
      <a:lt1>
        <a:srgbClr val="FFFFFF"/>
      </a:lt1>
      <a:dk2>
        <a:srgbClr val="0C233C"/>
      </a:dk2>
      <a:lt2>
        <a:srgbClr val="ACEAFF"/>
      </a:lt2>
      <a:accent1>
        <a:srgbClr val="1E49E2"/>
      </a:accent1>
      <a:accent2>
        <a:srgbClr val="76D2FF"/>
      </a:accent2>
      <a:accent3>
        <a:srgbClr val="00B8F5"/>
      </a:accent3>
      <a:accent4>
        <a:srgbClr val="7213EA"/>
      </a:accent4>
      <a:accent5>
        <a:srgbClr val="FD349C"/>
      </a:accent5>
      <a:accent6>
        <a:srgbClr val="00C0AE"/>
      </a:accent6>
      <a:hlink>
        <a:srgbClr val="0091DA"/>
      </a:hlink>
      <a:folHlink>
        <a:srgbClr val="0091DA"/>
      </a:folHlink>
    </a:clrScheme>
    <a:fontScheme name="KPMG -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4D4BAE23168E64F80EB712009DA45E0" ma:contentTypeVersion="14" ma:contentTypeDescription="Create a new document." ma:contentTypeScope="" ma:versionID="90ef7b4be45ee47e40e130ed191fa35d">
  <xsd:schema xmlns:xsd="http://www.w3.org/2001/XMLSchema" xmlns:xs="http://www.w3.org/2001/XMLSchema" xmlns:p="http://schemas.microsoft.com/office/2006/metadata/properties" xmlns:ns2="748ee679-2dd0-4c68-abcc-957da029e864" xmlns:ns3="22a4bd84-e012-4b33-a4d1-0521fd42ea4e" targetNamespace="http://schemas.microsoft.com/office/2006/metadata/properties" ma:root="true" ma:fieldsID="66d9ca3e52a787977e25e050d415814f" ns2:_="" ns3:_="">
    <xsd:import namespace="748ee679-2dd0-4c68-abcc-957da029e864"/>
    <xsd:import namespace="22a4bd84-e012-4b33-a4d1-0521fd42ea4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ee679-2dd0-4c68-abcc-957da029e8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a4bd84-e012-4b33-a4d1-0521fd42ea4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lcf76f155ced4ddcb4097134ff3c332f xmlns="748ee679-2dd0-4c68-abcc-957da029e86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BC465B-239B-4BDD-AA14-E6D70F6EA71B}">
  <ds:schemaRefs>
    <ds:schemaRef ds:uri="http://schemas.openxmlformats.org/officeDocument/2006/bibliography"/>
  </ds:schemaRefs>
</ds:datastoreItem>
</file>

<file path=customXml/itemProps2.xml><?xml version="1.0" encoding="utf-8"?>
<ds:datastoreItem xmlns:ds="http://schemas.openxmlformats.org/officeDocument/2006/customXml" ds:itemID="{40BFFF41-F0D3-4D18-9D90-7C469D3E76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ee679-2dd0-4c68-abcc-957da029e864"/>
    <ds:schemaRef ds:uri="22a4bd84-e012-4b33-a4d1-0521fd42e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813EE-7A9A-4FB6-ACCC-02747E663E20}">
  <ds:schemaRefs>
    <ds:schemaRef ds:uri="http://schemas.microsoft.com/office/2006/metadata/properties"/>
    <ds:schemaRef ds:uri="748ee679-2dd0-4c68-abcc-957da029e864"/>
    <ds:schemaRef ds:uri="http://schemas.microsoft.com/office/infopath/2007/PartnerControls"/>
  </ds:schemaRefs>
</ds:datastoreItem>
</file>

<file path=customXml/itemProps4.xml><?xml version="1.0" encoding="utf-8"?>
<ds:datastoreItem xmlns:ds="http://schemas.openxmlformats.org/officeDocument/2006/customXml" ds:itemID="{26A6E5F3-B70B-41DE-8964-38A6225E3D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Word_template_KPMGBold.dotx</Template>
  <TotalTime>2</TotalTime>
  <Pages>37</Pages>
  <Words>5858</Words>
  <Characters>33393</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39173</CharactersWithSpaces>
  <SharedDoc>false</SharedDoc>
  <HLinks>
    <vt:vector size="84" baseType="variant">
      <vt:variant>
        <vt:i4>1179752</vt:i4>
      </vt:variant>
      <vt:variant>
        <vt:i4>81</vt:i4>
      </vt:variant>
      <vt:variant>
        <vt:i4>0</vt:i4>
      </vt:variant>
      <vt:variant>
        <vt:i4>5</vt:i4>
      </vt:variant>
      <vt:variant>
        <vt:lpwstr>mailto:US-DLBPGAdversarialTestingAll@kpmg.com</vt:lpwstr>
      </vt:variant>
      <vt:variant>
        <vt:lpwstr/>
      </vt:variant>
      <vt:variant>
        <vt:i4>1769532</vt:i4>
      </vt:variant>
      <vt:variant>
        <vt:i4>74</vt:i4>
      </vt:variant>
      <vt:variant>
        <vt:i4>0</vt:i4>
      </vt:variant>
      <vt:variant>
        <vt:i4>5</vt:i4>
      </vt:variant>
      <vt:variant>
        <vt:lpwstr/>
      </vt:variant>
      <vt:variant>
        <vt:lpwstr>_Toc209510694</vt:lpwstr>
      </vt:variant>
      <vt:variant>
        <vt:i4>1769532</vt:i4>
      </vt:variant>
      <vt:variant>
        <vt:i4>68</vt:i4>
      </vt:variant>
      <vt:variant>
        <vt:i4>0</vt:i4>
      </vt:variant>
      <vt:variant>
        <vt:i4>5</vt:i4>
      </vt:variant>
      <vt:variant>
        <vt:lpwstr/>
      </vt:variant>
      <vt:variant>
        <vt:lpwstr>_Toc209510693</vt:lpwstr>
      </vt:variant>
      <vt:variant>
        <vt:i4>1769532</vt:i4>
      </vt:variant>
      <vt:variant>
        <vt:i4>62</vt:i4>
      </vt:variant>
      <vt:variant>
        <vt:i4>0</vt:i4>
      </vt:variant>
      <vt:variant>
        <vt:i4>5</vt:i4>
      </vt:variant>
      <vt:variant>
        <vt:lpwstr/>
      </vt:variant>
      <vt:variant>
        <vt:lpwstr>_Toc209510692</vt:lpwstr>
      </vt:variant>
      <vt:variant>
        <vt:i4>1769532</vt:i4>
      </vt:variant>
      <vt:variant>
        <vt:i4>56</vt:i4>
      </vt:variant>
      <vt:variant>
        <vt:i4>0</vt:i4>
      </vt:variant>
      <vt:variant>
        <vt:i4>5</vt:i4>
      </vt:variant>
      <vt:variant>
        <vt:lpwstr/>
      </vt:variant>
      <vt:variant>
        <vt:lpwstr>_Toc209510691</vt:lpwstr>
      </vt:variant>
      <vt:variant>
        <vt:i4>1769532</vt:i4>
      </vt:variant>
      <vt:variant>
        <vt:i4>50</vt:i4>
      </vt:variant>
      <vt:variant>
        <vt:i4>0</vt:i4>
      </vt:variant>
      <vt:variant>
        <vt:i4>5</vt:i4>
      </vt:variant>
      <vt:variant>
        <vt:lpwstr/>
      </vt:variant>
      <vt:variant>
        <vt:lpwstr>_Toc209510690</vt:lpwstr>
      </vt:variant>
      <vt:variant>
        <vt:i4>1703996</vt:i4>
      </vt:variant>
      <vt:variant>
        <vt:i4>44</vt:i4>
      </vt:variant>
      <vt:variant>
        <vt:i4>0</vt:i4>
      </vt:variant>
      <vt:variant>
        <vt:i4>5</vt:i4>
      </vt:variant>
      <vt:variant>
        <vt:lpwstr/>
      </vt:variant>
      <vt:variant>
        <vt:lpwstr>_Toc209510689</vt:lpwstr>
      </vt:variant>
      <vt:variant>
        <vt:i4>1703996</vt:i4>
      </vt:variant>
      <vt:variant>
        <vt:i4>38</vt:i4>
      </vt:variant>
      <vt:variant>
        <vt:i4>0</vt:i4>
      </vt:variant>
      <vt:variant>
        <vt:i4>5</vt:i4>
      </vt:variant>
      <vt:variant>
        <vt:lpwstr/>
      </vt:variant>
      <vt:variant>
        <vt:lpwstr>_Toc209510688</vt:lpwstr>
      </vt:variant>
      <vt:variant>
        <vt:i4>1703996</vt:i4>
      </vt:variant>
      <vt:variant>
        <vt:i4>32</vt:i4>
      </vt:variant>
      <vt:variant>
        <vt:i4>0</vt:i4>
      </vt:variant>
      <vt:variant>
        <vt:i4>5</vt:i4>
      </vt:variant>
      <vt:variant>
        <vt:lpwstr/>
      </vt:variant>
      <vt:variant>
        <vt:lpwstr>_Toc209510687</vt:lpwstr>
      </vt:variant>
      <vt:variant>
        <vt:i4>1703996</vt:i4>
      </vt:variant>
      <vt:variant>
        <vt:i4>26</vt:i4>
      </vt:variant>
      <vt:variant>
        <vt:i4>0</vt:i4>
      </vt:variant>
      <vt:variant>
        <vt:i4>5</vt:i4>
      </vt:variant>
      <vt:variant>
        <vt:lpwstr/>
      </vt:variant>
      <vt:variant>
        <vt:lpwstr>_Toc209510686</vt:lpwstr>
      </vt:variant>
      <vt:variant>
        <vt:i4>1703996</vt:i4>
      </vt:variant>
      <vt:variant>
        <vt:i4>20</vt:i4>
      </vt:variant>
      <vt:variant>
        <vt:i4>0</vt:i4>
      </vt:variant>
      <vt:variant>
        <vt:i4>5</vt:i4>
      </vt:variant>
      <vt:variant>
        <vt:lpwstr/>
      </vt:variant>
      <vt:variant>
        <vt:lpwstr>_Toc209510685</vt:lpwstr>
      </vt:variant>
      <vt:variant>
        <vt:i4>1703996</vt:i4>
      </vt:variant>
      <vt:variant>
        <vt:i4>14</vt:i4>
      </vt:variant>
      <vt:variant>
        <vt:i4>0</vt:i4>
      </vt:variant>
      <vt:variant>
        <vt:i4>5</vt:i4>
      </vt:variant>
      <vt:variant>
        <vt:lpwstr/>
      </vt:variant>
      <vt:variant>
        <vt:lpwstr>_Toc209510684</vt:lpwstr>
      </vt:variant>
      <vt:variant>
        <vt:i4>1703996</vt:i4>
      </vt:variant>
      <vt:variant>
        <vt:i4>8</vt:i4>
      </vt:variant>
      <vt:variant>
        <vt:i4>0</vt:i4>
      </vt:variant>
      <vt:variant>
        <vt:i4>5</vt:i4>
      </vt:variant>
      <vt:variant>
        <vt:lpwstr/>
      </vt:variant>
      <vt:variant>
        <vt:lpwstr>_Toc209510683</vt:lpwstr>
      </vt:variant>
      <vt:variant>
        <vt:i4>1703996</vt:i4>
      </vt:variant>
      <vt:variant>
        <vt:i4>2</vt:i4>
      </vt:variant>
      <vt:variant>
        <vt:i4>0</vt:i4>
      </vt:variant>
      <vt:variant>
        <vt:i4>5</vt:i4>
      </vt:variant>
      <vt:variant>
        <vt:lpwstr/>
      </vt:variant>
      <vt:variant>
        <vt:lpwstr>_Toc209510682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Baker</dc:creator>
  <cp:keywords/>
  <dc:description/>
  <cp:lastModifiedBy>Pranshu Raghav</cp:lastModifiedBy>
  <cp:revision>3</cp:revision>
  <cp:lastPrinted>2022-11-08T16:44:00Z</cp:lastPrinted>
  <dcterms:created xsi:type="dcterms:W3CDTF">2026-04-16T05:44:00Z</dcterms:created>
  <dcterms:modified xsi:type="dcterms:W3CDTF">2026-04-16T05:45:00Z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284834</vt:lpwstr>
  </property>
  <property fmtid="{D5CDD505-2E9C-101B-9397-08002B2CF9AE}" pid="3" name="NXPowerLiteSettings">
    <vt:lpwstr>C700052003A000</vt:lpwstr>
  </property>
  <property fmtid="{D5CDD505-2E9C-101B-9397-08002B2CF9AE}" pid="4" name="NXPowerLiteVersion">
    <vt:lpwstr>D9.0.2</vt:lpwstr>
  </property>
  <property fmtid="{D5CDD505-2E9C-101B-9397-08002B2CF9AE}" pid="5" name="ContentTypeId">
    <vt:lpwstr>0x01010054D4BAE23168E64F80EB712009DA45E0</vt:lpwstr>
  </property>
  <property fmtid="{D5CDD505-2E9C-101B-9397-08002B2CF9AE}" pid="6" name="MediaServiceImageTags">
    <vt:lpwstr/>
  </property>
</Properties>
</file>