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8A1C68" w14:textId="77777777" w:rsidR="0034589D" w:rsidRDefault="00000000">
      <w:r>
        <w:pict w14:anchorId="7C5CDA17">
          <v:rect id="_x0000_i1025" style="width:0;height:1.5pt" o:hralign="center" o:hrstd="t" o:hr="t" fillcolor="#a0a0a0" stroked="f"/>
        </w:pict>
      </w:r>
    </w:p>
    <w:p w14:paraId="61708D75" w14:textId="77777777" w:rsidR="0034589D" w:rsidRDefault="00000000">
      <w:pPr>
        <w:spacing w:before="200"/>
        <w:jc w:val="right"/>
      </w:pPr>
      <w:r>
        <w:t>NÁZEV ADRESÁTA</w:t>
      </w:r>
    </w:p>
    <w:p w14:paraId="35EFACE1" w14:textId="77777777" w:rsidR="0034589D" w:rsidRDefault="00000000">
      <w:pPr>
        <w:jc w:val="right"/>
      </w:pPr>
      <w:r>
        <w:t>Ulice a číslo popisné</w:t>
      </w:r>
    </w:p>
    <w:p w14:paraId="46C7F261" w14:textId="77777777" w:rsidR="0034589D" w:rsidRDefault="00000000">
      <w:pPr>
        <w:spacing w:after="200"/>
        <w:jc w:val="right"/>
      </w:pPr>
      <w:r>
        <w:t>Město 123 45</w:t>
      </w:r>
    </w:p>
    <w:p w14:paraId="7FAA4761" w14:textId="77777777" w:rsidR="0034589D" w:rsidRDefault="00000000">
      <w:pPr>
        <w:spacing w:after="200"/>
        <w:ind w:left="720"/>
        <w:jc w:val="right"/>
      </w:pPr>
      <w:r>
        <w:t>v Praze dne 1. září 2023</w:t>
      </w:r>
    </w:p>
    <w:p w14:paraId="428153C4" w14:textId="77777777" w:rsidR="0034589D" w:rsidRDefault="00000000">
      <w:r>
        <w:pict w14:anchorId="11278E9B">
          <v:rect id="_x0000_i1026" style="width:0;height:1.5pt" o:hralign="center" o:hrstd="t" o:hr="t" fillcolor="#a0a0a0" stroked="f"/>
        </w:pict>
      </w:r>
    </w:p>
    <w:p w14:paraId="76776609" w14:textId="77777777" w:rsidR="0034589D" w:rsidRDefault="00000000">
      <w:pPr>
        <w:spacing w:after="200" w:line="480" w:lineRule="auto"/>
        <w:jc w:val="right"/>
      </w:pPr>
      <w:r>
        <w:t>strana 1/1</w:t>
      </w:r>
    </w:p>
    <w:p w14:paraId="5D924D52" w14:textId="77777777" w:rsidR="0034589D" w:rsidRDefault="00000000">
      <w:pPr>
        <w:spacing w:before="200"/>
      </w:pPr>
      <w:r>
        <w:t>Vážený Jméno příjemce,</w:t>
      </w:r>
    </w:p>
    <w:p w14:paraId="50AD2BEA" w14:textId="77777777" w:rsidR="0034589D" w:rsidRDefault="0034589D">
      <w:pPr>
        <w:spacing w:before="200"/>
      </w:pPr>
    </w:p>
    <w:p w14:paraId="1E7A83C8" w14:textId="77777777" w:rsidR="0034589D" w:rsidRDefault="00000000">
      <w:pPr>
        <w:spacing w:before="200"/>
        <w:ind w:firstLine="720"/>
        <w:jc w:val="both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. Sed </w:t>
      </w:r>
      <w:proofErr w:type="spellStart"/>
      <w:r>
        <w:t>ut</w:t>
      </w:r>
      <w:proofErr w:type="spellEnd"/>
      <w:r>
        <w:t xml:space="preserve"> </w:t>
      </w:r>
      <w:proofErr w:type="spellStart"/>
      <w:r>
        <w:t>perspiciatis</w:t>
      </w:r>
      <w:proofErr w:type="spellEnd"/>
      <w:r>
        <w:t xml:space="preserve"> </w:t>
      </w:r>
      <w:proofErr w:type="spellStart"/>
      <w:r>
        <w:t>unde</w:t>
      </w:r>
      <w:proofErr w:type="spellEnd"/>
      <w:r>
        <w:t xml:space="preserve"> </w:t>
      </w:r>
      <w:proofErr w:type="spellStart"/>
      <w:r>
        <w:t>omnis</w:t>
      </w:r>
      <w:proofErr w:type="spellEnd"/>
      <w:r>
        <w:t xml:space="preserve"> </w:t>
      </w:r>
      <w:proofErr w:type="spellStart"/>
      <w:r>
        <w:t>iste</w:t>
      </w:r>
      <w:proofErr w:type="spellEnd"/>
      <w:r>
        <w:t xml:space="preserve"> </w:t>
      </w:r>
      <w:proofErr w:type="spellStart"/>
      <w:r>
        <w:t>natus</w:t>
      </w:r>
      <w:proofErr w:type="spellEnd"/>
      <w:r>
        <w:t xml:space="preserve"> </w:t>
      </w:r>
      <w:proofErr w:type="spellStart"/>
      <w:r>
        <w:t>error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voluptatem</w:t>
      </w:r>
      <w:proofErr w:type="spellEnd"/>
      <w:r>
        <w:t xml:space="preserve"> </w:t>
      </w:r>
      <w:proofErr w:type="spellStart"/>
      <w:r>
        <w:t>accusantium</w:t>
      </w:r>
      <w:proofErr w:type="spellEnd"/>
      <w:r>
        <w:t xml:space="preserve"> </w:t>
      </w:r>
      <w:proofErr w:type="spellStart"/>
      <w:r>
        <w:t>doloremque</w:t>
      </w:r>
      <w:proofErr w:type="spellEnd"/>
      <w:r>
        <w:t xml:space="preserve"> </w:t>
      </w:r>
      <w:proofErr w:type="spellStart"/>
      <w:r>
        <w:t>laudantium</w:t>
      </w:r>
      <w:proofErr w:type="spellEnd"/>
      <w:r>
        <w:t xml:space="preserve">, </w:t>
      </w:r>
      <w:proofErr w:type="spellStart"/>
      <w:r>
        <w:t>totam</w:t>
      </w:r>
      <w:proofErr w:type="spellEnd"/>
      <w:r>
        <w:t xml:space="preserve"> </w:t>
      </w:r>
      <w:proofErr w:type="spellStart"/>
      <w:r>
        <w:t>rem</w:t>
      </w:r>
      <w:proofErr w:type="spellEnd"/>
      <w:r>
        <w:t xml:space="preserve"> </w:t>
      </w:r>
      <w:proofErr w:type="spellStart"/>
      <w:r>
        <w:t>aperiam</w:t>
      </w:r>
      <w:proofErr w:type="spellEnd"/>
      <w:r>
        <w:t xml:space="preserve">, </w:t>
      </w:r>
      <w:proofErr w:type="spellStart"/>
      <w:r>
        <w:t>eaque</w:t>
      </w:r>
      <w:proofErr w:type="spellEnd"/>
      <w:r>
        <w:t xml:space="preserve"> </w:t>
      </w:r>
      <w:proofErr w:type="spellStart"/>
      <w:r>
        <w:t>ipsa</w:t>
      </w:r>
      <w:proofErr w:type="spellEnd"/>
      <w:r>
        <w:t xml:space="preserve"> </w:t>
      </w:r>
      <w:proofErr w:type="spellStart"/>
      <w:r>
        <w:t>quae</w:t>
      </w:r>
      <w:proofErr w:type="spellEnd"/>
      <w:r>
        <w:t xml:space="preserve"> ab </w:t>
      </w:r>
      <w:proofErr w:type="spellStart"/>
      <w:r>
        <w:t>illo</w:t>
      </w:r>
      <w:proofErr w:type="spellEnd"/>
      <w:r>
        <w:t xml:space="preserve"> </w:t>
      </w:r>
      <w:proofErr w:type="spellStart"/>
      <w:r>
        <w:t>inventore</w:t>
      </w:r>
      <w:proofErr w:type="spellEnd"/>
      <w:r>
        <w:t xml:space="preserve"> </w:t>
      </w:r>
      <w:proofErr w:type="spellStart"/>
      <w:r>
        <w:t>veritatis</w:t>
      </w:r>
      <w:proofErr w:type="spellEnd"/>
      <w:r>
        <w:t xml:space="preserve"> et quasi </w:t>
      </w:r>
      <w:proofErr w:type="spellStart"/>
      <w:r>
        <w:t>architecto</w:t>
      </w:r>
      <w:proofErr w:type="spellEnd"/>
      <w:r>
        <w:t xml:space="preserve"> </w:t>
      </w:r>
      <w:proofErr w:type="spellStart"/>
      <w:r>
        <w:t>beatae</w:t>
      </w:r>
      <w:proofErr w:type="spellEnd"/>
      <w:r>
        <w:t xml:space="preserve"> vitae </w:t>
      </w:r>
      <w:proofErr w:type="spellStart"/>
      <w:r>
        <w:t>dicta</w:t>
      </w:r>
      <w:proofErr w:type="spellEnd"/>
      <w:r>
        <w:t xml:space="preserve"> </w:t>
      </w:r>
      <w:proofErr w:type="spellStart"/>
      <w:r>
        <w:t>sunt</w:t>
      </w:r>
      <w:proofErr w:type="spellEnd"/>
      <w:r>
        <w:t xml:space="preserve"> </w:t>
      </w:r>
      <w:proofErr w:type="spellStart"/>
      <w:r>
        <w:t>explicabo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sem,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nonummy</w:t>
      </w:r>
      <w:proofErr w:type="spellEnd"/>
      <w:r>
        <w:t xml:space="preserve"> non, </w:t>
      </w:r>
      <w:proofErr w:type="spellStart"/>
      <w:r>
        <w:t>lobortis</w:t>
      </w:r>
      <w:proofErr w:type="spellEnd"/>
      <w:r>
        <w:t xml:space="preserve"> a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ligula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pulvinar</w:t>
      </w:r>
      <w:proofErr w:type="spellEnd"/>
      <w:r>
        <w:t xml:space="preserve"> a vestibulum </w:t>
      </w:r>
      <w:proofErr w:type="spellStart"/>
      <w:r>
        <w:t>quis</w:t>
      </w:r>
      <w:proofErr w:type="spellEnd"/>
      <w:r>
        <w:t xml:space="preserve">, </w:t>
      </w:r>
      <w:proofErr w:type="spellStart"/>
      <w:r>
        <w:t>facilisis</w:t>
      </w:r>
      <w:proofErr w:type="spellEnd"/>
      <w:r>
        <w:t xml:space="preserve"> vel </w:t>
      </w:r>
      <w:proofErr w:type="spellStart"/>
      <w:r>
        <w:t>sapien</w:t>
      </w:r>
      <w:proofErr w:type="spellEnd"/>
      <w:r>
        <w:t xml:space="preserve">. Vestibulum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non,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erat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, sem in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,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ante, in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a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id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5D1E45FA" w14:textId="77777777" w:rsidR="0034589D" w:rsidRDefault="00000000">
      <w:pPr>
        <w:spacing w:before="200"/>
        <w:ind w:firstLine="720"/>
        <w:jc w:val="both"/>
      </w:pPr>
      <w:proofErr w:type="spellStart"/>
      <w:r>
        <w:t>Vivamus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</w:t>
      </w:r>
      <w:proofErr w:type="spellStart"/>
      <w:r>
        <w:t>Temporibus</w:t>
      </w:r>
      <w:proofErr w:type="spellEnd"/>
      <w:r>
        <w:t xml:space="preserve"> autem </w:t>
      </w:r>
      <w:proofErr w:type="spellStart"/>
      <w:r>
        <w:t>quibusdam</w:t>
      </w:r>
      <w:proofErr w:type="spellEnd"/>
      <w:r>
        <w:t xml:space="preserve"> et aut </w:t>
      </w:r>
      <w:proofErr w:type="spellStart"/>
      <w:r>
        <w:t>officiis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aut </w:t>
      </w:r>
      <w:proofErr w:type="spellStart"/>
      <w:r>
        <w:t>rerum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 </w:t>
      </w:r>
      <w:proofErr w:type="spellStart"/>
      <w:r>
        <w:t>saepe</w:t>
      </w:r>
      <w:proofErr w:type="spellEnd"/>
      <w:r>
        <w:t xml:space="preserve"> </w:t>
      </w:r>
      <w:proofErr w:type="spellStart"/>
      <w:r>
        <w:t>eveniet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et </w:t>
      </w:r>
      <w:proofErr w:type="spellStart"/>
      <w:r>
        <w:t>voluptates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et </w:t>
      </w:r>
      <w:proofErr w:type="spellStart"/>
      <w:r>
        <w:t>molestiae</w:t>
      </w:r>
      <w:proofErr w:type="spellEnd"/>
      <w:r>
        <w:t xml:space="preserve"> non </w:t>
      </w:r>
      <w:proofErr w:type="spellStart"/>
      <w:r>
        <w:t>recusandae</w:t>
      </w:r>
      <w:proofErr w:type="spellEnd"/>
      <w:r>
        <w:t xml:space="preserve">. Donec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nulla</w:t>
      </w:r>
      <w:proofErr w:type="spellEnd"/>
      <w:r>
        <w:t>.</w:t>
      </w:r>
    </w:p>
    <w:p w14:paraId="6D6F7C1B" w14:textId="77777777" w:rsidR="0034589D" w:rsidRDefault="0034589D">
      <w:pPr>
        <w:spacing w:before="200"/>
      </w:pPr>
    </w:p>
    <w:p w14:paraId="68F9146A" w14:textId="77777777" w:rsidR="0034589D" w:rsidRDefault="00000000">
      <w:pPr>
        <w:spacing w:before="200"/>
      </w:pPr>
      <w:r>
        <w:t>S pozdravem</w:t>
      </w:r>
    </w:p>
    <w:p w14:paraId="3691030C" w14:textId="77777777" w:rsidR="0034589D" w:rsidRDefault="0034589D">
      <w:pPr>
        <w:spacing w:before="200"/>
      </w:pPr>
    </w:p>
    <w:p w14:paraId="742EA358" w14:textId="77777777" w:rsidR="0034589D" w:rsidRDefault="0034589D">
      <w:pPr>
        <w:spacing w:before="200"/>
      </w:pPr>
    </w:p>
    <w:p w14:paraId="3C3D6BD1" w14:textId="77777777" w:rsidR="0034589D" w:rsidRDefault="0034589D">
      <w:pPr>
        <w:spacing w:before="200"/>
      </w:pPr>
    </w:p>
    <w:p w14:paraId="1B5E0CB7" w14:textId="77777777" w:rsidR="0034589D" w:rsidRDefault="00000000">
      <w:pPr>
        <w:spacing w:before="200"/>
        <w:rPr>
          <w:b/>
          <w:color w:val="335599"/>
        </w:rPr>
      </w:pPr>
      <w:r>
        <w:rPr>
          <w:b/>
          <w:color w:val="335599"/>
        </w:rPr>
        <w:t>Titul. Jméno Příjmení, Titul.</w:t>
      </w:r>
    </w:p>
    <w:p w14:paraId="021A8F84" w14:textId="77777777" w:rsidR="0034589D" w:rsidRDefault="00000000">
      <w:r>
        <w:t>Funkce</w:t>
      </w:r>
    </w:p>
    <w:p w14:paraId="500075EC" w14:textId="77777777" w:rsidR="0034589D" w:rsidRDefault="0034589D"/>
    <w:p w14:paraId="3CB8B6B4" w14:textId="77777777" w:rsidR="0034589D" w:rsidRDefault="0034589D"/>
    <w:p w14:paraId="1545EB50" w14:textId="77777777" w:rsidR="0034589D" w:rsidRDefault="0034589D"/>
    <w:p w14:paraId="36612053" w14:textId="77777777" w:rsidR="0034589D" w:rsidRDefault="00000000">
      <w:pPr>
        <w:spacing w:after="200" w:line="480" w:lineRule="auto"/>
        <w:jc w:val="right"/>
      </w:pPr>
      <w:r>
        <w:lastRenderedPageBreak/>
        <w:t>strana 2/2</w:t>
      </w:r>
    </w:p>
    <w:p w14:paraId="4721D5D6" w14:textId="77777777" w:rsidR="0034589D" w:rsidRDefault="00000000">
      <w:pPr>
        <w:spacing w:before="200"/>
        <w:ind w:firstLine="720"/>
        <w:jc w:val="both"/>
      </w:pPr>
      <w:proofErr w:type="spellStart"/>
      <w:r>
        <w:t>Vivamus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</w:t>
      </w:r>
      <w:proofErr w:type="spellStart"/>
      <w:r>
        <w:t>Temporibus</w:t>
      </w:r>
      <w:proofErr w:type="spellEnd"/>
      <w:r>
        <w:t xml:space="preserve"> autem </w:t>
      </w:r>
      <w:proofErr w:type="spellStart"/>
      <w:r>
        <w:t>quibusdam</w:t>
      </w:r>
      <w:proofErr w:type="spellEnd"/>
      <w:r>
        <w:t xml:space="preserve"> et aut </w:t>
      </w:r>
      <w:proofErr w:type="spellStart"/>
      <w:r>
        <w:t>officiis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aut </w:t>
      </w:r>
      <w:proofErr w:type="spellStart"/>
      <w:r>
        <w:t>rerum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 </w:t>
      </w:r>
      <w:proofErr w:type="spellStart"/>
      <w:r>
        <w:t>saepe</w:t>
      </w:r>
      <w:proofErr w:type="spellEnd"/>
      <w:r>
        <w:t xml:space="preserve"> </w:t>
      </w:r>
      <w:proofErr w:type="spellStart"/>
      <w:r>
        <w:t>eveniet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et </w:t>
      </w:r>
      <w:proofErr w:type="spellStart"/>
      <w:r>
        <w:t>voluptates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et </w:t>
      </w:r>
      <w:proofErr w:type="spellStart"/>
      <w:r>
        <w:t>molestiae</w:t>
      </w:r>
      <w:proofErr w:type="spellEnd"/>
      <w:r>
        <w:t xml:space="preserve"> non </w:t>
      </w:r>
      <w:proofErr w:type="spellStart"/>
      <w:r>
        <w:t>recusandae</w:t>
      </w:r>
      <w:proofErr w:type="spellEnd"/>
      <w:r>
        <w:t xml:space="preserve">. Donec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nulla</w:t>
      </w:r>
      <w:proofErr w:type="spellEnd"/>
      <w:r>
        <w:t>.</w:t>
      </w:r>
    </w:p>
    <w:p w14:paraId="781549BB" w14:textId="77777777" w:rsidR="0034589D" w:rsidRDefault="00000000">
      <w:pPr>
        <w:spacing w:before="200"/>
        <w:ind w:firstLine="720"/>
        <w:jc w:val="both"/>
      </w:pPr>
      <w:proofErr w:type="spellStart"/>
      <w:r>
        <w:t>Itaque</w:t>
      </w:r>
      <w:proofErr w:type="spellEnd"/>
      <w:r>
        <w:t xml:space="preserve"> </w:t>
      </w:r>
      <w:proofErr w:type="spellStart"/>
      <w:r>
        <w:t>earum</w:t>
      </w:r>
      <w:proofErr w:type="spellEnd"/>
      <w:r>
        <w:t xml:space="preserve"> </w:t>
      </w:r>
      <w:proofErr w:type="spellStart"/>
      <w:r>
        <w:t>rerum</w:t>
      </w:r>
      <w:proofErr w:type="spellEnd"/>
      <w:r>
        <w:t xml:space="preserve"> hic </w:t>
      </w:r>
      <w:proofErr w:type="spellStart"/>
      <w:r>
        <w:t>tenetur</w:t>
      </w:r>
      <w:proofErr w:type="spellEnd"/>
      <w:r>
        <w:t xml:space="preserve"> a </w:t>
      </w:r>
      <w:proofErr w:type="spellStart"/>
      <w:r>
        <w:t>sapiente</w:t>
      </w:r>
      <w:proofErr w:type="spellEnd"/>
      <w:r>
        <w:t xml:space="preserve"> </w:t>
      </w:r>
      <w:proofErr w:type="spellStart"/>
      <w:r>
        <w:t>delectus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aut </w:t>
      </w:r>
      <w:proofErr w:type="spellStart"/>
      <w:r>
        <w:t>reiciendis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maiores</w:t>
      </w:r>
      <w:proofErr w:type="spellEnd"/>
      <w:r>
        <w:t xml:space="preserve"> alias </w:t>
      </w:r>
      <w:proofErr w:type="spellStart"/>
      <w:r>
        <w:t>consequatur</w:t>
      </w:r>
      <w:proofErr w:type="spellEnd"/>
      <w:r>
        <w:t xml:space="preserve"> aut </w:t>
      </w:r>
      <w:proofErr w:type="spellStart"/>
      <w:r>
        <w:t>perferendis</w:t>
      </w:r>
      <w:proofErr w:type="spellEnd"/>
      <w:r>
        <w:t xml:space="preserve"> </w:t>
      </w:r>
      <w:proofErr w:type="spellStart"/>
      <w:r>
        <w:t>doloribus</w:t>
      </w:r>
      <w:proofErr w:type="spellEnd"/>
      <w:r>
        <w:t xml:space="preserve"> </w:t>
      </w:r>
      <w:proofErr w:type="spellStart"/>
      <w:r>
        <w:t>asperiores</w:t>
      </w:r>
      <w:proofErr w:type="spellEnd"/>
      <w:r>
        <w:t xml:space="preserve"> </w:t>
      </w:r>
      <w:proofErr w:type="spellStart"/>
      <w:r>
        <w:t>repellat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. In </w:t>
      </w:r>
      <w:proofErr w:type="spellStart"/>
      <w:r>
        <w:t>rutrum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libero.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ad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hymenaeos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</w:t>
      </w:r>
    </w:p>
    <w:p w14:paraId="63BA86B7" w14:textId="77777777" w:rsidR="0034589D" w:rsidRDefault="0034589D">
      <w:pPr>
        <w:spacing w:before="200"/>
      </w:pPr>
    </w:p>
    <w:p w14:paraId="05CEF705" w14:textId="77777777" w:rsidR="0034589D" w:rsidRDefault="00000000">
      <w:pPr>
        <w:spacing w:before="200"/>
      </w:pPr>
      <w:r>
        <w:t>S pozdravem</w:t>
      </w:r>
    </w:p>
    <w:p w14:paraId="6FE73ACD" w14:textId="77777777" w:rsidR="0034589D" w:rsidRDefault="0034589D">
      <w:pPr>
        <w:spacing w:before="200"/>
      </w:pPr>
    </w:p>
    <w:p w14:paraId="14C7CF53" w14:textId="77777777" w:rsidR="0034589D" w:rsidRDefault="0034589D">
      <w:pPr>
        <w:spacing w:before="200"/>
      </w:pPr>
    </w:p>
    <w:p w14:paraId="50695893" w14:textId="77777777" w:rsidR="0034589D" w:rsidRDefault="0034589D">
      <w:pPr>
        <w:spacing w:before="200"/>
      </w:pPr>
    </w:p>
    <w:p w14:paraId="7477ECCB" w14:textId="77777777" w:rsidR="0034589D" w:rsidRDefault="00000000">
      <w:pPr>
        <w:spacing w:before="200"/>
        <w:rPr>
          <w:b/>
          <w:color w:val="335599"/>
        </w:rPr>
      </w:pPr>
      <w:r>
        <w:rPr>
          <w:b/>
          <w:color w:val="335599"/>
        </w:rPr>
        <w:t>Titul. Jméno Příjmení, Titul.</w:t>
      </w:r>
    </w:p>
    <w:p w14:paraId="37C42F71" w14:textId="77777777" w:rsidR="0034589D" w:rsidRDefault="00000000">
      <w:r>
        <w:t>Funkce</w:t>
      </w:r>
    </w:p>
    <w:sectPr w:rsidR="0034589D">
      <w:headerReference w:type="default" r:id="rId6"/>
      <w:footerReference w:type="default" r:id="rId7"/>
      <w:pgSz w:w="11909" w:h="16834"/>
      <w:pgMar w:top="850" w:right="1399" w:bottom="1440" w:left="1440" w:header="720" w:footer="720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4CCA33" w14:textId="77777777" w:rsidR="004A395E" w:rsidRDefault="004A395E">
      <w:pPr>
        <w:spacing w:line="240" w:lineRule="auto"/>
      </w:pPr>
      <w:r>
        <w:separator/>
      </w:r>
    </w:p>
  </w:endnote>
  <w:endnote w:type="continuationSeparator" w:id="0">
    <w:p w14:paraId="2E29904E" w14:textId="77777777" w:rsidR="004A395E" w:rsidRDefault="004A395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7055FF" w14:textId="77777777" w:rsidR="0034589D" w:rsidRDefault="0034589D">
    <w:pPr>
      <w:rPr>
        <w:sz w:val="20"/>
        <w:szCs w:val="20"/>
      </w:rPr>
    </w:pPr>
  </w:p>
  <w:p w14:paraId="3E9FE0D8" w14:textId="77777777" w:rsidR="0034589D" w:rsidRDefault="0034589D">
    <w:pPr>
      <w:rPr>
        <w:sz w:val="20"/>
        <w:szCs w:val="20"/>
      </w:rPr>
    </w:pPr>
  </w:p>
  <w:p w14:paraId="168183B5" w14:textId="77777777" w:rsidR="0034589D" w:rsidRDefault="00000000">
    <w:pPr>
      <w:rPr>
        <w:sz w:val="20"/>
        <w:szCs w:val="20"/>
      </w:rPr>
    </w:pPr>
    <w:r>
      <w:rPr>
        <w:noProof/>
      </w:rPr>
      <w:drawing>
        <wp:anchor distT="114300" distB="114300" distL="114300" distR="114300" simplePos="0" relativeHeight="251660288" behindDoc="0" locked="0" layoutInCell="1" hidden="0" allowOverlap="1" wp14:anchorId="32E03609" wp14:editId="5E85BE73">
          <wp:simplePos x="0" y="0"/>
          <wp:positionH relativeFrom="column">
            <wp:posOffset>5033250</wp:posOffset>
          </wp:positionH>
          <wp:positionV relativeFrom="paragraph">
            <wp:posOffset>180975</wp:posOffset>
          </wp:positionV>
          <wp:extent cx="720000" cy="720000"/>
          <wp:effectExtent l="0" t="0" r="0" b="0"/>
          <wp:wrapSquare wrapText="bothSides" distT="114300" distB="114300" distL="114300" distR="114300"/>
          <wp:docPr id="1" name="image2.gi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gif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20000" cy="7200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01A663F1" w14:textId="77777777" w:rsidR="0034589D" w:rsidRDefault="00000000">
    <w:pPr>
      <w:spacing w:line="240" w:lineRule="auto"/>
      <w:rPr>
        <w:sz w:val="20"/>
        <w:szCs w:val="20"/>
      </w:rPr>
    </w:pPr>
    <w:r>
      <w:rPr>
        <w:sz w:val="20"/>
        <w:szCs w:val="20"/>
      </w:rPr>
      <w:t>Parléřova 2/118, 169 00 Praha 6 – Hradčany</w:t>
    </w:r>
  </w:p>
  <w:p w14:paraId="6754B5F7" w14:textId="77777777" w:rsidR="0034589D" w:rsidRDefault="00000000">
    <w:pPr>
      <w:widowControl w:val="0"/>
      <w:spacing w:line="240" w:lineRule="auto"/>
      <w:rPr>
        <w:sz w:val="20"/>
        <w:szCs w:val="20"/>
      </w:rPr>
    </w:pPr>
    <w:r>
      <w:rPr>
        <w:sz w:val="20"/>
        <w:szCs w:val="20"/>
      </w:rPr>
      <w:t>telefon: +420 233 352 546</w:t>
    </w:r>
  </w:p>
  <w:p w14:paraId="37D5C562" w14:textId="77777777" w:rsidR="0034589D" w:rsidRDefault="00000000">
    <w:pPr>
      <w:widowControl w:val="0"/>
      <w:spacing w:line="240" w:lineRule="auto"/>
      <w:rPr>
        <w:sz w:val="20"/>
        <w:szCs w:val="20"/>
      </w:rPr>
    </w:pPr>
    <w:r>
      <w:rPr>
        <w:sz w:val="20"/>
        <w:szCs w:val="20"/>
      </w:rPr>
      <w:t xml:space="preserve">web: </w:t>
    </w:r>
    <w:hyperlink r:id="rId2">
      <w:r>
        <w:rPr>
          <w:sz w:val="20"/>
          <w:szCs w:val="20"/>
        </w:rPr>
        <w:t>www.gjk.c</w:t>
      </w:r>
    </w:hyperlink>
    <w:r>
      <w:rPr>
        <w:sz w:val="20"/>
        <w:szCs w:val="20"/>
      </w:rPr>
      <w:t>z</w:t>
    </w:r>
  </w:p>
  <w:p w14:paraId="1F022130" w14:textId="77777777" w:rsidR="0034589D" w:rsidRDefault="00000000">
    <w:pPr>
      <w:widowControl w:val="0"/>
      <w:spacing w:line="240" w:lineRule="auto"/>
      <w:rPr>
        <w:sz w:val="20"/>
        <w:szCs w:val="20"/>
      </w:rPr>
    </w:pPr>
    <w:r>
      <w:rPr>
        <w:sz w:val="20"/>
        <w:szCs w:val="20"/>
      </w:rPr>
      <w:t>IČO: 61388246</w:t>
    </w:r>
  </w:p>
  <w:p w14:paraId="2FBFE716" w14:textId="77777777" w:rsidR="0034589D" w:rsidRDefault="0034589D">
    <w:pPr>
      <w:widowControl w:val="0"/>
      <w:spacing w:line="240" w:lineRule="auto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E24F34" w14:textId="77777777" w:rsidR="004A395E" w:rsidRDefault="004A395E">
      <w:pPr>
        <w:spacing w:line="240" w:lineRule="auto"/>
      </w:pPr>
      <w:r>
        <w:separator/>
      </w:r>
    </w:p>
  </w:footnote>
  <w:footnote w:type="continuationSeparator" w:id="0">
    <w:p w14:paraId="0F5A3142" w14:textId="77777777" w:rsidR="004A395E" w:rsidRDefault="004A395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229DB5" w14:textId="77777777" w:rsidR="0034589D" w:rsidRDefault="00000000">
    <w:r>
      <w:rPr>
        <w:noProof/>
      </w:rPr>
      <w:drawing>
        <wp:anchor distT="114300" distB="114300" distL="114300" distR="114300" simplePos="0" relativeHeight="251658240" behindDoc="0" locked="0" layoutInCell="1" hidden="0" allowOverlap="1" wp14:anchorId="3CDB1350" wp14:editId="3B80B0F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8129588" cy="1019175"/>
          <wp:effectExtent l="0" t="0" r="0" b="0"/>
          <wp:wrapSquare wrapText="bothSides" distT="114300" distB="114300" distL="114300" distR="114300"/>
          <wp:docPr id="2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8129588" cy="101917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>
      <w:rPr>
        <w:noProof/>
      </w:rPr>
      <w:drawing>
        <wp:anchor distT="114300" distB="114300" distL="114300" distR="114300" simplePos="0" relativeHeight="251659264" behindDoc="0" locked="0" layoutInCell="1" hidden="0" allowOverlap="1" wp14:anchorId="5310CEF6" wp14:editId="46E0A329">
          <wp:simplePos x="0" y="0"/>
          <wp:positionH relativeFrom="page">
            <wp:posOffset>914400</wp:posOffset>
          </wp:positionH>
          <wp:positionV relativeFrom="page">
            <wp:posOffset>4763</wp:posOffset>
          </wp:positionV>
          <wp:extent cx="2895600" cy="1019175"/>
          <wp:effectExtent l="0" t="0" r="0" b="0"/>
          <wp:wrapNone/>
          <wp:docPr id="3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2895600" cy="101917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4589D"/>
    <w:rsid w:val="0034589D"/>
    <w:rsid w:val="004A395E"/>
    <w:rsid w:val="00CD0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AE69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cs" w:eastAsia="cs-CZ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Nadpis2">
    <w:name w:val="heading 2"/>
    <w:basedOn w:val="Normln"/>
    <w:next w:val="Normln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Nadpis3">
    <w:name w:val="heading 3"/>
    <w:basedOn w:val="Normln"/>
    <w:next w:val="Normln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Nadpis4">
    <w:name w:val="heading 4"/>
    <w:basedOn w:val="Normln"/>
    <w:next w:val="Normln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Nadpis5">
    <w:name w:val="heading 5"/>
    <w:basedOn w:val="Normln"/>
    <w:next w:val="Normln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Nadpis6">
    <w:name w:val="heading 6"/>
    <w:basedOn w:val="Normln"/>
    <w:next w:val="Normln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Nzev">
    <w:name w:val="Title"/>
    <w:basedOn w:val="Normln"/>
    <w:next w:val="Normln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Podnadpis">
    <w:name w:val="Subtitle"/>
    <w:basedOn w:val="Normln"/>
    <w:next w:val="Normln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gjk.cz" TargetMode="External"/><Relationship Id="rId1" Type="http://schemas.openxmlformats.org/officeDocument/2006/relationships/image" Target="media/image3.gi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Dopisní papír GJK (bezokrajový)</Template>
  <TotalTime>0</TotalTime>
  <Pages>2</Pages>
  <Words>269</Words>
  <Characters>1591</Characters>
  <Application>Microsoft Office Word</Application>
  <DocSecurity>0</DocSecurity>
  <Lines>13</Lines>
  <Paragraphs>3</Paragraphs>
  <ScaleCrop>false</ScaleCrop>
  <Company/>
  <LinksUpToDate>false</LinksUpToDate>
  <CharactersWithSpaces>1857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suri 03</cp:lastModifiedBy>
  <cp:revision>2</cp:revision>
  <dcterms:created xsi:type="dcterms:W3CDTF">2023-03-24T16:26:00Z</dcterms:created>
  <dcterms:modified xsi:type="dcterms:W3CDTF">2023-03-24T16:26:00Z</dcterms:modified>
</cp:coreProperties>
</file>