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right="-607.7952755905511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566.9291338582677" w:right="-607.7952755905511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40.8661417322827"/>
        <w:jc w:val="center"/>
        <w:rPr>
          <w:rFonts w:ascii="Plus Jakarta Sans ExtraBold" w:cs="Plus Jakarta Sans ExtraBold" w:eastAsia="Plus Jakarta Sans ExtraBold" w:hAnsi="Plus Jakarta Sans ExtraBold"/>
          <w:color w:val="1d252c"/>
          <w:sz w:val="76"/>
          <w:szCs w:val="76"/>
        </w:rPr>
      </w:pPr>
      <w:r w:rsidDel="00000000" w:rsidR="00000000" w:rsidRPr="00000000">
        <w:rPr>
          <w:rFonts w:ascii="Plus Jakarta Sans ExtraBold" w:cs="Plus Jakarta Sans ExtraBold" w:eastAsia="Plus Jakarta Sans ExtraBold" w:hAnsi="Plus Jakarta Sans ExtraBold"/>
          <w:color w:val="1d252c"/>
          <w:sz w:val="76"/>
          <w:szCs w:val="76"/>
          <w:rtl w:val="0"/>
        </w:rPr>
        <w:t xml:space="preserve">Psychology of Lifestyle Worksheet Series: Skincare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</w:rPr>
        <w:drawing>
          <wp:inline distB="114300" distT="114300" distL="114300" distR="114300">
            <wp:extent cx="3613269" cy="42781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269" cy="427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  <w:rtl w:val="0"/>
        </w:rPr>
        <w:t xml:space="preserve">MENGENAL 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i w:val="1"/>
          <w:color w:val="1d252c"/>
          <w:sz w:val="42"/>
          <w:szCs w:val="42"/>
          <w:rtl w:val="0"/>
        </w:rPr>
        <w:t xml:space="preserve">SKINCARE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Perawatan diri di era sekarang sudah menjadi hal yang sangat lumrah. Banyak wanita dan pria berlomba-lomba untuk merawat diri dengan berbagai macam produk dan perawatan kecantikan, dari yang harganya ribuan hingga jutaan rupiah. Bahkan, saat ini jumlah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influencer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 yang membahas tentang kecantikan yang diikuti oleh ratusan bahkan jutaan pengikut sangat banyak jumlahnya. 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Salah satu produk kecantikan yang sedang sangat digemari adalah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adalah perawatan untuk kulit yang berguna untuk memenuhi nutrisi yang kulit butuhkan serta menangani permasalahan-permasalahan kulit. Jenis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juga sangat beragam. Sebelum kita mengenal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lebih lanjut, yuk cari tahu beberapa jenis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</w:rPr>
        <mc:AlternateContent>
          <mc:Choice Requires="wpg">
            <w:drawing>
              <wp:inline distB="114300" distT="114300" distL="114300" distR="114300">
                <wp:extent cx="3600450" cy="2438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19500" y="767100"/>
                          <a:ext cx="3579900" cy="2419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FF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Pembersih wajah/</w:t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1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facial wash</w:t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, untuk membersihkan wajahmu.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Eksfoliator, untuk mengangkat kulit mati sehingga wajahmu tidak kusam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Toner, untuk menyeimbangkan pH kulit.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1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Moisturizer</w:t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, untuk melembabkan dan menghidrasi kulit.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Serum, untuk memberikan nutrisi pada kulit.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1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Sun protection</w:t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, untuk perlindungan dari UVA dan UVB.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25.1959991455078" w:right="0" w:firstLine="260.195999145507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lus Jakarta Sans" w:cs="Plus Jakarta Sans" w:eastAsia="Plus Jakarta Sans" w:hAnsi="Plus Jakarta Sans"/>
                                <w:b w:val="0"/>
                                <w:i w:val="0"/>
                                <w:smallCaps w:val="0"/>
                                <w:strike w:val="0"/>
                                <w:color w:val="1d252c"/>
                                <w:sz w:val="22"/>
                                <w:vertAlign w:val="baseline"/>
                              </w:rPr>
                              <w:t xml:space="preserve">Masker, untuk menutrisi kulit.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0450" cy="24384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Dari berbagai jenis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di atas, produk apa saja yang sudah kamu punya?</w:t>
      </w:r>
    </w:p>
    <w:p w:rsidR="00000000" w:rsidDel="00000000" w:rsidP="00000000" w:rsidRDefault="00000000" w:rsidRPr="00000000" w14:paraId="0000000E">
      <w:pPr>
        <w:jc w:val="both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us Jakarta Sans" w:cs="Plus Jakarta Sans" w:eastAsia="Plus Jakarta Sans" w:hAnsi="Plus Jakarta Sans"/>
          <w:color w:val="1d252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center"/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  <w:rtl w:val="0"/>
        </w:rPr>
        <w:t xml:space="preserve">MENGENAL JENIS KULITKU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Tidak semua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cocok untuk tipe jenis kulit kamu. Terkadang,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memiliki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sangat baik banyak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influencer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paling banyak direkomendasikan oleh teman-temanmu justru membuat kulitmu bereaksi secara negatif.  Oleh karena itu, penting banget untukmu mengetahui jenis kulitmu. Untuk mengetahui jenis kulitmu, coba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kondisi atau permasalahan kulit yang kamu rasakan, ya!</w:t>
      </w:r>
    </w:p>
    <w:p w:rsidR="00000000" w:rsidDel="00000000" w:rsidP="00000000" w:rsidRDefault="00000000" w:rsidRPr="00000000" w14:paraId="00000012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190"/>
        <w:tblGridChange w:id="0">
          <w:tblGrid>
            <w:gridCol w:w="81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Kondisi/Permasalahan Kulit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Contoh: berjerawat di daerah dahi, hidung, dan dagu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Bagaimana? Sudah membuat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terkait dengan jenis kulitmu? Jika sudah, yuk ikuti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online test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berikut untuk mengetahui jenis kulitmu: xxx. Namun, perlu diketahui ya, bahwa hasil tes ini tidak bermaksud untuk mendiagnosa. Jadi, jika kamu menginginkan masukan dan saran yang lebih konkrit, silakan berkonsultasi dengan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dermatologist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-mu ya!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center"/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center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  <w:rtl w:val="0"/>
        </w:rPr>
        <w:t xml:space="preserve">MENGENAL BAHAN-BAHAN 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i w:val="1"/>
          <w:color w:val="1d252c"/>
          <w:sz w:val="42"/>
          <w:szCs w:val="42"/>
          <w:rtl w:val="0"/>
        </w:rPr>
        <w:t xml:space="preserve">SKINCARE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Seperti yang sudah kita bahas sebelumnya, memilih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cukup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tricky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ya!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cocok digunakan oleh orang lain belum tentu cocok ketika kita gunakan. Oleh karena itu, sangat penting bagi kita mengetahui bahan-bahan yang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terdapat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 pada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. Fungsinya apa? Supaya kita lebih mengetahui kebutuhan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Oleh karena itu, sangat penting bagi kita mengetahui bahan-bahan yang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terdapat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 pada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. Fungsinya apa? Supaya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kita gunakan benar-benar sesuai dengan jenis kulit dan tujuan kita dalam menggunakan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. Yuk cari tahu bahan-bahan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150"/>
        <w:gridCol w:w="5010"/>
        <w:tblGridChange w:id="0">
          <w:tblGrid>
            <w:gridCol w:w="855"/>
            <w:gridCol w:w="315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Jenis Bahan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Kegunaan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AHA (Alpha Hydroxy Acid)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Mencegah timbulnya noda hitam, membantu mengeksfoliasi kulit pada permukaan, dan mengurangi komedo serta jerawat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BHA (Beta Hydroxy Acid)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Membantu perdagangan dan iritasi yang terjadi pada kulit serta membersihkan pori-pori kulit. Bahan ini cocok untuk kulit sensitif dan berjerawat.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Niacinamide (Vitamin B3)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i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Pelindung kulit dari polusi, sinar matahari, iritasi, tanda penuaan, mengontrol produksi sebum, dan memperkuat </w:t>
            </w:r>
            <w:r w:rsidDel="00000000" w:rsidR="00000000" w:rsidRPr="00000000">
              <w:rPr>
                <w:rFonts w:ascii="Plus Jakarta Sans" w:cs="Plus Jakarta Sans" w:eastAsia="Plus Jakarta Sans" w:hAnsi="Plus Jakarta Sans"/>
                <w:i w:val="1"/>
                <w:color w:val="1d252c"/>
                <w:sz w:val="24"/>
                <w:szCs w:val="24"/>
                <w:rtl w:val="0"/>
              </w:rPr>
              <w:t xml:space="preserve">skin barrier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Mencerahkan kulit sekaligus berperan sebagai antioksidan kulit yang membantu membantu meminimalkan tampilan garis-garis halus, bekas luka jerawat, dan keriput.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Retinol (Vitamin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Memperbaiki sel-sel kulit dan menyamarkan kerutan serta garis halus serta mengatasi kulit berjerawat. Retinol lebih baik digunakan ketika kamu berusia lebih dari 25 tahun.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Hyaluronic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Menahan air pada kulit sehingga membuat kulit lembab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Ceramide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Membantu memulihkan, melembapkan, dan mengatasi kekeringan, kulit kasar, garis-garis halus, dan kulit terkelupas sehingga cocok untuk kamu yang memiliki kulit sensitif.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Alpha Arbutin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Mencerahkan kulit wajah dan menstimulasi produksi kolagen sehingga menghambat proses penuaan dini dan meningkatkan kehalusan kulit.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Berdasarkan pemaparan bahan-bahan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di atas, kira-kira bahan apa saja yang sesuai dengan jenis kulitmu?</w:t>
      </w:r>
    </w:p>
    <w:p w:rsidR="00000000" w:rsidDel="00000000" w:rsidP="00000000" w:rsidRDefault="00000000" w:rsidRPr="00000000" w14:paraId="00000053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95"/>
        <w:gridCol w:w="5325"/>
        <w:tblGridChange w:id="0">
          <w:tblGrid>
            <w:gridCol w:w="795"/>
            <w:gridCol w:w="289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Bahan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Alasan Penggunaan 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Cth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BHA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Karena kulitku lagi sensitif dan berjerawat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Namun, perlu kamu ingat ya! Efek dari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tidak instan. Bahkan, seringkali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memiliki efek negatif pada penggunanya, seperti munculnya banyak jerawat, di minggu-minggu awal penggunaan. Efek dari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purging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ini biasanya bervariasi jangka waktunya, mulai dari 2 minggu hingga 6 minggu. Jadi, ketika kamu merasakan efek ini di awal pemakaian, jangan langsung buang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-nya ya!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center"/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  <w:rtl w:val="0"/>
        </w:rPr>
        <w:t xml:space="preserve">BELI 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i w:val="1"/>
          <w:color w:val="1d252c"/>
          <w:sz w:val="42"/>
          <w:szCs w:val="42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b w:val="1"/>
          <w:color w:val="1d252c"/>
          <w:sz w:val="42"/>
          <w:szCs w:val="42"/>
          <w:rtl w:val="0"/>
        </w:rPr>
        <w:t xml:space="preserve">SECUKUPNYA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Meskipun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sudah menjadi kebutuhanmu saat ini, kamu harus tetap bijak dalam membelanjakan uangmu untuk membeli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. Habiskan terlebih dahulu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 yang sedang kamu gunakan saat ini, baru setelah itu kamu bisa membelinya kembali. Oleh karena itu, kamu harus mendata kelebihan dan kekurangan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skincare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akan kamu beli beserta </w:t>
      </w:r>
      <w:r w:rsidDel="00000000" w:rsidR="00000000" w:rsidRPr="00000000">
        <w:rPr>
          <w:rFonts w:ascii="Plus Jakarta Sans" w:cs="Plus Jakarta Sans" w:eastAsia="Plus Jakarta Sans" w:hAnsi="Plus Jakarta Sans"/>
          <w:i w:val="1"/>
          <w:color w:val="1d252c"/>
          <w:sz w:val="24"/>
          <w:szCs w:val="24"/>
          <w:rtl w:val="0"/>
        </w:rPr>
        <w:t xml:space="preserve">budget </w:t>
      </w:r>
      <w:r w:rsidDel="00000000" w:rsidR="00000000" w:rsidRPr="00000000">
        <w:rPr>
          <w:rFonts w:ascii="Plus Jakarta Sans" w:cs="Plus Jakarta Sans" w:eastAsia="Plus Jakarta Sans" w:hAnsi="Plus Jakarta Sans"/>
          <w:color w:val="1d252c"/>
          <w:sz w:val="24"/>
          <w:szCs w:val="24"/>
          <w:rtl w:val="0"/>
        </w:rPr>
        <w:t xml:space="preserve">yang ingin kamu keluarkan. Yuk, coba isi tabel berikut!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20"/>
        <w:gridCol w:w="2040"/>
        <w:gridCol w:w="1815"/>
        <w:gridCol w:w="1815"/>
        <w:gridCol w:w="1290"/>
        <w:tblGridChange w:id="0">
          <w:tblGrid>
            <w:gridCol w:w="1290"/>
            <w:gridCol w:w="1620"/>
            <w:gridCol w:w="2040"/>
            <w:gridCol w:w="1815"/>
            <w:gridCol w:w="18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Prioritas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i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Jenis </w:t>
            </w: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i w:val="1"/>
                <w:color w:val="1d252c"/>
                <w:sz w:val="24"/>
                <w:szCs w:val="24"/>
                <w:rtl w:val="0"/>
              </w:rPr>
              <w:t xml:space="preserve">skincare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Merk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Kelebihan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Kekurangan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Fonts w:ascii="Plus Jakarta Sans" w:cs="Plus Jakarta Sans" w:eastAsia="Plus Jakarta Sans" w:hAnsi="Plus Jakarta Sans"/>
                <w:b w:val="1"/>
                <w:color w:val="1d252c"/>
                <w:sz w:val="24"/>
                <w:szCs w:val="24"/>
                <w:rtl w:val="0"/>
              </w:rPr>
              <w:t xml:space="preserve">Harga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lus Jakarta Sans" w:cs="Plus Jakarta Sans" w:eastAsia="Plus Jakarta Sans" w:hAnsi="Plus Jakarta Sans"/>
                <w:color w:val="1d252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both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center"/>
        <w:rPr>
          <w:rFonts w:ascii="Plus Jakarta Sans" w:cs="Plus Jakarta Sans" w:eastAsia="Plus Jakarta Sans" w:hAnsi="Plus Jakarta Sans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ublic Sans Black" w:cs="Public Sans Black" w:eastAsia="Public Sans Black" w:hAnsi="Public Sans Black"/>
          <w:color w:val="1d25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us Jakarta Sans ExtraBold">
    <w:embedBold w:fontKey="{00000000-0000-0000-0000-000000000000}" r:id="rId1" w:subsetted="0"/>
    <w:embedBoldItalic w:fontKey="{00000000-0000-0000-0000-000000000000}" r:id="rId2" w:subsetted="0"/>
  </w:font>
  <w:font w:name="Plus Jakart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ublic Sans Black"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ind w:right="-40.8661417322827"/>
      <w:jc w:val="center"/>
      <w:rPr>
        <w:rFonts w:ascii="Plus Jakarta Sans" w:cs="Plus Jakarta Sans" w:eastAsia="Plus Jakarta Sans" w:hAnsi="Plus Jakarta Sans"/>
        <w:b w:val="1"/>
        <w:color w:val="ffffff"/>
        <w:sz w:val="18"/>
        <w:szCs w:val="18"/>
      </w:rPr>
    </w:pPr>
    <w:r w:rsidDel="00000000" w:rsidR="00000000" w:rsidRPr="00000000">
      <w:rPr>
        <w:rFonts w:ascii="Plus Jakarta Sans" w:cs="Plus Jakarta Sans" w:eastAsia="Plus Jakarta Sans" w:hAnsi="Plus Jakarta Sans"/>
        <w:b w:val="1"/>
        <w:color w:val="ffffff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2714625</wp:posOffset>
          </wp:positionH>
          <wp:positionV relativeFrom="paragraph">
            <wp:posOffset>-85724</wp:posOffset>
          </wp:positionV>
          <wp:extent cx="328613" cy="328613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613" cy="3286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6586538</wp:posOffset>
          </wp:positionH>
          <wp:positionV relativeFrom="page">
            <wp:posOffset>-252412</wp:posOffset>
          </wp:positionV>
          <wp:extent cx="1166813" cy="1166813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11668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pict>
        <v:shape id="WordPictureWatermark1" style="position:absolute;width:361.02047244094496pt;height:253.6900617152586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7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1970250</wp:posOffset>
          </wp:positionH>
          <wp:positionV relativeFrom="paragraph">
            <wp:posOffset>-114299</wp:posOffset>
          </wp:positionV>
          <wp:extent cx="1785938" cy="267660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938" cy="2676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usJakartaSansExtraBold-bold.ttf"/><Relationship Id="rId2" Type="http://schemas.openxmlformats.org/officeDocument/2006/relationships/font" Target="fonts/PlusJakartaSansExtraBold-boldItalic.ttf"/><Relationship Id="rId3" Type="http://schemas.openxmlformats.org/officeDocument/2006/relationships/font" Target="fonts/PlusJakartaSans-regular.ttf"/><Relationship Id="rId4" Type="http://schemas.openxmlformats.org/officeDocument/2006/relationships/font" Target="fonts/PlusJakartaSans-bold.ttf"/><Relationship Id="rId5" Type="http://schemas.openxmlformats.org/officeDocument/2006/relationships/font" Target="fonts/PlusJakartaSans-italic.ttf"/><Relationship Id="rId6" Type="http://schemas.openxmlformats.org/officeDocument/2006/relationships/font" Target="fonts/PlusJakartaSans-boldItalic.ttf"/><Relationship Id="rId7" Type="http://schemas.openxmlformats.org/officeDocument/2006/relationships/font" Target="fonts/PublicSansBlack-bold.ttf"/><Relationship Id="rId8" Type="http://schemas.openxmlformats.org/officeDocument/2006/relationships/font" Target="fonts/PublicSansBlac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