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FAMS BACKEND &amp; DATABASE SETUP GUIDE</w:t>
      </w:r>
    </w:p>
    <w:p>
      <w:pPr>
        <w:jc w:val="center"/>
      </w:pPr>
      <w:r>
        <w:rPr>
          <w:i/>
          <w:sz w:val="20"/>
        </w:rPr>
        <w:t>Tài liệu chốt cấu trúc repository fams-backend, Java API, Python AI service, database migration, seed data, Docker và quy trình setup local</w:t>
      </w:r>
    </w:p>
    <w:p>
      <w:r>
        <w:t>Phiên bản: 1.0 | Dự án: FAMS - Field Attendance Management System | Phạm vi: Backend GĐ1</w:t>
      </w:r>
    </w:p>
    <w:p>
      <w:pPr>
        <w:pStyle w:val="Heading1"/>
      </w:pPr>
      <w:r>
        <w:t>1. Mục tiêu tài liệu</w:t>
      </w:r>
    </w:p>
    <w:p>
      <w:r>
        <w:t>Tài liệu này dùng để thống nhất cách tổ chức repository fams-backend và cách setup database cho dự án FAMS. Repository backend sẽ chứa Java Spring Boot API, Python FastAPI AI service, database migration, seed data, Docker, tài liệu kỹ thuật và script hỗ trợ phát triển.</w:t>
      </w:r>
    </w:p>
    <w:p>
      <w:pPr>
        <w:pStyle w:val="ListBullet"/>
      </w:pPr>
      <w:r>
        <w:t>Giúp developer mới clone repository là hiểu ngay cấu trúc source code.</w:t>
      </w:r>
    </w:p>
    <w:p>
      <w:pPr>
        <w:pStyle w:val="ListBullet"/>
      </w:pPr>
      <w:r>
        <w:t>Giúp team setup database local thống nhất, tránh mỗi máy một phiên bản database khác nhau.</w:t>
      </w:r>
    </w:p>
    <w:p>
      <w:pPr>
        <w:pStyle w:val="ListBullet"/>
      </w:pPr>
      <w:r>
        <w:t>Chốt nguyên tắc không sửa database thủ công rồi tự cập nhật một file SQL lớn, mà dùng migration có version.</w:t>
      </w:r>
    </w:p>
    <w:p>
      <w:pPr>
        <w:pStyle w:val="ListBullet"/>
      </w:pPr>
      <w:r>
        <w:t>Hỗ trợ triển khai local, staging và production theo cùng một quy trình.</w:t>
      </w:r>
    </w:p>
    <w:p>
      <w:pPr>
        <w:pStyle w:val="Heading1"/>
      </w:pPr>
      <w:r>
        <w:t>2. Cấu trúc tổng thể repository fams-backend</w:t>
      </w:r>
    </w:p>
    <w:p>
      <w:pPr>
        <w:pStyle w:val="CodeBlock"/>
      </w:pPr>
      <w:r>
        <w:rPr>
          <w:rFonts w:ascii="Consolas" w:hAnsi="Consolas"/>
          <w:sz w:val="17"/>
        </w:rPr>
        <w:t>fams-backend</w:t>
        <w:br/>
        <w:t>├── api-server/                    # Java Spring Boot backend chính</w:t>
        <w:br/>
        <w:t>├── ai-service/                    # Python FastAPI service xử lý AI/Face ID/Liveness</w:t>
        <w:br/>
        <w:t>├── database/                      # Migration, seed data, ERD, tài liệu database</w:t>
        <w:br/>
        <w:t>├── docker/                        # Cấu hình Docker cho Postgres, Redis, Nginx, monitoring</w:t>
        <w:br/>
        <w:t>├── docs/                          # Tài liệu kỹ thuật backend</w:t>
        <w:br/>
        <w:t>├── scripts/                       # Script chạy dev, migration, seed, backup</w:t>
        <w:br/>
        <w:t>├── docker-compose.yml             # Khởi chạy local stack</w:t>
        <w:br/>
        <w:t>├── .env.example                   # Mẫu biến môi trường</w:t>
        <w:br/>
        <w:t>├── README.md                      # Hướng dẫn tổng quan repository</w:t>
        <w:br/>
        <w:t>└── .gitignore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rial" w:hAnsi="Arial"/>
                <w:b/>
                <w:sz w:val="18"/>
              </w:rPr>
              <w:t>Thư mục/File</w:t>
            </w:r>
          </w:p>
        </w:tc>
        <w:tc>
          <w:tcPr>
            <w:tcW w:type="dxa" w:w="5040"/>
            <w:shd w:fill="D9EAF7"/>
            <w:vAlign w:val="center"/>
          </w:tcPr>
          <w:p>
            <w:r/>
            <w:r>
              <w:rPr>
                <w:rFonts w:ascii="Arial" w:hAnsi="Arial"/>
                <w:b/>
                <w:sz w:val="18"/>
              </w:rPr>
              <w:t>Vai trò</w:t>
            </w:r>
          </w:p>
        </w:tc>
      </w:tr>
      <w:tr>
        <w:tc>
          <w:tcPr>
            <w:tcW w:type="dxa" w:w="5040"/>
            <w:vAlign w:val="top"/>
          </w:tcPr>
          <w:p>
            <w:r/>
            <w:r>
              <w:rPr>
                <w:rFonts w:ascii="Arial" w:hAnsi="Arial"/>
                <w:b w:val="0"/>
                <w:sz w:val="18"/>
              </w:rPr>
              <w:t>api-server</w:t>
            </w:r>
          </w:p>
        </w:tc>
        <w:tc>
          <w:tcPr>
            <w:tcW w:type="dxa" w:w="5040"/>
            <w:vAlign w:val="top"/>
          </w:tcPr>
          <w:p>
            <w:r/>
            <w:r>
              <w:rPr>
                <w:rFonts w:ascii="Arial" w:hAnsi="Arial"/>
                <w:b w:val="0"/>
                <w:sz w:val="18"/>
              </w:rPr>
              <w:t>Chứa Java Spring Boot API, xử lý nghiệp vụ chính: auth, tenant, nhân viên, site, ca, phân công, chấm công, random check, vi phạm, báo cáo.</w:t>
            </w:r>
          </w:p>
        </w:tc>
      </w:tr>
      <w:tr>
        <w:tc>
          <w:tcPr>
            <w:tcW w:type="dxa" w:w="5040"/>
            <w:vAlign w:val="top"/>
          </w:tcPr>
          <w:p>
            <w:r/>
            <w:r>
              <w:rPr>
                <w:rFonts w:ascii="Arial" w:hAnsi="Arial"/>
                <w:b w:val="0"/>
                <w:sz w:val="18"/>
              </w:rPr>
              <w:t>ai-service</w:t>
            </w:r>
          </w:p>
        </w:tc>
        <w:tc>
          <w:tcPr>
            <w:tcW w:type="dxa" w:w="5040"/>
            <w:vAlign w:val="top"/>
          </w:tcPr>
          <w:p>
            <w:r/>
            <w:r>
              <w:rPr>
                <w:rFonts w:ascii="Arial" w:hAnsi="Arial"/>
                <w:b w:val="0"/>
                <w:sz w:val="18"/>
              </w:rPr>
              <w:t>Chứa Python FastAPI service, xử lý xác minh khuôn mặt, liveness, anti-spoof, tích hợp AWS Rekognition hoặc model AI.</w:t>
            </w:r>
          </w:p>
        </w:tc>
      </w:tr>
      <w:tr>
        <w:tc>
          <w:tcPr>
            <w:tcW w:type="dxa" w:w="5040"/>
            <w:vAlign w:val="top"/>
          </w:tcPr>
          <w:p>
            <w:r/>
            <w:r>
              <w:rPr>
                <w:rFonts w:ascii="Arial" w:hAnsi="Arial"/>
                <w:b w:val="0"/>
                <w:sz w:val="18"/>
              </w:rPr>
              <w:t>database</w:t>
            </w:r>
          </w:p>
        </w:tc>
        <w:tc>
          <w:tcPr>
            <w:tcW w:type="dxa" w:w="5040"/>
            <w:vAlign w:val="top"/>
          </w:tcPr>
          <w:p>
            <w:r/>
            <w:r>
              <w:rPr>
                <w:rFonts w:ascii="Arial" w:hAnsi="Arial"/>
                <w:b w:val="0"/>
                <w:sz w:val="18"/>
              </w:rPr>
              <w:t>Chứa SQL migration, seed data, ERD và tài liệu database. Đây là nguồn sự thật cho cấu trúc DB.</w:t>
            </w:r>
          </w:p>
        </w:tc>
      </w:tr>
      <w:tr>
        <w:tc>
          <w:tcPr>
            <w:tcW w:type="dxa" w:w="5040"/>
            <w:vAlign w:val="top"/>
          </w:tcPr>
          <w:p>
            <w:r/>
            <w:r>
              <w:rPr>
                <w:rFonts w:ascii="Arial" w:hAnsi="Arial"/>
                <w:b w:val="0"/>
                <w:sz w:val="18"/>
              </w:rPr>
              <w:t>docker</w:t>
            </w:r>
          </w:p>
        </w:tc>
        <w:tc>
          <w:tcPr>
            <w:tcW w:type="dxa" w:w="5040"/>
            <w:vAlign w:val="top"/>
          </w:tcPr>
          <w:p>
            <w:r/>
            <w:r>
              <w:rPr>
                <w:rFonts w:ascii="Arial" w:hAnsi="Arial"/>
                <w:b w:val="0"/>
                <w:sz w:val="18"/>
              </w:rPr>
              <w:t>Chứa config phụ trợ cho Docker service như Postgres, Redis, Nginx.</w:t>
            </w:r>
          </w:p>
        </w:tc>
      </w:tr>
      <w:tr>
        <w:tc>
          <w:tcPr>
            <w:tcW w:type="dxa" w:w="5040"/>
            <w:vAlign w:val="top"/>
          </w:tcPr>
          <w:p>
            <w:r/>
            <w:r>
              <w:rPr>
                <w:rFonts w:ascii="Arial" w:hAnsi="Arial"/>
                <w:b w:val="0"/>
                <w:sz w:val="18"/>
              </w:rPr>
              <w:t>docs</w:t>
            </w:r>
          </w:p>
        </w:tc>
        <w:tc>
          <w:tcPr>
            <w:tcW w:type="dxa" w:w="5040"/>
            <w:vAlign w:val="top"/>
          </w:tcPr>
          <w:p>
            <w:r/>
            <w:r>
              <w:rPr>
                <w:rFonts w:ascii="Arial" w:hAnsi="Arial"/>
                <w:b w:val="0"/>
                <w:sz w:val="18"/>
              </w:rPr>
              <w:t>Chứa tài liệu kiến trúc, API, security, deployment, database.</w:t>
            </w:r>
          </w:p>
        </w:tc>
      </w:tr>
      <w:tr>
        <w:tc>
          <w:tcPr>
            <w:tcW w:type="dxa" w:w="5040"/>
            <w:vAlign w:val="top"/>
          </w:tcPr>
          <w:p>
            <w:r/>
            <w:r>
              <w:rPr>
                <w:rFonts w:ascii="Arial" w:hAnsi="Arial"/>
                <w:b w:val="0"/>
                <w:sz w:val="18"/>
              </w:rPr>
              <w:t>scripts</w:t>
            </w:r>
          </w:p>
        </w:tc>
        <w:tc>
          <w:tcPr>
            <w:tcW w:type="dxa" w:w="5040"/>
            <w:vAlign w:val="top"/>
          </w:tcPr>
          <w:p>
            <w:r/>
            <w:r>
              <w:rPr>
                <w:rFonts w:ascii="Arial" w:hAnsi="Arial"/>
                <w:b w:val="0"/>
                <w:sz w:val="18"/>
              </w:rPr>
              <w:t>Chứa script tiện ích để chạy local, migrate, seed, backup, restore.</w:t>
            </w:r>
          </w:p>
        </w:tc>
      </w:tr>
    </w:tbl>
    <w:p>
      <w:pPr>
        <w:pStyle w:val="Heading1"/>
      </w:pPr>
      <w:r>
        <w:t>3. Cấu trúc Java Spring Boot api-server</w:t>
      </w:r>
    </w:p>
    <w:p>
      <w:r>
        <w:t>api-server dùng kiến trúc modular monolith theo domain. Mỗi nghiệp vụ lớn của FAMS là một module riêng trong com.fams.modules. Phần dùng chung nằm trong com.fams.shared.</w:t>
      </w:r>
    </w:p>
    <w:p>
      <w:pPr>
        <w:pStyle w:val="CodeBlock"/>
      </w:pPr>
      <w:r>
        <w:rPr>
          <w:rFonts w:ascii="Consolas" w:hAnsi="Consolas"/>
          <w:sz w:val="17"/>
        </w:rPr>
        <w:t>api-server/src/main/java/com/fams</w:t>
        <w:br/>
        <w:t>├── FamsApiApplication.java</w:t>
        <w:br/>
        <w:t>├── modules</w:t>
        <w:br/>
        <w:t>│   ├── auth</w:t>
        <w:br/>
        <w:t>│   ├── tenant</w:t>
        <w:br/>
        <w:t>│   ├── user</w:t>
        <w:br/>
        <w:t>│   ├── employee</w:t>
        <w:br/>
        <w:t>│   ├── workspace</w:t>
        <w:br/>
        <w:t>│   ├── site</w:t>
        <w:br/>
        <w:t>│   ├── shift</w:t>
        <w:br/>
        <w:t>│   ├── assignment</w:t>
        <w:br/>
        <w:t>│   ├── checkin</w:t>
        <w:br/>
        <w:t>│   ├── attendance</w:t>
        <w:br/>
        <w:t>│   ├── randomcheck</w:t>
        <w:br/>
        <w:t>│   ├── violation</w:t>
        <w:br/>
        <w:t>│   ├── notification</w:t>
        <w:br/>
        <w:t>│   ├── report</w:t>
        <w:br/>
        <w:t>│   ├── subscription</w:t>
        <w:br/>
        <w:t>│   └── audit</w:t>
        <w:br/>
        <w:t>└── shared</w:t>
        <w:br/>
        <w:t xml:space="preserve">    ├── config</w:t>
        <w:br/>
        <w:t xml:space="preserve">    ├── security</w:t>
        <w:br/>
        <w:t xml:space="preserve">    ├── exception</w:t>
        <w:br/>
        <w:t xml:space="preserve">    ├── response</w:t>
        <w:br/>
        <w:t xml:space="preserve">    ├── pagination</w:t>
        <w:br/>
        <w:t xml:space="preserve">    ├── validation</w:t>
        <w:br/>
        <w:t xml:space="preserve">    ├── storage</w:t>
        <w:br/>
        <w:t xml:space="preserve">    ├── redis</w:t>
        <w:br/>
        <w:t xml:space="preserve">    ├── mail</w:t>
        <w:br/>
        <w:t xml:space="preserve">    ├── client</w:t>
        <w:br/>
        <w:t xml:space="preserve">    ├── constants</w:t>
        <w:br/>
        <w:t xml:space="preserve">    └── utils</w:t>
      </w:r>
    </w:p>
    <w:p>
      <w:pPr>
        <w:pStyle w:val="Heading2"/>
      </w:pPr>
      <w:r>
        <w:t>3.1. Cấu trúc chuẩn của mỗi module</w:t>
      </w:r>
    </w:p>
    <w:p>
      <w:pPr>
        <w:pStyle w:val="CodeBlock"/>
      </w:pPr>
      <w:r>
        <w:rPr>
          <w:rFonts w:ascii="Consolas" w:hAnsi="Consolas"/>
          <w:sz w:val="17"/>
        </w:rPr>
        <w:t>module-name</w:t>
        <w:br/>
        <w:t>├── controller        # REST API endpoint</w:t>
        <w:br/>
        <w:t>├── service           # Logic nghiệp vụ chính</w:t>
        <w:br/>
        <w:t>├── repository        # Truy vấn database bằng Spring Data JPA</w:t>
        <w:br/>
        <w:t>├── entity            # Entity map với bảng database</w:t>
        <w:br/>
        <w:t>├── dto</w:t>
        <w:br/>
        <w:t>│   ├── request       # DTO dữ liệu client gửi lên</w:t>
        <w:br/>
        <w:t>│   └── response      # DTO dữ liệu trả về client</w:t>
        <w:br/>
        <w:t>├── mapper            # Convert entity &lt;-&gt; DTO</w:t>
        <w:br/>
        <w:t>├── specification     # Filter/search động, dùng cho màn danh sách</w:t>
        <w:br/>
        <w:t>├── event             # Domain event nếu module cần phát sự kiện</w:t>
        <w:br/>
        <w:t>└── job               # Scheduled job nếu module có tác vụ nền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Arial" w:hAnsi="Arial"/>
                <w:b/>
                <w:sz w:val="18"/>
              </w:rPr>
              <w:t>Thành phần</w:t>
            </w:r>
          </w:p>
        </w:tc>
        <w:tc>
          <w:tcPr>
            <w:tcW w:type="dxa" w:w="3360"/>
            <w:shd w:fill="D9EAF7"/>
            <w:vAlign w:val="center"/>
          </w:tcPr>
          <w:p>
            <w:r/>
            <w:r>
              <w:rPr>
                <w:rFonts w:ascii="Arial" w:hAnsi="Arial"/>
                <w:b/>
                <w:sz w:val="18"/>
              </w:rPr>
              <w:t>Ý nghĩa</w:t>
            </w:r>
          </w:p>
        </w:tc>
        <w:tc>
          <w:tcPr>
            <w:tcW w:type="dxa" w:w="3360"/>
            <w:shd w:fill="D9EAF7"/>
            <w:vAlign w:val="center"/>
          </w:tcPr>
          <w:p>
            <w:r/>
            <w:r>
              <w:rPr>
                <w:rFonts w:ascii="Arial" w:hAnsi="Arial"/>
                <w:b/>
                <w:sz w:val="18"/>
              </w:rPr>
              <w:t>Ví dụ</w:t>
            </w:r>
          </w:p>
        </w:tc>
      </w:tr>
      <w:tr>
        <w:tc>
          <w:tcPr>
            <w:tcW w:type="dxa" w:w="3360"/>
            <w:vAlign w:val="top"/>
          </w:tcPr>
          <w:p>
            <w:r/>
            <w:r>
              <w:rPr>
                <w:rFonts w:ascii="Arial" w:hAnsi="Arial"/>
                <w:b w:val="0"/>
                <w:sz w:val="18"/>
              </w:rPr>
              <w:t>controller</w:t>
            </w:r>
          </w:p>
        </w:tc>
        <w:tc>
          <w:tcPr>
            <w:tcW w:type="dxa" w:w="3360"/>
            <w:vAlign w:val="top"/>
          </w:tcPr>
          <w:p>
            <w:r/>
            <w:r>
              <w:rPr>
                <w:rFonts w:ascii="Arial" w:hAnsi="Arial"/>
                <w:b w:val="0"/>
                <w:sz w:val="18"/>
              </w:rPr>
              <w:t>Nhận request từ web/app, validate dữ liệu cơ bản, gọi service.</w:t>
            </w:r>
          </w:p>
        </w:tc>
        <w:tc>
          <w:tcPr>
            <w:tcW w:type="dxa" w:w="3360"/>
            <w:vAlign w:val="top"/>
          </w:tcPr>
          <w:p>
            <w:r/>
            <w:r>
              <w:rPr>
                <w:rFonts w:ascii="Arial" w:hAnsi="Arial"/>
                <w:b w:val="0"/>
                <w:sz w:val="18"/>
              </w:rPr>
              <w:t>EmployeeController, CheckinController</w:t>
            </w:r>
          </w:p>
        </w:tc>
      </w:tr>
      <w:tr>
        <w:tc>
          <w:tcPr>
            <w:tcW w:type="dxa" w:w="3360"/>
            <w:vAlign w:val="top"/>
          </w:tcPr>
          <w:p>
            <w:r/>
            <w:r>
              <w:rPr>
                <w:rFonts w:ascii="Arial" w:hAnsi="Arial"/>
                <w:b w:val="0"/>
                <w:sz w:val="18"/>
              </w:rPr>
              <w:t>service</w:t>
            </w:r>
          </w:p>
        </w:tc>
        <w:tc>
          <w:tcPr>
            <w:tcW w:type="dxa" w:w="3360"/>
            <w:vAlign w:val="top"/>
          </w:tcPr>
          <w:p>
            <w:r/>
            <w:r>
              <w:rPr>
                <w:rFonts w:ascii="Arial" w:hAnsi="Arial"/>
                <w:b w:val="0"/>
                <w:sz w:val="18"/>
              </w:rPr>
              <w:t>Chứa logic nghiệp vụ, transaction, kiểm tra quyền, gọi repository hoặc service khác.</w:t>
            </w:r>
          </w:p>
        </w:tc>
        <w:tc>
          <w:tcPr>
            <w:tcW w:type="dxa" w:w="3360"/>
            <w:vAlign w:val="top"/>
          </w:tcPr>
          <w:p>
            <w:r/>
            <w:r>
              <w:rPr>
                <w:rFonts w:ascii="Arial" w:hAnsi="Arial"/>
                <w:b w:val="0"/>
                <w:sz w:val="18"/>
              </w:rPr>
              <w:t>CheckinService, AttendanceCalculationService</w:t>
            </w:r>
          </w:p>
        </w:tc>
      </w:tr>
      <w:tr>
        <w:tc>
          <w:tcPr>
            <w:tcW w:type="dxa" w:w="3360"/>
            <w:vAlign w:val="top"/>
          </w:tcPr>
          <w:p>
            <w:r/>
            <w:r>
              <w:rPr>
                <w:rFonts w:ascii="Arial" w:hAnsi="Arial"/>
                <w:b w:val="0"/>
                <w:sz w:val="18"/>
              </w:rPr>
              <w:t>repository</w:t>
            </w:r>
          </w:p>
        </w:tc>
        <w:tc>
          <w:tcPr>
            <w:tcW w:type="dxa" w:w="3360"/>
            <w:vAlign w:val="top"/>
          </w:tcPr>
          <w:p>
            <w:r/>
            <w:r>
              <w:rPr>
                <w:rFonts w:ascii="Arial" w:hAnsi="Arial"/>
                <w:b w:val="0"/>
                <w:sz w:val="18"/>
              </w:rPr>
              <w:t>Tầng truy vấn database. Không viết logic nghiệp vụ phức tạp ở đây.</w:t>
            </w:r>
          </w:p>
        </w:tc>
        <w:tc>
          <w:tcPr>
            <w:tcW w:type="dxa" w:w="3360"/>
            <w:vAlign w:val="top"/>
          </w:tcPr>
          <w:p>
            <w:r/>
            <w:r>
              <w:rPr>
                <w:rFonts w:ascii="Arial" w:hAnsi="Arial"/>
                <w:b w:val="0"/>
                <w:sz w:val="18"/>
              </w:rPr>
              <w:t>TenantUserRepository</w:t>
            </w:r>
          </w:p>
        </w:tc>
      </w:tr>
      <w:tr>
        <w:tc>
          <w:tcPr>
            <w:tcW w:type="dxa" w:w="3360"/>
            <w:vAlign w:val="top"/>
          </w:tcPr>
          <w:p>
            <w:r/>
            <w:r>
              <w:rPr>
                <w:rFonts w:ascii="Arial" w:hAnsi="Arial"/>
                <w:b w:val="0"/>
                <w:sz w:val="18"/>
              </w:rPr>
              <w:t>entity</w:t>
            </w:r>
          </w:p>
        </w:tc>
        <w:tc>
          <w:tcPr>
            <w:tcW w:type="dxa" w:w="3360"/>
            <w:vAlign w:val="top"/>
          </w:tcPr>
          <w:p>
            <w:r/>
            <w:r>
              <w:rPr>
                <w:rFonts w:ascii="Arial" w:hAnsi="Arial"/>
                <w:b w:val="0"/>
                <w:sz w:val="18"/>
              </w:rPr>
              <w:t>Đại diện bảng database trong Java.</w:t>
            </w:r>
          </w:p>
        </w:tc>
        <w:tc>
          <w:tcPr>
            <w:tcW w:type="dxa" w:w="3360"/>
            <w:vAlign w:val="top"/>
          </w:tcPr>
          <w:p>
            <w:r/>
            <w:r>
              <w:rPr>
                <w:rFonts w:ascii="Arial" w:hAnsi="Arial"/>
                <w:b w:val="0"/>
                <w:sz w:val="18"/>
              </w:rPr>
              <w:t>User, Tenant, Site, Checkin</w:t>
            </w:r>
          </w:p>
        </w:tc>
      </w:tr>
      <w:tr>
        <w:tc>
          <w:tcPr>
            <w:tcW w:type="dxa" w:w="3360"/>
            <w:vAlign w:val="top"/>
          </w:tcPr>
          <w:p>
            <w:r/>
            <w:r>
              <w:rPr>
                <w:rFonts w:ascii="Arial" w:hAnsi="Arial"/>
                <w:b w:val="0"/>
                <w:sz w:val="18"/>
              </w:rPr>
              <w:t>dto/request</w:t>
            </w:r>
          </w:p>
        </w:tc>
        <w:tc>
          <w:tcPr>
            <w:tcW w:type="dxa" w:w="3360"/>
            <w:vAlign w:val="top"/>
          </w:tcPr>
          <w:p>
            <w:r/>
            <w:r>
              <w:rPr>
                <w:rFonts w:ascii="Arial" w:hAnsi="Arial"/>
                <w:b w:val="0"/>
                <w:sz w:val="18"/>
              </w:rPr>
              <w:t>Dữ liệu đầu vào từ client.</w:t>
            </w:r>
          </w:p>
        </w:tc>
        <w:tc>
          <w:tcPr>
            <w:tcW w:type="dxa" w:w="3360"/>
            <w:vAlign w:val="top"/>
          </w:tcPr>
          <w:p>
            <w:r/>
            <w:r>
              <w:rPr>
                <w:rFonts w:ascii="Arial" w:hAnsi="Arial"/>
                <w:b w:val="0"/>
                <w:sz w:val="18"/>
              </w:rPr>
              <w:t>CreateEmployeeRequest, LoginRequest</w:t>
            </w:r>
          </w:p>
        </w:tc>
      </w:tr>
      <w:tr>
        <w:tc>
          <w:tcPr>
            <w:tcW w:type="dxa" w:w="3360"/>
            <w:vAlign w:val="top"/>
          </w:tcPr>
          <w:p>
            <w:r/>
            <w:r>
              <w:rPr>
                <w:rFonts w:ascii="Arial" w:hAnsi="Arial"/>
                <w:b w:val="0"/>
                <w:sz w:val="18"/>
              </w:rPr>
              <w:t>dto/response</w:t>
            </w:r>
          </w:p>
        </w:tc>
        <w:tc>
          <w:tcPr>
            <w:tcW w:type="dxa" w:w="3360"/>
            <w:vAlign w:val="top"/>
          </w:tcPr>
          <w:p>
            <w:r/>
            <w:r>
              <w:rPr>
                <w:rFonts w:ascii="Arial" w:hAnsi="Arial"/>
                <w:b w:val="0"/>
                <w:sz w:val="18"/>
              </w:rPr>
              <w:t>Dữ liệu trả về client.</w:t>
            </w:r>
          </w:p>
        </w:tc>
        <w:tc>
          <w:tcPr>
            <w:tcW w:type="dxa" w:w="3360"/>
            <w:vAlign w:val="top"/>
          </w:tcPr>
          <w:p>
            <w:r/>
            <w:r>
              <w:rPr>
                <w:rFonts w:ascii="Arial" w:hAnsi="Arial"/>
                <w:b w:val="0"/>
                <w:sz w:val="18"/>
              </w:rPr>
              <w:t>EmployeeResponse, LoginResponse</w:t>
            </w:r>
          </w:p>
        </w:tc>
      </w:tr>
      <w:tr>
        <w:tc>
          <w:tcPr>
            <w:tcW w:type="dxa" w:w="3360"/>
            <w:vAlign w:val="top"/>
          </w:tcPr>
          <w:p>
            <w:r/>
            <w:r>
              <w:rPr>
                <w:rFonts w:ascii="Arial" w:hAnsi="Arial"/>
                <w:b w:val="0"/>
                <w:sz w:val="18"/>
              </w:rPr>
              <w:t>mapper</w:t>
            </w:r>
          </w:p>
        </w:tc>
        <w:tc>
          <w:tcPr>
            <w:tcW w:type="dxa" w:w="3360"/>
            <w:vAlign w:val="top"/>
          </w:tcPr>
          <w:p>
            <w:r/>
            <w:r>
              <w:rPr>
                <w:rFonts w:ascii="Arial" w:hAnsi="Arial"/>
                <w:b w:val="0"/>
                <w:sz w:val="18"/>
              </w:rPr>
              <w:t>Chuyển đổi Entity sang Response DTO và ngược lại.</w:t>
            </w:r>
          </w:p>
        </w:tc>
        <w:tc>
          <w:tcPr>
            <w:tcW w:type="dxa" w:w="3360"/>
            <w:vAlign w:val="top"/>
          </w:tcPr>
          <w:p>
            <w:r/>
            <w:r>
              <w:rPr>
                <w:rFonts w:ascii="Arial" w:hAnsi="Arial"/>
                <w:b w:val="0"/>
                <w:sz w:val="18"/>
              </w:rPr>
              <w:t>EmployeeMapper</w:t>
            </w:r>
          </w:p>
        </w:tc>
      </w:tr>
      <w:tr>
        <w:tc>
          <w:tcPr>
            <w:tcW w:type="dxa" w:w="3360"/>
            <w:vAlign w:val="top"/>
          </w:tcPr>
          <w:p>
            <w:r/>
            <w:r>
              <w:rPr>
                <w:rFonts w:ascii="Arial" w:hAnsi="Arial"/>
                <w:b w:val="0"/>
                <w:sz w:val="18"/>
              </w:rPr>
              <w:t>specification</w:t>
            </w:r>
          </w:p>
        </w:tc>
        <w:tc>
          <w:tcPr>
            <w:tcW w:type="dxa" w:w="3360"/>
            <w:vAlign w:val="top"/>
          </w:tcPr>
          <w:p>
            <w:r/>
            <w:r>
              <w:rPr>
                <w:rFonts w:ascii="Arial" w:hAnsi="Arial"/>
                <w:b w:val="0"/>
                <w:sz w:val="18"/>
              </w:rPr>
              <w:t>Tạo điều kiện search/filter động.</w:t>
            </w:r>
          </w:p>
        </w:tc>
        <w:tc>
          <w:tcPr>
            <w:tcW w:type="dxa" w:w="3360"/>
            <w:vAlign w:val="top"/>
          </w:tcPr>
          <w:p>
            <w:r/>
            <w:r>
              <w:rPr>
                <w:rFonts w:ascii="Arial" w:hAnsi="Arial"/>
                <w:b w:val="0"/>
                <w:sz w:val="18"/>
              </w:rPr>
              <w:t>EmployeeSpecification</w:t>
            </w:r>
          </w:p>
        </w:tc>
      </w:tr>
      <w:tr>
        <w:tc>
          <w:tcPr>
            <w:tcW w:type="dxa" w:w="3360"/>
            <w:vAlign w:val="top"/>
          </w:tcPr>
          <w:p>
            <w:r/>
            <w:r>
              <w:rPr>
                <w:rFonts w:ascii="Arial" w:hAnsi="Arial"/>
                <w:b w:val="0"/>
                <w:sz w:val="18"/>
              </w:rPr>
              <w:t>event</w:t>
            </w:r>
          </w:p>
        </w:tc>
        <w:tc>
          <w:tcPr>
            <w:tcW w:type="dxa" w:w="3360"/>
            <w:vAlign w:val="top"/>
          </w:tcPr>
          <w:p>
            <w:r/>
            <w:r>
              <w:rPr>
                <w:rFonts w:ascii="Arial" w:hAnsi="Arial"/>
                <w:b w:val="0"/>
                <w:sz w:val="18"/>
              </w:rPr>
              <w:t>Phát sự kiện nội bộ khi có nghiệp vụ xảy ra.</w:t>
            </w:r>
          </w:p>
        </w:tc>
        <w:tc>
          <w:tcPr>
            <w:tcW w:type="dxa" w:w="3360"/>
            <w:vAlign w:val="top"/>
          </w:tcPr>
          <w:p>
            <w:r/>
            <w:r>
              <w:rPr>
                <w:rFonts w:ascii="Arial" w:hAnsi="Arial"/>
                <w:b w:val="0"/>
                <w:sz w:val="18"/>
              </w:rPr>
              <w:t>CheckinInvalidEvent</w:t>
            </w:r>
          </w:p>
        </w:tc>
      </w:tr>
      <w:tr>
        <w:tc>
          <w:tcPr>
            <w:tcW w:type="dxa" w:w="3360"/>
            <w:vAlign w:val="top"/>
          </w:tcPr>
          <w:p>
            <w:r/>
            <w:r>
              <w:rPr>
                <w:rFonts w:ascii="Arial" w:hAnsi="Arial"/>
                <w:b w:val="0"/>
                <w:sz w:val="18"/>
              </w:rPr>
              <w:t>job</w:t>
            </w:r>
          </w:p>
        </w:tc>
        <w:tc>
          <w:tcPr>
            <w:tcW w:type="dxa" w:w="3360"/>
            <w:vAlign w:val="top"/>
          </w:tcPr>
          <w:p>
            <w:r/>
            <w:r>
              <w:rPr>
                <w:rFonts w:ascii="Arial" w:hAnsi="Arial"/>
                <w:b w:val="0"/>
                <w:sz w:val="18"/>
              </w:rPr>
              <w:t>Tác vụ chạy theo lịch hoặc nền.</w:t>
            </w:r>
          </w:p>
        </w:tc>
        <w:tc>
          <w:tcPr>
            <w:tcW w:type="dxa" w:w="3360"/>
            <w:vAlign w:val="top"/>
          </w:tcPr>
          <w:p>
            <w:r/>
            <w:r>
              <w:rPr>
                <w:rFonts w:ascii="Arial" w:hAnsi="Arial"/>
                <w:b w:val="0"/>
                <w:sz w:val="18"/>
              </w:rPr>
              <w:t>DailyAttendanceCalculateJob</w:t>
            </w:r>
          </w:p>
        </w:tc>
      </w:tr>
    </w:tbl>
    <w:p>
      <w:pPr>
        <w:pStyle w:val="Heading2"/>
      </w:pPr>
      <w:r>
        <w:t>3.2. Ví dụ module employee</w:t>
      </w:r>
    </w:p>
    <w:p>
      <w:pPr>
        <w:pStyle w:val="CodeBlock"/>
      </w:pPr>
      <w:r>
        <w:rPr>
          <w:rFonts w:ascii="Consolas" w:hAnsi="Consolas"/>
          <w:sz w:val="17"/>
        </w:rPr>
        <w:t>employee</w:t>
        <w:br/>
        <w:t>├── controller</w:t>
        <w:br/>
        <w:t>│   ├── EmployeeController.java</w:t>
        <w:br/>
        <w:t>│   └── FaceEnrollmentController.java</w:t>
        <w:br/>
        <w:t>├── service</w:t>
        <w:br/>
        <w:t>│   ├── EmployeeService.java</w:t>
        <w:br/>
        <w:t>│   ├── EmployeeImportService.java</w:t>
        <w:br/>
        <w:t>│   ├── FaceEnrollmentService.java</w:t>
        <w:br/>
        <w:t>│   └── FaceConsentService.java</w:t>
        <w:br/>
        <w:t>├── repository</w:t>
        <w:br/>
        <w:t>│   ├── TenantUserRepository.java</w:t>
        <w:br/>
        <w:t>│   ├── FaceEmbeddingRepository.java</w:t>
        <w:br/>
        <w:t>│   └── FaceConsentRepository.java</w:t>
        <w:br/>
        <w:t>├── entity</w:t>
        <w:br/>
        <w:t>│   ├── TenantUser.java</w:t>
        <w:br/>
        <w:t>│   ├── FaceEmbedding.java</w:t>
        <w:br/>
        <w:t>│   └── FaceConsent.java</w:t>
        <w:br/>
        <w:t>├── dto</w:t>
        <w:br/>
        <w:t>│   ├── request</w:t>
        <w:br/>
        <w:t>│   │   ├── CreateEmployeeRequest.java</w:t>
        <w:br/>
        <w:t>│   │   ├── UpdateEmployeeRequest.java</w:t>
        <w:br/>
        <w:t>│   │   └── RegisterFaceRequest.java</w:t>
        <w:br/>
        <w:t>│   └── response</w:t>
        <w:br/>
        <w:t>│       ├── EmployeeResponse.java</w:t>
        <w:br/>
        <w:t>│       ├── EmployeeDetailResponse.java</w:t>
        <w:br/>
        <w:t>│       └── FaceEnrollmentResponse.java</w:t>
        <w:br/>
        <w:t>├── mapper</w:t>
        <w:br/>
        <w:t>│   └── EmployeeMapper.java</w:t>
        <w:br/>
        <w:t>├── specification</w:t>
        <w:br/>
        <w:t>│   └── EmployeeSpecification.java</w:t>
        <w:br/>
        <w:t>└── event</w:t>
        <w:br/>
        <w:t xml:space="preserve">    ├── EmployeeCreatedEvent.java</w:t>
        <w:br/>
        <w:t xml:space="preserve">    └── FaceRegisteredEvent.java</w:t>
      </w:r>
    </w:p>
    <w:p>
      <w:pPr>
        <w:pStyle w:val="Heading2"/>
      </w:pPr>
      <w:r>
        <w:t>3.3. Các module nghiệp vụ chính của FAMS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rial" w:hAnsi="Arial"/>
                <w:b/>
                <w:sz w:val="18"/>
              </w:rPr>
              <w:t>Module</w:t>
            </w:r>
          </w:p>
        </w:tc>
        <w:tc>
          <w:tcPr>
            <w:tcW w:type="dxa" w:w="5040"/>
            <w:shd w:fill="D9EAF7"/>
            <w:vAlign w:val="center"/>
          </w:tcPr>
          <w:p>
            <w:r/>
            <w:r>
              <w:rPr>
                <w:rFonts w:ascii="Arial" w:hAnsi="Arial"/>
                <w:b/>
                <w:sz w:val="18"/>
              </w:rPr>
              <w:t>Chức năng chính</w:t>
            </w:r>
          </w:p>
        </w:tc>
      </w:tr>
      <w:tr>
        <w:tc>
          <w:tcPr>
            <w:tcW w:type="dxa" w:w="5040"/>
            <w:vAlign w:val="top"/>
          </w:tcPr>
          <w:p>
            <w:r/>
            <w:r>
              <w:rPr>
                <w:rFonts w:ascii="Arial" w:hAnsi="Arial"/>
                <w:b w:val="0"/>
                <w:sz w:val="18"/>
              </w:rPr>
              <w:t>auth</w:t>
            </w:r>
          </w:p>
        </w:tc>
        <w:tc>
          <w:tcPr>
            <w:tcW w:type="dxa" w:w="5040"/>
            <w:vAlign w:val="top"/>
          </w:tcPr>
          <w:p>
            <w:r/>
            <w:r>
              <w:rPr>
                <w:rFonts w:ascii="Arial" w:hAnsi="Arial"/>
                <w:b w:val="0"/>
                <w:sz w:val="18"/>
              </w:rPr>
              <w:t>Đăng nhập, refresh token, logout, forgot password, OTP, JWT.</w:t>
            </w:r>
          </w:p>
        </w:tc>
      </w:tr>
      <w:tr>
        <w:tc>
          <w:tcPr>
            <w:tcW w:type="dxa" w:w="5040"/>
            <w:vAlign w:val="top"/>
          </w:tcPr>
          <w:p>
            <w:r/>
            <w:r>
              <w:rPr>
                <w:rFonts w:ascii="Arial" w:hAnsi="Arial"/>
                <w:b w:val="0"/>
                <w:sz w:val="18"/>
              </w:rPr>
              <w:t>tenant</w:t>
            </w:r>
          </w:p>
        </w:tc>
        <w:tc>
          <w:tcPr>
            <w:tcW w:type="dxa" w:w="5040"/>
            <w:vAlign w:val="top"/>
          </w:tcPr>
          <w:p>
            <w:r/>
            <w:r>
              <w:rPr>
                <w:rFonts w:ascii="Arial" w:hAnsi="Arial"/>
                <w:b w:val="0"/>
                <w:sz w:val="18"/>
              </w:rPr>
              <w:t>Quản lý doanh nghiệp, cấu hình tenant, IP whitelist, onboarding.</w:t>
            </w:r>
          </w:p>
        </w:tc>
      </w:tr>
      <w:tr>
        <w:tc>
          <w:tcPr>
            <w:tcW w:type="dxa" w:w="5040"/>
            <w:vAlign w:val="top"/>
          </w:tcPr>
          <w:p>
            <w:r/>
            <w:r>
              <w:rPr>
                <w:rFonts w:ascii="Arial" w:hAnsi="Arial"/>
                <w:b w:val="0"/>
                <w:sz w:val="18"/>
              </w:rPr>
              <w:t>user</w:t>
            </w:r>
          </w:p>
        </w:tc>
        <w:tc>
          <w:tcPr>
            <w:tcW w:type="dxa" w:w="5040"/>
            <w:vAlign w:val="top"/>
          </w:tcPr>
          <w:p>
            <w:r/>
            <w:r>
              <w:rPr>
                <w:rFonts w:ascii="Arial" w:hAnsi="Arial"/>
                <w:b w:val="0"/>
                <w:sz w:val="18"/>
              </w:rPr>
              <w:t>Quản lý tài khoản global user.</w:t>
            </w:r>
          </w:p>
        </w:tc>
      </w:tr>
      <w:tr>
        <w:tc>
          <w:tcPr>
            <w:tcW w:type="dxa" w:w="5040"/>
            <w:vAlign w:val="top"/>
          </w:tcPr>
          <w:p>
            <w:r/>
            <w:r>
              <w:rPr>
                <w:rFonts w:ascii="Arial" w:hAnsi="Arial"/>
                <w:b w:val="0"/>
                <w:sz w:val="18"/>
              </w:rPr>
              <w:t>employee</w:t>
            </w:r>
          </w:p>
        </w:tc>
        <w:tc>
          <w:tcPr>
            <w:tcW w:type="dxa" w:w="5040"/>
            <w:vAlign w:val="top"/>
          </w:tcPr>
          <w:p>
            <w:r/>
            <w:r>
              <w:rPr>
                <w:rFonts w:ascii="Arial" w:hAnsi="Arial"/>
                <w:b w:val="0"/>
                <w:sz w:val="18"/>
              </w:rPr>
              <w:t>Quản lý nhân viên trong tenant, Face ID, consent sinh trắc học.</w:t>
            </w:r>
          </w:p>
        </w:tc>
      </w:tr>
      <w:tr>
        <w:tc>
          <w:tcPr>
            <w:tcW w:type="dxa" w:w="5040"/>
            <w:vAlign w:val="top"/>
          </w:tcPr>
          <w:p>
            <w:r/>
            <w:r>
              <w:rPr>
                <w:rFonts w:ascii="Arial" w:hAnsi="Arial"/>
                <w:b w:val="0"/>
                <w:sz w:val="18"/>
              </w:rPr>
              <w:t>workspace</w:t>
            </w:r>
          </w:p>
        </w:tc>
        <w:tc>
          <w:tcPr>
            <w:tcW w:type="dxa" w:w="5040"/>
            <w:vAlign w:val="top"/>
          </w:tcPr>
          <w:p>
            <w:r/>
            <w:r>
              <w:rPr>
                <w:rFonts w:ascii="Arial" w:hAnsi="Arial"/>
                <w:b w:val="0"/>
                <w:sz w:val="18"/>
              </w:rPr>
              <w:t>Phòng ban/đội nhóm/cây tổ chức.</w:t>
            </w:r>
          </w:p>
        </w:tc>
      </w:tr>
      <w:tr>
        <w:tc>
          <w:tcPr>
            <w:tcW w:type="dxa" w:w="5040"/>
            <w:vAlign w:val="top"/>
          </w:tcPr>
          <w:p>
            <w:r/>
            <w:r>
              <w:rPr>
                <w:rFonts w:ascii="Arial" w:hAnsi="Arial"/>
                <w:b w:val="0"/>
                <w:sz w:val="18"/>
              </w:rPr>
              <w:t>site</w:t>
            </w:r>
          </w:p>
        </w:tc>
        <w:tc>
          <w:tcPr>
            <w:tcW w:type="dxa" w:w="5040"/>
            <w:vAlign w:val="top"/>
          </w:tcPr>
          <w:p>
            <w:r/>
            <w:r>
              <w:rPr>
                <w:rFonts w:ascii="Arial" w:hAnsi="Arial"/>
                <w:b w:val="0"/>
                <w:sz w:val="18"/>
              </w:rPr>
              <w:t>Công trình, geofence, lịch sử geofence.</w:t>
            </w:r>
          </w:p>
        </w:tc>
      </w:tr>
      <w:tr>
        <w:tc>
          <w:tcPr>
            <w:tcW w:type="dxa" w:w="5040"/>
            <w:vAlign w:val="top"/>
          </w:tcPr>
          <w:p>
            <w:r/>
            <w:r>
              <w:rPr>
                <w:rFonts w:ascii="Arial" w:hAnsi="Arial"/>
                <w:b w:val="0"/>
                <w:sz w:val="18"/>
              </w:rPr>
              <w:t>shift</w:t>
            </w:r>
          </w:p>
        </w:tc>
        <w:tc>
          <w:tcPr>
            <w:tcW w:type="dxa" w:w="5040"/>
            <w:vAlign w:val="top"/>
          </w:tcPr>
          <w:p>
            <w:r/>
            <w:r>
              <w:rPr>
                <w:rFonts w:ascii="Arial" w:hAnsi="Arial"/>
                <w:b w:val="0"/>
                <w:sz w:val="18"/>
              </w:rPr>
              <w:t>Mẫu ca làm việc, lịch ca, giờ chuẩn, OT.</w:t>
            </w:r>
          </w:p>
        </w:tc>
      </w:tr>
      <w:tr>
        <w:tc>
          <w:tcPr>
            <w:tcW w:type="dxa" w:w="5040"/>
            <w:vAlign w:val="top"/>
          </w:tcPr>
          <w:p>
            <w:r/>
            <w:r>
              <w:rPr>
                <w:rFonts w:ascii="Arial" w:hAnsi="Arial"/>
                <w:b w:val="0"/>
                <w:sz w:val="18"/>
              </w:rPr>
              <w:t>assignment</w:t>
            </w:r>
          </w:p>
        </w:tc>
        <w:tc>
          <w:tcPr>
            <w:tcW w:type="dxa" w:w="5040"/>
            <w:vAlign w:val="top"/>
          </w:tcPr>
          <w:p>
            <w:r/>
            <w:r>
              <w:rPr>
                <w:rFonts w:ascii="Arial" w:hAnsi="Arial"/>
                <w:b w:val="0"/>
                <w:sz w:val="18"/>
              </w:rPr>
              <w:t>Phân công nhân viên vào site/ca.</w:t>
            </w:r>
          </w:p>
        </w:tc>
      </w:tr>
      <w:tr>
        <w:tc>
          <w:tcPr>
            <w:tcW w:type="dxa" w:w="5040"/>
            <w:vAlign w:val="top"/>
          </w:tcPr>
          <w:p>
            <w:r/>
            <w:r>
              <w:rPr>
                <w:rFonts w:ascii="Arial" w:hAnsi="Arial"/>
                <w:b w:val="0"/>
                <w:sz w:val="18"/>
              </w:rPr>
              <w:t>checkin</w:t>
            </w:r>
          </w:p>
        </w:tc>
        <w:tc>
          <w:tcPr>
            <w:tcW w:type="dxa" w:w="5040"/>
            <w:vAlign w:val="top"/>
          </w:tcPr>
          <w:p>
            <w:r/>
            <w:r>
              <w:rPr>
                <w:rFonts w:ascii="Arial" w:hAnsi="Arial"/>
                <w:b w:val="0"/>
                <w:sz w:val="18"/>
              </w:rPr>
              <w:t>Check-in/check-out, GPS, geofence, face verify, anti-fraud.</w:t>
            </w:r>
          </w:p>
        </w:tc>
      </w:tr>
      <w:tr>
        <w:tc>
          <w:tcPr>
            <w:tcW w:type="dxa" w:w="5040"/>
            <w:vAlign w:val="top"/>
          </w:tcPr>
          <w:p>
            <w:r/>
            <w:r>
              <w:rPr>
                <w:rFonts w:ascii="Arial" w:hAnsi="Arial"/>
                <w:b w:val="0"/>
                <w:sz w:val="18"/>
              </w:rPr>
              <w:t>attendance</w:t>
            </w:r>
          </w:p>
        </w:tc>
        <w:tc>
          <w:tcPr>
            <w:tcW w:type="dxa" w:w="5040"/>
            <w:vAlign w:val="top"/>
          </w:tcPr>
          <w:p>
            <w:r/>
            <w:r>
              <w:rPr>
                <w:rFonts w:ascii="Arial" w:hAnsi="Arial"/>
                <w:b w:val="0"/>
                <w:sz w:val="18"/>
              </w:rPr>
              <w:t>Tổng hợp công, tính đi muộn/về sớm/thiếu check-out/OT.</w:t>
            </w:r>
          </w:p>
        </w:tc>
      </w:tr>
      <w:tr>
        <w:tc>
          <w:tcPr>
            <w:tcW w:type="dxa" w:w="5040"/>
            <w:vAlign w:val="top"/>
          </w:tcPr>
          <w:p>
            <w:r/>
            <w:r>
              <w:rPr>
                <w:rFonts w:ascii="Arial" w:hAnsi="Arial"/>
                <w:b w:val="0"/>
                <w:sz w:val="18"/>
              </w:rPr>
              <w:t>randomcheck</w:t>
            </w:r>
          </w:p>
        </w:tc>
        <w:tc>
          <w:tcPr>
            <w:tcW w:type="dxa" w:w="5040"/>
            <w:vAlign w:val="top"/>
          </w:tcPr>
          <w:p>
            <w:r/>
            <w:r>
              <w:rPr>
                <w:rFonts w:ascii="Arial" w:hAnsi="Arial"/>
                <w:b w:val="0"/>
                <w:sz w:val="18"/>
              </w:rPr>
              <w:t>Cấu hình random check, sinh lịch, gửi yêu cầu, nhận phản hồi.</w:t>
            </w:r>
          </w:p>
        </w:tc>
      </w:tr>
      <w:tr>
        <w:tc>
          <w:tcPr>
            <w:tcW w:type="dxa" w:w="5040"/>
            <w:vAlign w:val="top"/>
          </w:tcPr>
          <w:p>
            <w:r/>
            <w:r>
              <w:rPr>
                <w:rFonts w:ascii="Arial" w:hAnsi="Arial"/>
                <w:b w:val="0"/>
                <w:sz w:val="18"/>
              </w:rPr>
              <w:t>violation</w:t>
            </w:r>
          </w:p>
        </w:tc>
        <w:tc>
          <w:tcPr>
            <w:tcW w:type="dxa" w:w="5040"/>
            <w:vAlign w:val="top"/>
          </w:tcPr>
          <w:p>
            <w:r/>
            <w:r>
              <w:rPr>
                <w:rFonts w:ascii="Arial" w:hAnsi="Arial"/>
                <w:b w:val="0"/>
                <w:sz w:val="18"/>
              </w:rPr>
              <w:t>Quản lý vi phạm/bất thường và xử lý bởi HR.</w:t>
            </w:r>
          </w:p>
        </w:tc>
      </w:tr>
      <w:tr>
        <w:tc>
          <w:tcPr>
            <w:tcW w:type="dxa" w:w="5040"/>
            <w:vAlign w:val="top"/>
          </w:tcPr>
          <w:p>
            <w:r/>
            <w:r>
              <w:rPr>
                <w:rFonts w:ascii="Arial" w:hAnsi="Arial"/>
                <w:b w:val="0"/>
                <w:sz w:val="18"/>
              </w:rPr>
              <w:t>notification</w:t>
            </w:r>
          </w:p>
        </w:tc>
        <w:tc>
          <w:tcPr>
            <w:tcW w:type="dxa" w:w="5040"/>
            <w:vAlign w:val="top"/>
          </w:tcPr>
          <w:p>
            <w:r/>
            <w:r>
              <w:rPr>
                <w:rFonts w:ascii="Arial" w:hAnsi="Arial"/>
                <w:b w:val="0"/>
                <w:sz w:val="18"/>
              </w:rPr>
              <w:t>Push, email, SMS, in-app notification.</w:t>
            </w:r>
          </w:p>
        </w:tc>
      </w:tr>
      <w:tr>
        <w:tc>
          <w:tcPr>
            <w:tcW w:type="dxa" w:w="5040"/>
            <w:vAlign w:val="top"/>
          </w:tcPr>
          <w:p>
            <w:r/>
            <w:r>
              <w:rPr>
                <w:rFonts w:ascii="Arial" w:hAnsi="Arial"/>
                <w:b w:val="0"/>
                <w:sz w:val="18"/>
              </w:rPr>
              <w:t>report</w:t>
            </w:r>
          </w:p>
        </w:tc>
        <w:tc>
          <w:tcPr>
            <w:tcW w:type="dxa" w:w="5040"/>
            <w:vAlign w:val="top"/>
          </w:tcPr>
          <w:p>
            <w:r/>
            <w:r>
              <w:rPr>
                <w:rFonts w:ascii="Arial" w:hAnsi="Arial"/>
                <w:b w:val="0"/>
                <w:sz w:val="18"/>
              </w:rPr>
              <w:t>Báo cáo, dashboard, export Excel/PDF.</w:t>
            </w:r>
          </w:p>
        </w:tc>
      </w:tr>
      <w:tr>
        <w:tc>
          <w:tcPr>
            <w:tcW w:type="dxa" w:w="5040"/>
            <w:vAlign w:val="top"/>
          </w:tcPr>
          <w:p>
            <w:r/>
            <w:r>
              <w:rPr>
                <w:rFonts w:ascii="Arial" w:hAnsi="Arial"/>
                <w:b w:val="0"/>
                <w:sz w:val="18"/>
              </w:rPr>
              <w:t>subscription</w:t>
            </w:r>
          </w:p>
        </w:tc>
        <w:tc>
          <w:tcPr>
            <w:tcW w:type="dxa" w:w="5040"/>
            <w:vAlign w:val="top"/>
          </w:tcPr>
          <w:p>
            <w:r/>
            <w:r>
              <w:rPr>
                <w:rFonts w:ascii="Arial" w:hAnsi="Arial"/>
                <w:b w:val="0"/>
                <w:sz w:val="18"/>
              </w:rPr>
              <w:t>Plan, limit, subscription tenant.</w:t>
            </w:r>
          </w:p>
        </w:tc>
      </w:tr>
      <w:tr>
        <w:tc>
          <w:tcPr>
            <w:tcW w:type="dxa" w:w="5040"/>
            <w:vAlign w:val="top"/>
          </w:tcPr>
          <w:p>
            <w:r/>
            <w:r>
              <w:rPr>
                <w:rFonts w:ascii="Arial" w:hAnsi="Arial"/>
                <w:b w:val="0"/>
                <w:sz w:val="18"/>
              </w:rPr>
              <w:t>audit</w:t>
            </w:r>
          </w:p>
        </w:tc>
        <w:tc>
          <w:tcPr>
            <w:tcW w:type="dxa" w:w="5040"/>
            <w:vAlign w:val="top"/>
          </w:tcPr>
          <w:p>
            <w:r/>
            <w:r>
              <w:rPr>
                <w:rFonts w:ascii="Arial" w:hAnsi="Arial"/>
                <w:b w:val="0"/>
                <w:sz w:val="18"/>
              </w:rPr>
              <w:t>Audit log append-only.</w:t>
            </w:r>
          </w:p>
        </w:tc>
      </w:tr>
    </w:tbl>
    <w:p>
      <w:pPr>
        <w:pStyle w:val="Heading2"/>
      </w:pPr>
      <w:r>
        <w:t>3.4. Shared layer</w:t>
      </w:r>
    </w:p>
    <w:p>
      <w:pPr>
        <w:pStyle w:val="CodeBlock"/>
      </w:pPr>
      <w:r>
        <w:rPr>
          <w:rFonts w:ascii="Consolas" w:hAnsi="Consolas"/>
          <w:sz w:val="17"/>
        </w:rPr>
        <w:t>shared</w:t>
        <w:br/>
        <w:t>├── config              # SecurityConfig, RedisConfig, OpenApiConfig, SchedulerConfig</w:t>
        <w:br/>
        <w:t>├── security            # JWT filter, token provider, TenantContext, permission evaluator</w:t>
        <w:br/>
        <w:t>├── exception           # GlobalExceptionHandler, BusinessException, ForbiddenException</w:t>
        <w:br/>
        <w:t>├── response            # ApiResponse, PageResponse, ErrorResponse</w:t>
        <w:br/>
        <w:t>├── pagination          # PageRequestDto, SortRequestDto</w:t>
        <w:br/>
        <w:t>├── validation          # Custom validator</w:t>
        <w:br/>
        <w:t>├── storage             # S3/R2/local storage service</w:t>
        <w:br/>
        <w:t>├── redis               # RedisService, RedisKeyBuilder</w:t>
        <w:br/>
        <w:t>├── mail                # MailService, template mail</w:t>
        <w:br/>
        <w:t>├── client              # Client gọi AI service hoặc third-party service</w:t>
        <w:br/>
        <w:t>├── constants           # AppConstants, RoleConstants, PermissionConstants</w:t>
        <w:br/>
        <w:t>└── utils               # DateTimeUtils, GeoUtils, MaskingUtils, SecurityUtils</w:t>
      </w:r>
    </w:p>
    <w:p>
      <w:pPr>
        <w:pStyle w:val="Heading1"/>
      </w:pPr>
      <w:r>
        <w:t>4. Cấu trúc Python FastAPI ai-service</w:t>
      </w:r>
    </w:p>
    <w:p>
      <w:pPr>
        <w:pStyle w:val="CodeBlock"/>
      </w:pPr>
      <w:r>
        <w:rPr>
          <w:rFonts w:ascii="Consolas" w:hAnsi="Consolas"/>
          <w:sz w:val="17"/>
        </w:rPr>
        <w:t>ai-service</w:t>
        <w:br/>
        <w:t>├── app</w:t>
        <w:br/>
        <w:t>│   ├── main.py</w:t>
        <w:br/>
        <w:t>│   ├── api</w:t>
        <w:br/>
        <w:t>│   │   └── v1</w:t>
        <w:br/>
        <w:t>│   │       ├── face_routes.py</w:t>
        <w:br/>
        <w:t>│   │       ├── liveness_routes.py</w:t>
        <w:br/>
        <w:t>│   │       └── health_routes.py</w:t>
        <w:br/>
        <w:t>│   ├── core</w:t>
        <w:br/>
        <w:t>│   │   ├── config.py</w:t>
        <w:br/>
        <w:t>│   │   ├── security.py</w:t>
        <w:br/>
        <w:t>│   │   └── logging.py</w:t>
        <w:br/>
        <w:t>│   ├── services</w:t>
        <w:br/>
        <w:t>│   │   ├── face_service.py</w:t>
        <w:br/>
        <w:t>│   │   ├── liveness_service.py</w:t>
        <w:br/>
        <w:t>│   │   ├── rekognition_service.py</w:t>
        <w:br/>
        <w:t>│   │   └── spoof_detection_service.py</w:t>
        <w:br/>
        <w:t>│   ├── schemas</w:t>
        <w:br/>
        <w:t>│   │   ├── face_schema.py</w:t>
        <w:br/>
        <w:t>│   │   ├── liveness_schema.py</w:t>
        <w:br/>
        <w:t>│   │   └── common_schema.py</w:t>
        <w:br/>
        <w:t>│   ├── providers</w:t>
        <w:br/>
        <w:t>│   │   ├── aws_rekognition_provider.py</w:t>
        <w:br/>
        <w:t>│   │   ├── deepface_provider.py</w:t>
        <w:br/>
        <w:t>│   │   └── insightface_provider.py</w:t>
        <w:br/>
        <w:t>│   ├── utils</w:t>
        <w:br/>
        <w:t>│   │   ├── image_utils.py</w:t>
        <w:br/>
        <w:t>│   │   ├── file_utils.py</w:t>
        <w:br/>
        <w:t>│   │   └── response_utils.py</w:t>
        <w:br/>
        <w:t>│   └── tests</w:t>
        <w:br/>
        <w:t>│       ├── test_face_service.py</w:t>
        <w:br/>
        <w:t>│       └── test_liveness_service.py</w:t>
        <w:br/>
        <w:t>├── requirements.txt</w:t>
        <w:br/>
        <w:t>├── Dockerfile</w:t>
        <w:br/>
        <w:t>├── .env.example</w:t>
        <w:br/>
        <w:t>└── README.md</w:t>
      </w:r>
    </w:p>
    <w:p>
      <w:r>
        <w:t>GĐ1 có thể để AI service chạy riêng nhưng vẫn cùng repository fams-backend. Java API gọi AI service qua REST nội bộ. Khi AI service lớn hơn, có thể tách thành repository riêng mà ít ảnh hưởng cấu trúc hiện tại.</w:t>
      </w:r>
    </w:p>
    <w:p>
      <w:pPr>
        <w:pStyle w:val="Heading1"/>
      </w:pPr>
      <w:r>
        <w:t>5. Cấu trúc database</w:t>
      </w:r>
    </w:p>
    <w:p>
      <w:r>
        <w:t>database là nơi quản lý chính thức cấu trúc database. FAMS không dùng cách sửa trực tiếp database local rồi cập nhật một file SQL lớn. Thay vào đó dùng migration có version để mọi môi trường local/staging/production có cùng cấu trúc.</w:t>
      </w:r>
    </w:p>
    <w:p>
      <w:pPr>
        <w:pStyle w:val="CodeBlock"/>
      </w:pPr>
      <w:r>
        <w:rPr>
          <w:rFonts w:ascii="Consolas" w:hAnsi="Consolas"/>
          <w:sz w:val="17"/>
        </w:rPr>
        <w:t>database</w:t>
        <w:br/>
        <w:t>├── migrations</w:t>
        <w:br/>
        <w:t>│   ├── V1__init_extensions.sql</w:t>
        <w:br/>
        <w:t>│   ├── V2__create_auth_identity_tables.sql</w:t>
        <w:br/>
        <w:t>│   ├── V3__create_employee_face_tables.sql</w:t>
        <w:br/>
        <w:t>│   ├── V4__create_site_geofence_tables.sql</w:t>
        <w:br/>
        <w:t>│   ├── V5__create_shift_assignment_tables.sql</w:t>
        <w:br/>
        <w:t>│   ├── V6__create_checkin_attendance_tables.sql</w:t>
        <w:br/>
        <w:t>│   ├── V7__create_random_check_tables.sql</w:t>
        <w:br/>
        <w:t>│   ├── V8__create_violation_notification_tables.sql</w:t>
        <w:br/>
        <w:t>│   └── V9__create_audit_logs.sql</w:t>
        <w:br/>
        <w:t>├── seeds</w:t>
        <w:br/>
        <w:t>│   ├── seed_roles.sql</w:t>
        <w:br/>
        <w:t>│   ├── seed_permissions.sql</w:t>
        <w:br/>
        <w:t>│   ├── seed_plans.sql</w:t>
        <w:br/>
        <w:t>│   └── seed_demo_tenant.sql</w:t>
        <w:br/>
        <w:t>├── diagrams</w:t>
        <w:br/>
        <w:t>│   ├── fams-erd.png</w:t>
        <w:br/>
        <w:t>│   └── fams-erd.dbml</w:t>
        <w:br/>
        <w:t>└── README.md</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rial" w:hAnsi="Arial"/>
                <w:b/>
                <w:sz w:val="18"/>
              </w:rPr>
              <w:t>Thành phần</w:t>
            </w:r>
          </w:p>
        </w:tc>
        <w:tc>
          <w:tcPr>
            <w:tcW w:type="dxa" w:w="5040"/>
            <w:shd w:fill="D9EAF7"/>
            <w:vAlign w:val="center"/>
          </w:tcPr>
          <w:p>
            <w:r/>
            <w:r>
              <w:rPr>
                <w:rFonts w:ascii="Arial" w:hAnsi="Arial"/>
                <w:b/>
                <w:sz w:val="18"/>
              </w:rPr>
              <w:t>Dùng để làm gì</w:t>
            </w:r>
          </w:p>
        </w:tc>
      </w:tr>
      <w:tr>
        <w:tc>
          <w:tcPr>
            <w:tcW w:type="dxa" w:w="5040"/>
            <w:vAlign w:val="top"/>
          </w:tcPr>
          <w:p>
            <w:r/>
            <w:r>
              <w:rPr>
                <w:rFonts w:ascii="Arial" w:hAnsi="Arial"/>
                <w:b w:val="0"/>
                <w:sz w:val="18"/>
              </w:rPr>
              <w:t>migrations</w:t>
            </w:r>
          </w:p>
        </w:tc>
        <w:tc>
          <w:tcPr>
            <w:tcW w:type="dxa" w:w="5040"/>
            <w:vAlign w:val="top"/>
          </w:tcPr>
          <w:p>
            <w:r/>
            <w:r>
              <w:rPr>
                <w:rFonts w:ascii="Arial" w:hAnsi="Arial"/>
                <w:b w:val="0"/>
                <w:sz w:val="18"/>
              </w:rPr>
              <w:t>Các file SQL tạo/sửa database theo version. Flyway chạy tự động theo thứ tự V1, V2, V3...</w:t>
            </w:r>
          </w:p>
        </w:tc>
      </w:tr>
      <w:tr>
        <w:tc>
          <w:tcPr>
            <w:tcW w:type="dxa" w:w="5040"/>
            <w:vAlign w:val="top"/>
          </w:tcPr>
          <w:p>
            <w:r/>
            <w:r>
              <w:rPr>
                <w:rFonts w:ascii="Arial" w:hAnsi="Arial"/>
                <w:b w:val="0"/>
                <w:sz w:val="18"/>
              </w:rPr>
              <w:t>seeds</w:t>
            </w:r>
          </w:p>
        </w:tc>
        <w:tc>
          <w:tcPr>
            <w:tcW w:type="dxa" w:w="5040"/>
            <w:vAlign w:val="top"/>
          </w:tcPr>
          <w:p>
            <w:r/>
            <w:r>
              <w:rPr>
                <w:rFonts w:ascii="Arial" w:hAnsi="Arial"/>
                <w:b w:val="0"/>
                <w:sz w:val="18"/>
              </w:rPr>
              <w:t>Dữ liệu khởi tạo: role, permission, plan, demo tenant, demo user.</w:t>
            </w:r>
          </w:p>
        </w:tc>
      </w:tr>
      <w:tr>
        <w:tc>
          <w:tcPr>
            <w:tcW w:type="dxa" w:w="5040"/>
            <w:vAlign w:val="top"/>
          </w:tcPr>
          <w:p>
            <w:r/>
            <w:r>
              <w:rPr>
                <w:rFonts w:ascii="Arial" w:hAnsi="Arial"/>
                <w:b w:val="0"/>
                <w:sz w:val="18"/>
              </w:rPr>
              <w:t>diagrams</w:t>
            </w:r>
          </w:p>
        </w:tc>
        <w:tc>
          <w:tcPr>
            <w:tcW w:type="dxa" w:w="5040"/>
            <w:vAlign w:val="top"/>
          </w:tcPr>
          <w:p>
            <w:r/>
            <w:r>
              <w:rPr>
                <w:rFonts w:ascii="Arial" w:hAnsi="Arial"/>
                <w:b w:val="0"/>
                <w:sz w:val="18"/>
              </w:rPr>
              <w:t>Sơ đồ ERD dạng ảnh và DBML để đọc quan hệ bảng.</w:t>
            </w:r>
          </w:p>
        </w:tc>
      </w:tr>
      <w:tr>
        <w:tc>
          <w:tcPr>
            <w:tcW w:type="dxa" w:w="5040"/>
            <w:vAlign w:val="top"/>
          </w:tcPr>
          <w:p>
            <w:r/>
            <w:r>
              <w:rPr>
                <w:rFonts w:ascii="Arial" w:hAnsi="Arial"/>
                <w:b w:val="0"/>
                <w:sz w:val="18"/>
              </w:rPr>
              <w:t>README.md</w:t>
            </w:r>
          </w:p>
        </w:tc>
        <w:tc>
          <w:tcPr>
            <w:tcW w:type="dxa" w:w="5040"/>
            <w:vAlign w:val="top"/>
          </w:tcPr>
          <w:p>
            <w:r/>
            <w:r>
              <w:rPr>
                <w:rFonts w:ascii="Arial" w:hAnsi="Arial"/>
                <w:b w:val="0"/>
                <w:sz w:val="18"/>
              </w:rPr>
              <w:t>Hướng dẫn setup database, migration, seed, quy tắc thay đổi DB.</w:t>
            </w:r>
          </w:p>
        </w:tc>
      </w:tr>
    </w:tbl>
    <w:p>
      <w:pPr>
        <w:pStyle w:val="Heading2"/>
      </w:pPr>
      <w:r>
        <w:t>5.1. Vì sao không dùng một file create_full_database.sql duy nhất?</w:t>
      </w:r>
    </w:p>
    <w:p>
      <w:pPr>
        <w:pStyle w:val="ListBullet"/>
      </w:pPr>
      <w:r>
        <w:t>Một file SQL lớn khó biết database hiện tại đang ở version nào.</w:t>
      </w:r>
    </w:p>
    <w:p>
      <w:pPr>
        <w:pStyle w:val="ListBullet"/>
      </w:pPr>
      <w:r>
        <w:t>Khi nhiều người cùng sửa database sẽ dễ ghi đè thay đổi của nhau.</w:t>
      </w:r>
    </w:p>
    <w:p>
      <w:pPr>
        <w:pStyle w:val="ListBullet"/>
      </w:pPr>
      <w:r>
        <w:t>Production/staging/local dễ lệch schema.</w:t>
      </w:r>
    </w:p>
    <w:p>
      <w:pPr>
        <w:pStyle w:val="ListBullet"/>
      </w:pPr>
      <w:r>
        <w:t>Không kiểm soát được lịch sử thay đổi database.</w:t>
      </w:r>
    </w:p>
    <w:p>
      <w:pPr>
        <w:pStyle w:val="ListBullet"/>
      </w:pPr>
      <w:r>
        <w:t>Khó rollback, khó debug lỗi phát sinh do thay đổi schema.</w:t>
      </w:r>
    </w:p>
    <w:p>
      <w:r>
        <w:t>Có thể giữ một file full script để tham khảo hoặc demo, nhưng không dùng làm cách chính thức để phát triển.</w:t>
      </w:r>
    </w:p>
    <w:p>
      <w:pPr>
        <w:pStyle w:val="Heading2"/>
      </w:pPr>
      <w:r>
        <w:t>5.2. Quy tắc tạo migration</w:t>
      </w:r>
    </w:p>
    <w:p>
      <w:pPr>
        <w:pStyle w:val="ListBullet"/>
      </w:pPr>
      <w:r>
        <w:t>Không sửa lại migration cũ nếu file đó đã được merge hoặc người khác đã chạy.</w:t>
      </w:r>
    </w:p>
    <w:p>
      <w:pPr>
        <w:pStyle w:val="ListBullet"/>
      </w:pPr>
      <w:r>
        <w:t>Mỗi thay đổi database tạo một file migration mới.</w:t>
      </w:r>
    </w:p>
    <w:p>
      <w:pPr>
        <w:pStyle w:val="ListBullet"/>
      </w:pPr>
      <w:r>
        <w:t>Tên file theo format V{number}__mo_ta_ngan_gon.sql.</w:t>
      </w:r>
    </w:p>
    <w:p>
      <w:pPr>
        <w:pStyle w:val="ListBullet"/>
      </w:pPr>
      <w:r>
        <w:t>Một migration nên làm một nhóm thay đổi rõ ràng: tạo bảng, thêm cột, thêm index, thêm constraint.</w:t>
      </w:r>
    </w:p>
    <w:p>
      <w:pPr>
        <w:pStyle w:val="ListBullet"/>
      </w:pPr>
      <w:r>
        <w:t>Không lưu dữ liệu nhạy cảm mẫu vào seed.</w:t>
      </w:r>
    </w:p>
    <w:p>
      <w:pPr>
        <w:pStyle w:val="ListBullet"/>
      </w:pPr>
      <w:r>
        <w:t>Migration phải chạy được trên database sạch từ V1 đến version mới nhất.</w:t>
      </w:r>
    </w:p>
    <w:p>
      <w:pPr>
        <w:pStyle w:val="CodeBlock"/>
      </w:pPr>
      <w:r>
        <w:rPr>
          <w:rFonts w:ascii="Consolas" w:hAnsi="Consolas"/>
          <w:sz w:val="17"/>
        </w:rPr>
        <w:t>Ví dụ:</w:t>
        <w:br/>
        <w:t>V10__add_devices_table.sql</w:t>
        <w:br/>
        <w:t>V11__add_risk_score_to_checkins.sql</w:t>
        <w:br/>
        <w:t>V12__add_locked_status_to_attendance_summaries.sql</w:t>
      </w:r>
    </w:p>
    <w:p>
      <w:pPr>
        <w:pStyle w:val="Heading2"/>
      </w:pPr>
      <w:r>
        <w:t>5.3. Ví dụ migration</w:t>
      </w:r>
    </w:p>
    <w:p>
      <w:pPr>
        <w:pStyle w:val="CodeBlock"/>
      </w:pPr>
      <w:r>
        <w:rPr>
          <w:rFonts w:ascii="Consolas" w:hAnsi="Consolas"/>
          <w:sz w:val="17"/>
        </w:rPr>
        <w:t>-- V1__init_extensions.sql</w:t>
        <w:br/>
        <w:t>CREATE EXTENSION IF NOT EXISTS "uuid-ossp";</w:t>
        <w:br/>
        <w:t>CREATE EXTENSION IF NOT EXISTS postgis;</w:t>
        <w:br/>
        <w:br/>
        <w:t>-- V10__add_devices_table.sql</w:t>
        <w:br/>
        <w:t>CREATE TABLE devices (</w:t>
        <w:br/>
        <w:t xml:space="preserve">    id UUID PRIMARY KEY DEFAULT uuid_generate_v4(),</w:t>
        <w:br/>
        <w:t xml:space="preserve">    tenant_id UUID NOT NULL,</w:t>
        <w:br/>
        <w:t xml:space="preserve">    user_id UUID NOT NULL,</w:t>
        <w:br/>
        <w:t xml:space="preserve">    device_id VARCHAR(200) NOT NULL,</w:t>
        <w:br/>
        <w:t xml:space="preserve">    device_name VARCHAR(200),</w:t>
        <w:br/>
        <w:t xml:space="preserve">    platform VARCHAR(50),</w:t>
        <w:br/>
        <w:t xml:space="preserve">    is_trusted BOOLEAN NOT NULL DEFAULT FALSE,</w:t>
        <w:br/>
        <w:t xml:space="preserve">    created_at TIMESTAMPTZ NOT NULL DEFAULT now(),</w:t>
        <w:br/>
        <w:t xml:space="preserve">    updated_at TIMESTAMPTZ NOT NULL DEFAULT now()</w:t>
        <w:br/>
        <w:t>);</w:t>
        <w:br/>
        <w:br/>
        <w:t>CREATE INDEX idx_devices_tenant_id ON devices(tenant_id);</w:t>
        <w:br/>
        <w:t>CREATE UNIQUE INDEX uq_devices_tenant_user_device ON devices(tenant_id, user_id, device_id);</w:t>
      </w:r>
    </w:p>
    <w:p>
      <w:pPr>
        <w:pStyle w:val="Heading2"/>
      </w:pPr>
      <w:r>
        <w:t>5.4. Seed data</w:t>
      </w:r>
    </w:p>
    <w:p>
      <w:r>
        <w:t>Seed data dùng để tạo dữ liệu hệ thống cần có ngay từ đầu hoặc dữ liệu demo cho môi trường local.</w:t>
      </w:r>
    </w:p>
    <w:p>
      <w:pPr>
        <w:pStyle w:val="CodeBlock"/>
      </w:pPr>
      <w:r>
        <w:rPr>
          <w:rFonts w:ascii="Consolas" w:hAnsi="Consolas"/>
          <w:sz w:val="17"/>
        </w:rPr>
        <w:t>seeds</w:t>
        <w:br/>
        <w:t>├── seed_roles.sql          # platform_admin, company_admin, hr_manager, site_supervisor, employee</w:t>
        <w:br/>
        <w:t>├── seed_permissions.sql    # employees:create, checkins:read, reports:export...</w:t>
        <w:br/>
        <w:t>├── seed_plans.sql          # trial, basic, pro, enterprise</w:t>
        <w:br/>
        <w:t>└── seed_demo_tenant.sql    # tenant demo, user demo, site demo nếu cần</w:t>
      </w:r>
    </w:p>
    <w:p>
      <w:pPr>
        <w:pStyle w:val="Heading1"/>
      </w:pPr>
      <w:r>
        <w:t>6. Setup database local</w:t>
      </w:r>
    </w:p>
    <w:p>
      <w:r>
        <w:t>Có hai cách setup local: dùng Docker Compose hoặc cài PostgreSQL trực tiếp trên máy. Khuyến nghị dùng Docker Compose để mọi thành viên có môi trường giống nhau.</w:t>
      </w:r>
    </w:p>
    <w:p>
      <w:pPr>
        <w:pStyle w:val="Heading2"/>
      </w:pPr>
      <w:r>
        <w:t>6.1. Cách khuyến nghị: Docker Compose</w:t>
      </w:r>
    </w:p>
    <w:p>
      <w:pPr>
        <w:pStyle w:val="CodeBlock"/>
      </w:pPr>
      <w:r>
        <w:rPr>
          <w:rFonts w:ascii="Consolas" w:hAnsi="Consolas"/>
          <w:sz w:val="17"/>
        </w:rPr>
        <w:t># Bước 1: clone repository</w:t>
        <w:br/>
        <w:t>git clone &lt;repo-url&gt;/fams-backend.git</w:t>
        <w:br/>
        <w:t>cd fams-backend</w:t>
        <w:br/>
        <w:br/>
        <w:t># Bước 2: copy file môi trường</w:t>
        <w:br/>
        <w:t>cp .env.example .env</w:t>
        <w:br/>
        <w:br/>
        <w:t># Bước 3: chạy PostgreSQL + Redis + API + AI service nếu cần</w:t>
        <w:br/>
        <w:t>docker compose up -d</w:t>
        <w:br/>
        <w:br/>
        <w:t># Bước 4: kiểm tra container</w:t>
        <w:br/>
        <w:t>docker compose ps</w:t>
        <w:br/>
        <w:br/>
        <w:t># Bước 5: xem log API</w:t>
        <w:br/>
        <w:t>docker compose logs -f fams-api-server</w:t>
      </w:r>
    </w:p>
    <w:p>
      <w:r>
        <w:t>Ví dụ nội dung docker-compose.yml cho local:</w:t>
      </w:r>
    </w:p>
    <w:p>
      <w:pPr>
        <w:pStyle w:val="CodeBlock"/>
      </w:pPr>
      <w:r>
        <w:rPr>
          <w:rFonts w:ascii="Consolas" w:hAnsi="Consolas"/>
          <w:sz w:val="17"/>
        </w:rPr>
        <w:t>services:</w:t>
        <w:br/>
        <w:t xml:space="preserve">  fams-postgres:</w:t>
        <w:br/>
        <w:t xml:space="preserve">    image: postgis/postgis:16-3.4</w:t>
        <w:br/>
        <w:t xml:space="preserve">    container_name: fams-postgres</w:t>
        <w:br/>
        <w:t xml:space="preserve">    environment:</w:t>
        <w:br/>
        <w:t xml:space="preserve">      POSTGRES_DB: fams_db</w:t>
        <w:br/>
        <w:t xml:space="preserve">      POSTGRES_USER: fams_user</w:t>
        <w:br/>
        <w:t xml:space="preserve">      POSTGRES_PASSWORD: fams_password</w:t>
        <w:br/>
        <w:t xml:space="preserve">    ports:</w:t>
        <w:br/>
        <w:t xml:space="preserve">      - "5432:5432"</w:t>
        <w:br/>
        <w:t xml:space="preserve">    volumes:</w:t>
        <w:br/>
        <w:t xml:space="preserve">      - fams_postgres_data:/var/lib/postgresql/data</w:t>
        <w:br/>
        <w:t xml:space="preserve">      - ./docker/postgres/init-postgis.sql:/docker-entrypoint-initdb.d/init-postgis.sql</w:t>
        <w:br/>
        <w:br/>
        <w:t xml:space="preserve">  fams-redis:</w:t>
        <w:br/>
        <w:t xml:space="preserve">    image: redis:7</w:t>
        <w:br/>
        <w:t xml:space="preserve">    container_name: fams-redis</w:t>
        <w:br/>
        <w:t xml:space="preserve">    ports:</w:t>
        <w:br/>
        <w:t xml:space="preserve">      - "6379:6379"</w:t>
        <w:br/>
        <w:br/>
        <w:t>volumes:</w:t>
        <w:br/>
        <w:t xml:space="preserve">  fams_postgres_data:</w:t>
      </w:r>
    </w:p>
    <w:p>
      <w:pPr>
        <w:pStyle w:val="Heading2"/>
      </w:pPr>
      <w:r>
        <w:t>6.2. Cách thủ công: PostgreSQL local</w:t>
      </w:r>
    </w:p>
    <w:p>
      <w:pPr>
        <w:pStyle w:val="ListNumber"/>
      </w:pPr>
      <w:r>
        <w:t>Cài PostgreSQL 16 trên máy.</w:t>
      </w:r>
    </w:p>
    <w:p>
      <w:pPr>
        <w:pStyle w:val="ListNumber"/>
      </w:pPr>
      <w:r>
        <w:t>Cài extension PostGIS.</w:t>
      </w:r>
    </w:p>
    <w:p>
      <w:pPr>
        <w:pStyle w:val="ListNumber"/>
      </w:pPr>
      <w:r>
        <w:t>Tạo database fams_db.</w:t>
      </w:r>
    </w:p>
    <w:p>
      <w:pPr>
        <w:pStyle w:val="ListNumber"/>
      </w:pPr>
      <w:r>
        <w:t>Tạo user fams_user và cấp quyền.</w:t>
      </w:r>
    </w:p>
    <w:p>
      <w:pPr>
        <w:pStyle w:val="ListNumber"/>
      </w:pPr>
      <w:r>
        <w:t>Cập nhật application-dev.yml hoặc .env để backend kết nối đúng database.</w:t>
      </w:r>
    </w:p>
    <w:p>
      <w:pPr>
        <w:pStyle w:val="ListNumber"/>
      </w:pPr>
      <w:r>
        <w:t>Chạy backend để Flyway tự migrate schema.</w:t>
      </w:r>
    </w:p>
    <w:p>
      <w:pPr>
        <w:pStyle w:val="CodeBlock"/>
      </w:pPr>
      <w:r>
        <w:rPr>
          <w:rFonts w:ascii="Consolas" w:hAnsi="Consolas"/>
          <w:sz w:val="17"/>
        </w:rPr>
        <w:t>CREATE DATABASE fams_db;</w:t>
        <w:br/>
        <w:t>CREATE USER fams_user WITH PASSWORD 'fams_password';</w:t>
        <w:br/>
        <w:t>GRANT ALL PRIVILEGES ON DATABASE fams_db TO fams_user;</w:t>
        <w:br/>
        <w:br/>
        <w:t>-- Sau khi kết nối vào fams_db</w:t>
        <w:br/>
        <w:t>CREATE EXTENSION IF NOT EXISTS "uuid-ossp";</w:t>
        <w:br/>
        <w:t>CREATE EXTENSION IF NOT EXISTS postgis;</w:t>
      </w:r>
    </w:p>
    <w:p>
      <w:pPr>
        <w:pStyle w:val="Heading2"/>
      </w:pPr>
      <w:r>
        <w:t>6.3. Cấu hình Spring Boot kết nối database</w:t>
      </w:r>
    </w:p>
    <w:p>
      <w:pPr>
        <w:pStyle w:val="CodeBlock"/>
      </w:pPr>
      <w:r>
        <w:rPr>
          <w:rFonts w:ascii="Consolas" w:hAnsi="Consolas"/>
          <w:sz w:val="17"/>
        </w:rPr>
        <w:t>spring:</w:t>
        <w:br/>
        <w:t xml:space="preserve">  datasource:</w:t>
        <w:br/>
        <w:t xml:space="preserve">    url: jdbc:postgresql://localhost:5432/fams_db</w:t>
        <w:br/>
        <w:t xml:space="preserve">    username: fams_user</w:t>
        <w:br/>
        <w:t xml:space="preserve">    password: fams_password</w:t>
        <w:br/>
        <w:t xml:space="preserve">  jpa:</w:t>
        <w:br/>
        <w:t xml:space="preserve">    hibernate:</w:t>
        <w:br/>
        <w:t xml:space="preserve">      ddl-auto: validate</w:t>
        <w:br/>
        <w:t xml:space="preserve">    properties:</w:t>
        <w:br/>
        <w:t xml:space="preserve">      hibernate:</w:t>
        <w:br/>
        <w:t xml:space="preserve">        dialect: org.hibernate.dialect.PostgreSQLDialect</w:t>
        <w:br/>
        <w:t xml:space="preserve">  flyway:</w:t>
        <w:br/>
        <w:t xml:space="preserve">    enabled: true</w:t>
        <w:br/>
        <w:t xml:space="preserve">    locations: classpath:db/migration</w:t>
        <w:br/>
        <w:t xml:space="preserve">    baseline-on-migrate: true</w:t>
      </w:r>
    </w:p>
    <w:p>
      <w:r>
        <w:t>Lưu ý quan trọng: ddl-auto nên dùng validate, không dùng update cho dự án thật. Database schema phải được thay đổi bằng migration, không để Hibernate tự sửa bảng.</w:t>
      </w:r>
    </w:p>
    <w:p>
      <w:pPr>
        <w:pStyle w:val="Heading1"/>
      </w:pPr>
      <w:r>
        <w:t>7. Flyway migration trong Spring Boot</w:t>
      </w:r>
    </w:p>
    <w:p>
      <w:r>
        <w:t>Flyway là công cụ đọc các file migration và tự chạy theo thứ tự version. Khi backend khởi động, Flyway kiểm tra bảng flyway_schema_history để biết migration nào đã chạy, migration nào chưa chạy.</w:t>
      </w:r>
    </w:p>
    <w:p>
      <w:pPr>
        <w:pStyle w:val="CodeBlock"/>
      </w:pPr>
      <w:r>
        <w:rPr>
          <w:rFonts w:ascii="Consolas" w:hAnsi="Consolas"/>
          <w:sz w:val="17"/>
        </w:rPr>
        <w:t>api-server/src/main/resources/db/migration</w:t>
        <w:br/>
        <w:t>├── V1__init_extensions.sql</w:t>
        <w:br/>
        <w:t>├── V2__create_auth_identity_tables.sql</w:t>
        <w:br/>
        <w:t>├── V3__create_employee_face_tables.sql</w:t>
        <w:br/>
        <w:t>└── ...</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rial" w:hAnsi="Arial"/>
                <w:b/>
                <w:sz w:val="18"/>
              </w:rPr>
              <w:t>Trường hợp</w:t>
            </w:r>
          </w:p>
        </w:tc>
        <w:tc>
          <w:tcPr>
            <w:tcW w:type="dxa" w:w="5040"/>
            <w:shd w:fill="D9EAF7"/>
            <w:vAlign w:val="center"/>
          </w:tcPr>
          <w:p>
            <w:r/>
            <w:r>
              <w:rPr>
                <w:rFonts w:ascii="Arial" w:hAnsi="Arial"/>
                <w:b/>
                <w:sz w:val="18"/>
              </w:rPr>
              <w:t>Cách xử lý đúng</w:t>
            </w:r>
          </w:p>
        </w:tc>
      </w:tr>
      <w:tr>
        <w:tc>
          <w:tcPr>
            <w:tcW w:type="dxa" w:w="5040"/>
            <w:vAlign w:val="top"/>
          </w:tcPr>
          <w:p>
            <w:r/>
            <w:r>
              <w:rPr>
                <w:rFonts w:ascii="Arial" w:hAnsi="Arial"/>
                <w:b w:val="0"/>
                <w:sz w:val="18"/>
              </w:rPr>
              <w:t>Tạo bảng mới</w:t>
            </w:r>
          </w:p>
        </w:tc>
        <w:tc>
          <w:tcPr>
            <w:tcW w:type="dxa" w:w="5040"/>
            <w:vAlign w:val="top"/>
          </w:tcPr>
          <w:p>
            <w:r/>
            <w:r>
              <w:rPr>
                <w:rFonts w:ascii="Arial" w:hAnsi="Arial"/>
                <w:b w:val="0"/>
                <w:sz w:val="18"/>
              </w:rPr>
              <w:t>Tạo file migration mới, ví dụ V10__create_devices_table.sql.</w:t>
            </w:r>
          </w:p>
        </w:tc>
      </w:tr>
      <w:tr>
        <w:tc>
          <w:tcPr>
            <w:tcW w:type="dxa" w:w="5040"/>
            <w:vAlign w:val="top"/>
          </w:tcPr>
          <w:p>
            <w:r/>
            <w:r>
              <w:rPr>
                <w:rFonts w:ascii="Arial" w:hAnsi="Arial"/>
                <w:b w:val="0"/>
                <w:sz w:val="18"/>
              </w:rPr>
              <w:t>Thêm cột mới</w:t>
            </w:r>
          </w:p>
        </w:tc>
        <w:tc>
          <w:tcPr>
            <w:tcW w:type="dxa" w:w="5040"/>
            <w:vAlign w:val="top"/>
          </w:tcPr>
          <w:p>
            <w:r/>
            <w:r>
              <w:rPr>
                <w:rFonts w:ascii="Arial" w:hAnsi="Arial"/>
                <w:b w:val="0"/>
                <w:sz w:val="18"/>
              </w:rPr>
              <w:t>Tạo file migration mới, ví dụ V11__add_phone_to_tenant_users.sql.</w:t>
            </w:r>
          </w:p>
        </w:tc>
      </w:tr>
      <w:tr>
        <w:tc>
          <w:tcPr>
            <w:tcW w:type="dxa" w:w="5040"/>
            <w:vAlign w:val="top"/>
          </w:tcPr>
          <w:p>
            <w:r/>
            <w:r>
              <w:rPr>
                <w:rFonts w:ascii="Arial" w:hAnsi="Arial"/>
                <w:b w:val="0"/>
                <w:sz w:val="18"/>
              </w:rPr>
              <w:t>Thêm index</w:t>
            </w:r>
          </w:p>
        </w:tc>
        <w:tc>
          <w:tcPr>
            <w:tcW w:type="dxa" w:w="5040"/>
            <w:vAlign w:val="top"/>
          </w:tcPr>
          <w:p>
            <w:r/>
            <w:r>
              <w:rPr>
                <w:rFonts w:ascii="Arial" w:hAnsi="Arial"/>
                <w:b w:val="0"/>
                <w:sz w:val="18"/>
              </w:rPr>
              <w:t>Tạo file migration mới, ví dụ V12__add_index_checkins_occurred_at.sql.</w:t>
            </w:r>
          </w:p>
        </w:tc>
      </w:tr>
      <w:tr>
        <w:tc>
          <w:tcPr>
            <w:tcW w:type="dxa" w:w="5040"/>
            <w:vAlign w:val="top"/>
          </w:tcPr>
          <w:p>
            <w:r/>
            <w:r>
              <w:rPr>
                <w:rFonts w:ascii="Arial" w:hAnsi="Arial"/>
                <w:b w:val="0"/>
                <w:sz w:val="18"/>
              </w:rPr>
              <w:t>Sửa dữ liệu seed</w:t>
            </w:r>
          </w:p>
        </w:tc>
        <w:tc>
          <w:tcPr>
            <w:tcW w:type="dxa" w:w="5040"/>
            <w:vAlign w:val="top"/>
          </w:tcPr>
          <w:p>
            <w:r/>
            <w:r>
              <w:rPr>
                <w:rFonts w:ascii="Arial" w:hAnsi="Arial"/>
                <w:b w:val="0"/>
                <w:sz w:val="18"/>
              </w:rPr>
              <w:t>Tạo script seed mới hoặc migration insert/update có kiểm soát.</w:t>
            </w:r>
          </w:p>
        </w:tc>
      </w:tr>
      <w:tr>
        <w:tc>
          <w:tcPr>
            <w:tcW w:type="dxa" w:w="5040"/>
            <w:vAlign w:val="top"/>
          </w:tcPr>
          <w:p>
            <w:r/>
            <w:r>
              <w:rPr>
                <w:rFonts w:ascii="Arial" w:hAnsi="Arial"/>
                <w:b w:val="0"/>
                <w:sz w:val="18"/>
              </w:rPr>
              <w:t>Lỡ viết sai migration đã merge</w:t>
            </w:r>
          </w:p>
        </w:tc>
        <w:tc>
          <w:tcPr>
            <w:tcW w:type="dxa" w:w="5040"/>
            <w:vAlign w:val="top"/>
          </w:tcPr>
          <w:p>
            <w:r/>
            <w:r>
              <w:rPr>
                <w:rFonts w:ascii="Arial" w:hAnsi="Arial"/>
                <w:b w:val="0"/>
                <w:sz w:val="18"/>
              </w:rPr>
              <w:t>Tạo migration mới để sửa, không sửa trực tiếp file cũ.</w:t>
            </w:r>
          </w:p>
        </w:tc>
      </w:tr>
    </w:tbl>
    <w:p>
      <w:pPr>
        <w:pStyle w:val="Heading1"/>
      </w:pPr>
      <w:r>
        <w:t>8. Quy trình làm việc khi thay đổi database</w:t>
      </w:r>
    </w:p>
    <w:p>
      <w:pPr>
        <w:pStyle w:val="ListNumber"/>
      </w:pPr>
      <w:r>
        <w:t>Tạo branch feature theo GitFlow, ví dụ feature/FAMS-123-add-device-management.</w:t>
      </w:r>
    </w:p>
    <w:p>
      <w:pPr>
        <w:pStyle w:val="ListNumber"/>
      </w:pPr>
      <w:r>
        <w:t>Tạo migration mới trong api-server/src/main/resources/db/migration hoặc database/migrations tùy cách team chốt đồng bộ.</w:t>
      </w:r>
    </w:p>
    <w:p>
      <w:pPr>
        <w:pStyle w:val="ListNumber"/>
      </w:pPr>
      <w:r>
        <w:t>Chạy lại backend local để Flyway migrate.</w:t>
      </w:r>
    </w:p>
    <w:p>
      <w:pPr>
        <w:pStyle w:val="ListNumber"/>
      </w:pPr>
      <w:r>
        <w:t>Kiểm tra bảng, index, constraint trong PostgreSQL.</w:t>
      </w:r>
    </w:p>
    <w:p>
      <w:pPr>
        <w:pStyle w:val="ListNumber"/>
      </w:pPr>
      <w:r>
        <w:t>Cập nhật entity, repository, service tương ứng trong Java.</w:t>
      </w:r>
    </w:p>
    <w:p>
      <w:pPr>
        <w:pStyle w:val="ListNumber"/>
      </w:pPr>
      <w:r>
        <w:t>Cập nhật seed nếu chức năng cần dữ liệu mặc định.</w:t>
      </w:r>
    </w:p>
    <w:p>
      <w:pPr>
        <w:pStyle w:val="ListNumber"/>
      </w:pPr>
      <w:r>
        <w:t>Cập nhật tài liệu database/ERD nếu có thay đổi lớn.</w:t>
      </w:r>
    </w:p>
    <w:p>
      <w:pPr>
        <w:pStyle w:val="ListNumber"/>
      </w:pPr>
      <w:r>
        <w:t>Commit migration cùng source code liên quan trong cùng pull request.</w:t>
      </w:r>
    </w:p>
    <w:p>
      <w:r>
        <w:t>Khuyến nghị: lưu migration chính trong api-server/src/main/resources/db/migration để Spring Boot/Flyway chạy tự động. Thư mục database/migrations có thể là bản mirror/tài liệu tổng hợp nếu team muốn tách rõ tài liệu database ở root repository. Nếu muốn đơn giản, chỉ cần dùng một nơi chính thức là api-server/src/main/resources/db/migration.</w:t>
      </w:r>
    </w:p>
    <w:p>
      <w:pPr>
        <w:pStyle w:val="Heading1"/>
      </w:pPr>
      <w:r>
        <w:t>9. File .env.example đề xuất</w:t>
      </w:r>
    </w:p>
    <w:p>
      <w:pPr>
        <w:pStyle w:val="CodeBlock"/>
      </w:pPr>
      <w:r>
        <w:rPr>
          <w:rFonts w:ascii="Consolas" w:hAnsi="Consolas"/>
          <w:sz w:val="17"/>
        </w:rPr>
        <w:t># App</w:t>
        <w:br/>
        <w:t>APP_ENV=local</w:t>
        <w:br/>
        <w:t>APP_PORT=8080</w:t>
        <w:br/>
        <w:br/>
        <w:t># PostgreSQL</w:t>
        <w:br/>
        <w:t>DB_HOST=localhost</w:t>
        <w:br/>
        <w:t>DB_PORT=5432</w:t>
        <w:br/>
        <w:t>DB_NAME=fams_db</w:t>
        <w:br/>
        <w:t>DB_USERNAME=fams_user</w:t>
        <w:br/>
        <w:t>DB_PASSWORD=fams_password</w:t>
        <w:br/>
        <w:br/>
        <w:t># Redis</w:t>
        <w:br/>
        <w:t>REDIS_HOST=localhost</w:t>
        <w:br/>
        <w:t>REDIS_PORT=6379</w:t>
        <w:br/>
        <w:br/>
        <w:t># JWT</w:t>
        <w:br/>
        <w:t>JWT_SECRET=change_me_in_local</w:t>
        <w:br/>
        <w:t>JWT_ACCESS_TOKEN_TTL_MINUTES=30</w:t>
        <w:br/>
        <w:t>JWT_REFRESH_TOKEN_TTL_DAYS=30</w:t>
        <w:br/>
        <w:br/>
        <w:t># AI service</w:t>
        <w:br/>
        <w:t>AI_SERVICE_BASE_URL=http://localhost:8000</w:t>
        <w:br/>
        <w:t>AI_SERVICE_API_KEY=local_ai_key</w:t>
        <w:br/>
        <w:br/>
        <w:t># Storage</w:t>
        <w:br/>
        <w:t>STORAGE_PROVIDER=local</w:t>
        <w:br/>
        <w:t>S3_BUCKET=fams-local</w:t>
        <w:br/>
        <w:t>S3_REGION=ap-southeast-1</w:t>
        <w:br/>
        <w:br/>
        <w:t># Mail</w:t>
        <w:br/>
        <w:t>MAIL_PROVIDER=mock</w:t>
        <w:br/>
        <w:t>MAIL_FROM=no-reply@fams.local</w:t>
        <w:br/>
        <w:br/>
        <w:t># FCM</w:t>
        <w:br/>
        <w:t>FCM_ENABLED=false</w:t>
      </w:r>
    </w:p>
    <w:p>
      <w:pPr>
        <w:pStyle w:val="Heading1"/>
      </w:pPr>
      <w:r>
        <w:t>10. Scripts đề xuất</w:t>
      </w:r>
    </w:p>
    <w:p>
      <w:pPr>
        <w:pStyle w:val="CodeBlock"/>
      </w:pPr>
      <w:r>
        <w:rPr>
          <w:rFonts w:ascii="Consolas" w:hAnsi="Consolas"/>
          <w:sz w:val="17"/>
        </w:rPr>
        <w:t>scripts</w:t>
        <w:br/>
        <w:t>├── dev-start.sh          # Chạy docker compose up -d</w:t>
        <w:br/>
        <w:t>├── dev-stop.sh           # Dừng docker compose</w:t>
        <w:br/>
        <w:t>├── migrate.sh            # Chạy migration thủ công nếu cần</w:t>
        <w:br/>
        <w:t>├── seed.sh               # Chạy seed data</w:t>
        <w:br/>
        <w:t>├── reset-db.sh           # Xóa DB local và tạo lại từ đầu</w:t>
        <w:br/>
        <w:t>├── backup-db.sh          # Backup database local/staging</w:t>
        <w:br/>
        <w:t>└── restore-db.sh         # Restore database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rial" w:hAnsi="Arial"/>
                <w:b/>
                <w:sz w:val="18"/>
              </w:rPr>
              <w:t>Script</w:t>
            </w:r>
          </w:p>
        </w:tc>
        <w:tc>
          <w:tcPr>
            <w:tcW w:type="dxa" w:w="5040"/>
            <w:shd w:fill="D9EAF7"/>
            <w:vAlign w:val="center"/>
          </w:tcPr>
          <w:p>
            <w:r/>
            <w:r>
              <w:rPr>
                <w:rFonts w:ascii="Arial" w:hAnsi="Arial"/>
                <w:b/>
                <w:sz w:val="18"/>
              </w:rPr>
              <w:t>Mục đích</w:t>
            </w:r>
          </w:p>
        </w:tc>
      </w:tr>
      <w:tr>
        <w:tc>
          <w:tcPr>
            <w:tcW w:type="dxa" w:w="5040"/>
            <w:vAlign w:val="top"/>
          </w:tcPr>
          <w:p>
            <w:r/>
            <w:r>
              <w:rPr>
                <w:rFonts w:ascii="Arial" w:hAnsi="Arial"/>
                <w:b w:val="0"/>
                <w:sz w:val="18"/>
              </w:rPr>
              <w:t>dev-start.sh</w:t>
            </w:r>
          </w:p>
        </w:tc>
        <w:tc>
          <w:tcPr>
            <w:tcW w:type="dxa" w:w="5040"/>
            <w:vAlign w:val="top"/>
          </w:tcPr>
          <w:p>
            <w:r/>
            <w:r>
              <w:rPr>
                <w:rFonts w:ascii="Arial" w:hAnsi="Arial"/>
                <w:b w:val="0"/>
                <w:sz w:val="18"/>
              </w:rPr>
              <w:t>Khởi chạy Postgres, Redis, api-server, ai-service local.</w:t>
            </w:r>
          </w:p>
        </w:tc>
      </w:tr>
      <w:tr>
        <w:tc>
          <w:tcPr>
            <w:tcW w:type="dxa" w:w="5040"/>
            <w:vAlign w:val="top"/>
          </w:tcPr>
          <w:p>
            <w:r/>
            <w:r>
              <w:rPr>
                <w:rFonts w:ascii="Arial" w:hAnsi="Arial"/>
                <w:b w:val="0"/>
                <w:sz w:val="18"/>
              </w:rPr>
              <w:t>dev-stop.sh</w:t>
            </w:r>
          </w:p>
        </w:tc>
        <w:tc>
          <w:tcPr>
            <w:tcW w:type="dxa" w:w="5040"/>
            <w:vAlign w:val="top"/>
          </w:tcPr>
          <w:p>
            <w:r/>
            <w:r>
              <w:rPr>
                <w:rFonts w:ascii="Arial" w:hAnsi="Arial"/>
                <w:b w:val="0"/>
                <w:sz w:val="18"/>
              </w:rPr>
              <w:t>Dừng toàn bộ local stack.</w:t>
            </w:r>
          </w:p>
        </w:tc>
      </w:tr>
      <w:tr>
        <w:tc>
          <w:tcPr>
            <w:tcW w:type="dxa" w:w="5040"/>
            <w:vAlign w:val="top"/>
          </w:tcPr>
          <w:p>
            <w:r/>
            <w:r>
              <w:rPr>
                <w:rFonts w:ascii="Arial" w:hAnsi="Arial"/>
                <w:b w:val="0"/>
                <w:sz w:val="18"/>
              </w:rPr>
              <w:t>reset-db.sh</w:t>
            </w:r>
          </w:p>
        </w:tc>
        <w:tc>
          <w:tcPr>
            <w:tcW w:type="dxa" w:w="5040"/>
            <w:vAlign w:val="top"/>
          </w:tcPr>
          <w:p>
            <w:r/>
            <w:r>
              <w:rPr>
                <w:rFonts w:ascii="Arial" w:hAnsi="Arial"/>
                <w:b w:val="0"/>
                <w:sz w:val="18"/>
              </w:rPr>
              <w:t>Reset database local khi muốn chạy migration từ đầu. Chỉ dùng local.</w:t>
            </w:r>
          </w:p>
        </w:tc>
      </w:tr>
      <w:tr>
        <w:tc>
          <w:tcPr>
            <w:tcW w:type="dxa" w:w="5040"/>
            <w:vAlign w:val="top"/>
          </w:tcPr>
          <w:p>
            <w:r/>
            <w:r>
              <w:rPr>
                <w:rFonts w:ascii="Arial" w:hAnsi="Arial"/>
                <w:b w:val="0"/>
                <w:sz w:val="18"/>
              </w:rPr>
              <w:t>seed.sh</w:t>
            </w:r>
          </w:p>
        </w:tc>
        <w:tc>
          <w:tcPr>
            <w:tcW w:type="dxa" w:w="5040"/>
            <w:vAlign w:val="top"/>
          </w:tcPr>
          <w:p>
            <w:r/>
            <w:r>
              <w:rPr>
                <w:rFonts w:ascii="Arial" w:hAnsi="Arial"/>
                <w:b w:val="0"/>
                <w:sz w:val="18"/>
              </w:rPr>
              <w:t>Nạp dữ liệu role, permission, plan, demo tenant.</w:t>
            </w:r>
          </w:p>
        </w:tc>
      </w:tr>
      <w:tr>
        <w:tc>
          <w:tcPr>
            <w:tcW w:type="dxa" w:w="5040"/>
            <w:vAlign w:val="top"/>
          </w:tcPr>
          <w:p>
            <w:r/>
            <w:r>
              <w:rPr>
                <w:rFonts w:ascii="Arial" w:hAnsi="Arial"/>
                <w:b w:val="0"/>
                <w:sz w:val="18"/>
              </w:rPr>
              <w:t>backup-db.sh</w:t>
            </w:r>
          </w:p>
        </w:tc>
        <w:tc>
          <w:tcPr>
            <w:tcW w:type="dxa" w:w="5040"/>
            <w:vAlign w:val="top"/>
          </w:tcPr>
          <w:p>
            <w:r/>
            <w:r>
              <w:rPr>
                <w:rFonts w:ascii="Arial" w:hAnsi="Arial"/>
                <w:b w:val="0"/>
                <w:sz w:val="18"/>
              </w:rPr>
              <w:t>Backup database trước khi test thay đổi lớn.</w:t>
            </w:r>
          </w:p>
        </w:tc>
      </w:tr>
      <w:tr>
        <w:tc>
          <w:tcPr>
            <w:tcW w:type="dxa" w:w="5040"/>
            <w:vAlign w:val="top"/>
          </w:tcPr>
          <w:p>
            <w:r/>
            <w:r>
              <w:rPr>
                <w:rFonts w:ascii="Arial" w:hAnsi="Arial"/>
                <w:b w:val="0"/>
                <w:sz w:val="18"/>
              </w:rPr>
              <w:t>restore-db.sh</w:t>
            </w:r>
          </w:p>
        </w:tc>
        <w:tc>
          <w:tcPr>
            <w:tcW w:type="dxa" w:w="5040"/>
            <w:vAlign w:val="top"/>
          </w:tcPr>
          <w:p>
            <w:r/>
            <w:r>
              <w:rPr>
                <w:rFonts w:ascii="Arial" w:hAnsi="Arial"/>
                <w:b w:val="0"/>
                <w:sz w:val="18"/>
              </w:rPr>
              <w:t>Khôi phục database từ file backup.</w:t>
            </w:r>
          </w:p>
        </w:tc>
      </w:tr>
    </w:tbl>
    <w:p>
      <w:pPr>
        <w:pStyle w:val="Heading1"/>
      </w:pPr>
      <w:r>
        <w:t>11. Quy tắc kỹ thuật quan trọng</w:t>
      </w:r>
    </w:p>
    <w:p>
      <w:pPr>
        <w:pStyle w:val="ListBullet"/>
      </w:pPr>
      <w:r>
        <w:t>Không để business logic trong controller. Controller chỉ nhận request và gọi service.</w:t>
      </w:r>
    </w:p>
    <w:p>
      <w:pPr>
        <w:pStyle w:val="ListBullet"/>
      </w:pPr>
      <w:r>
        <w:t>Không để logic nghiệp vụ lớn trong repository. Repository chỉ query data.</w:t>
      </w:r>
    </w:p>
    <w:p>
      <w:pPr>
        <w:pStyle w:val="ListBullet"/>
      </w:pPr>
      <w:r>
        <w:t>Không trả entity trực tiếp ra API. Luôn trả response DTO.</w:t>
      </w:r>
    </w:p>
    <w:p>
      <w:pPr>
        <w:pStyle w:val="ListBullet"/>
      </w:pPr>
      <w:r>
        <w:t>Không để Hibernate ddl-auto=update ở môi trường dev/staging/production của team.</w:t>
      </w:r>
    </w:p>
    <w:p>
      <w:pPr>
        <w:pStyle w:val="ListBullet"/>
      </w:pPr>
      <w:r>
        <w:t>Không sửa migration cũ đã được merge. Luôn tạo migration mới.</w:t>
      </w:r>
    </w:p>
    <w:p>
      <w:pPr>
        <w:pStyle w:val="ListBullet"/>
      </w:pPr>
      <w:r>
        <w:t>Không commit .env thật, secret thật, private key, AWS key.</w:t>
      </w:r>
    </w:p>
    <w:p>
      <w:pPr>
        <w:pStyle w:val="ListBullet"/>
      </w:pPr>
      <w:r>
        <w:t>Dữ liệu nhạy cảm như national_id, token_hash, totp_secret, face data phải mã hóa/mask khi log.</w:t>
      </w:r>
    </w:p>
    <w:p>
      <w:pPr>
        <w:pStyle w:val="ListBullet"/>
      </w:pPr>
      <w:r>
        <w:t>Audit log là append-only, không update/delete.</w:t>
      </w:r>
    </w:p>
    <w:p>
      <w:pPr>
        <w:pStyle w:val="ListBullet"/>
      </w:pPr>
      <w:r>
        <w:t>Các bảng tăng trưởng nhanh như checkins, attendance_summaries, notifications, audit_logs nên chuẩn bị chiến lược partition khi scale.</w:t>
      </w:r>
    </w:p>
    <w:p>
      <w:pPr>
        <w:pStyle w:val="ListBullet"/>
      </w:pPr>
      <w:r>
        <w:t>Mỗi API quan trọng cần kiểm tra tenant_id để tránh lộ dữ liệu giữa các doanh nghiệp.</w:t>
      </w:r>
    </w:p>
    <w:p>
      <w:pPr>
        <w:pStyle w:val="Heading1"/>
      </w:pPr>
      <w:r>
        <w:t>12. Kết luận chốt cho FAMS GĐ1</w:t>
      </w:r>
    </w:p>
    <w:p>
      <w:r>
        <w:t>FAMS backend sẽ dùng một repository fams-backend, bên trong tách api-server Java Spring Boot và ai-service Python FastAPI. Database dùng PostgreSQL 16 + PostGIS, Redis dùng cho cache/rate limit/session/job phụ trợ. Cấu trúc source code theo module nghiệp vụ để dễ hiểu, dễ mở rộng và phù hợp phát triển lâu dài.</w:t>
      </w:r>
    </w:p>
    <w:p>
      <w:r>
        <w:t>Database phải được quản lý bằng migration và seed data. Developer không sửa trực tiếp database local rồi cập nhật một file SQL lớn. Mọi thay đổi schema phải đi qua migration có version, được commit cùng source code liên quan.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