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240" w:after="80"/>
        <w:rPr/>
      </w:pPr>
      <w:r>
        <w:rPr>
          <w:rFonts w:ascii="Noto Sans SC" w:hAnsi="Noto Sans SC" w:eastAsia="Noto Sans SC" w:cs="Noto Sans SC"/>
          <w:b w:val="1"/>
          <w:i w:val="0"/>
          <w:color w:val="1769E0"/>
          <w:sz w:val="21"/>
        </w:rPr>
        <w:t>腾讯犀牛鸟开源人才计划 2026</w:t>
      </w:r>
    </w:p>
    <w:p>
      <w:pPr>
        <w:spacing w:before="0" w:after="100"/>
        <w:rPr/>
      </w:pPr>
      <w:r>
        <w:rPr>
          <w:rFonts w:ascii="Noto Sans SC" w:hAnsi="Noto Sans SC" w:eastAsia="Noto Sans SC" w:cs="Noto Sans SC"/>
          <w:b w:val="1"/>
          <w:i w:val="0"/>
          <w:color w:val="12243A"/>
          <w:sz w:val="48"/>
        </w:rPr>
        <w:t>YOLO-Master 实战课题</w:t>
      </w:r>
    </w:p>
    <w:p>
      <w:pPr>
        <w:pBdr>
          <w:bottom w:val="single" w:color="1769E0" w:sz="12" w:space="8"/>
        </w:pBdr>
        <w:spacing w:before="0" w:after="240"/>
        <w:rPr/>
      </w:pPr>
      <w:r>
        <w:rPr>
          <w:rFonts w:ascii="Noto Sans SC" w:hAnsi="Noto Sans SC" w:eastAsia="Noto Sans SC" w:cs="Noto Sans SC"/>
          <w:b w:val="1"/>
          <w:i w:val="0"/>
          <w:color w:val="1769E0"/>
          <w:sz w:val="38"/>
        </w:rPr>
        <w:t>历史成果、基线锁定与增量验收补充细则</w:t>
      </w:r>
    </w:p>
    <w:p>
      <w:pPr>
        <w:spacing w:after="40"/>
        <w:rPr/>
      </w:pPr>
      <w:r>
        <w:rPr>
          <w:rFonts w:ascii="Noto Sans SC" w:hAnsi="Noto Sans SC" w:eastAsia="Noto Sans SC" w:cs="Noto Sans SC"/>
          <w:b w:val="1"/>
          <w:i w:val="0"/>
          <w:color w:val="66758A"/>
          <w:sz w:val="19"/>
        </w:rPr>
        <w:t>文件状态：</w:t>
      </w:r>
      <w:r>
        <w:rPr>
          <w:rFonts w:ascii="Noto Sans SC" w:hAnsi="Noto Sans SC" w:eastAsia="Noto Sans SC" w:cs="Noto Sans SC"/>
          <w:b w:val="0"/>
          <w:i w:val="0"/>
          <w:color w:val="172438"/>
          <w:sz w:val="19"/>
        </w:rPr>
        <w:t>拟发布版 v1.0</w:t>
      </w:r>
    </w:p>
    <w:p>
      <w:pPr>
        <w:spacing w:after="40"/>
        <w:rPr/>
      </w:pPr>
      <w:r>
        <w:rPr>
          <w:rFonts w:ascii="Noto Sans SC" w:hAnsi="Noto Sans SC" w:eastAsia="Noto Sans SC" w:cs="Noto Sans SC"/>
          <w:b w:val="1"/>
          <w:i w:val="0"/>
          <w:color w:val="66758A"/>
          <w:sz w:val="19"/>
        </w:rPr>
        <w:t>基线锁定：</w:t>
      </w:r>
      <w:r>
        <w:rPr>
          <w:rFonts w:ascii="Noto Sans SC" w:hAnsi="Noto Sans SC" w:eastAsia="Noto Sans SC" w:cs="Noto Sans SC"/>
          <w:b w:val="0"/>
          <w:i w:val="0"/>
          <w:color w:val="172438"/>
          <w:sz w:val="19"/>
        </w:rPr>
        <w:t>2026-08-21 23:59:59（UTC+8）</w:t>
      </w:r>
    </w:p>
    <w:p>
      <w:pPr>
        <w:spacing w:after="40"/>
        <w:rPr/>
      </w:pPr>
      <w:r>
        <w:rPr>
          <w:rFonts w:ascii="Noto Sans SC" w:hAnsi="Noto Sans SC" w:eastAsia="Noto Sans SC" w:cs="Noto Sans SC"/>
          <w:b w:val="1"/>
          <w:i w:val="0"/>
          <w:color w:val="66758A"/>
          <w:sz w:val="19"/>
        </w:rPr>
        <w:t>个人声明截止：</w:t>
      </w:r>
      <w:r>
        <w:rPr>
          <w:rFonts w:ascii="Noto Sans SC" w:hAnsi="Noto Sans SC" w:eastAsia="Noto Sans SC" w:cs="Noto Sans SC"/>
          <w:b w:val="0"/>
          <w:i w:val="0"/>
          <w:color w:val="172438"/>
          <w:sz w:val="19"/>
        </w:rPr>
        <w:t>2026-08-24 23:59:59（UTC+8）</w:t>
      </w:r>
    </w:p>
    <w:p>
      <w:pPr>
        <w:spacing w:after="40"/>
        <w:rPr/>
      </w:pPr>
      <w:r>
        <w:rPr>
          <w:rFonts w:ascii="Noto Sans SC" w:hAnsi="Noto Sans SC" w:eastAsia="Noto Sans SC" w:cs="Noto Sans SC"/>
          <w:b w:val="1"/>
          <w:i w:val="0"/>
          <w:color w:val="66758A"/>
          <w:sz w:val="19"/>
        </w:rPr>
        <w:t>适用范围：</w:t>
      </w:r>
      <w:r>
        <w:rPr>
          <w:rFonts w:ascii="Noto Sans SC" w:hAnsi="Noto Sans SC" w:eastAsia="Noto Sans SC" w:cs="Noto Sans SC"/>
          <w:b w:val="0"/>
          <w:i w:val="0"/>
          <w:color w:val="172438"/>
          <w:sz w:val="19"/>
        </w:rPr>
        <w:t>YOLO-Master 全部实战课题、全部参与者与团队</w:t>
      </w:r>
    </w:p>
    <w:p>
      <w:pPr>
        <w:spacing w:after="40"/>
        <w:rPr/>
      </w:pPr>
    </w:p>
    <w:tbl>
      <w:tblPr>
        <w:tblW w:w="0" w:type="auto"/>
        <w:jc w:val="left"/>
        <w:tblInd w:w="120" w:type="dxa"/>
        <w:tblLayout w:type="fixed"/>
        <w:tblLook w:firstRow="1" w:lastRow="0" w:firstColumn="1" w:lastColumn="0" w:noHBand="0" w:noVBand="1" w:val="04A0"/>
      </w:tblPr>
      <w:tblGrid>
        <w:gridCol w:w="9360"/>
      </w:tblGrid>
      <w:tr>
        <w:trPr/>
        <w:tc>
          <w:tcPr>
            <w:tcW w:w="9360" w:type="dxa"/>
            <w:shd w:fill="EAF2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69" w:lineRule="auto"/>
              <w:rPr/>
            </w:pPr>
            <w:r>
              <w:rPr>
                <w:rFonts w:ascii="Noto Sans SC" w:hAnsi="Noto Sans SC" w:eastAsia="Noto Sans SC" w:cs="Noto Sans SC"/>
                <w:b w:val="1"/>
                <w:i w:val="0"/>
                <w:color w:val="1769E0"/>
                <w:sz w:val="21"/>
              </w:rPr>
              <w:t>核心口径：</w:t>
            </w:r>
            <w:r>
              <w:rPr>
                <w:rFonts w:ascii="Noto Sans SC" w:hAnsi="Noto Sans SC" w:eastAsia="Noto Sans SC" w:cs="Noto Sans SC"/>
                <w:b w:val="0"/>
                <w:i w:val="0"/>
                <w:color w:val="12243A"/>
                <w:sz w:val="21"/>
              </w:rPr>
              <w:t>官方只公布统一公共基线；个人 fork 若主张锁定前已有成果，应在截止时间前自行登记完整 SHA 与报告。历史成果保留署名并可复用，但验收只评价锁定后的可追溯新增 diff。</w:t>
            </w:r>
          </w:p>
        </w:tc>
      </w:tr>
    </w:tbl>
    <w:p>
      <w:pPr>
        <w:spacing w:after="40"/>
        <w:rPr/>
      </w:pPr>
    </w:p>
    <w:p>
      <w:pPr>
        <w:pStyle w:val="000008"/>
        <w:keepNext w:val="1"/>
        <w:rPr/>
      </w:pPr>
      <w:r>
        <w:rPr>
          <w:rFonts w:ascii="Noto Sans SC" w:hAnsi="Noto Sans SC" w:eastAsia="Noto Sans SC" w:cs="Noto Sans SC"/>
          <w:b w:val="1"/>
          <w:i w:val="0"/>
          <w:color w:val="1769E0"/>
          <w:sz w:val="32"/>
        </w:rPr>
        <w:t>1. 制定目的与适用原则</w:t>
      </w:r>
    </w:p>
    <w:p>
      <w:pPr>
        <w:keepLines w:val="0"/>
        <w:spacing w:before="0" w:after="10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本细则用于区分“锁定前已经存在的成果”与“本轮实战周期新增贡献”，避免把已有功能重复包装为从零开发，同时确保不同课题、不同团队的起点与奖励口径一致。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承认历史贡献：既有代码、实验和报告继续保留原作者署名、贡献记录与复用价值。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不重复计分：锁定前已公开、已合并或已形成完整结论的成果，不直接兑换本轮 P1/P2。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只评真实增量：P1/P2 重点评价锁定后的机制、工程、产品、实验或分析增量。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规则统一适用：A3 与其他课题采用同一套基线、举证、diff 和成员归属规则。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不针对个人：本细则处理的是成果状态和证据边界，不对任何个人既往贡献作负面评价。</w:t>
      </w:r>
    </w:p>
    <w:p>
      <w:pPr>
        <w:pStyle w:val="000008"/>
        <w:keepNext w:val="1"/>
        <w:rPr/>
      </w:pPr>
      <w:r>
        <w:rPr>
          <w:rFonts w:ascii="Noto Sans SC" w:hAnsi="Noto Sans SC" w:eastAsia="Noto Sans SC" w:cs="Noto Sans SC"/>
          <w:b w:val="1"/>
          <w:i w:val="0"/>
          <w:color w:val="1769E0"/>
          <w:sz w:val="32"/>
        </w:rPr>
        <w:t>2. 统一公共基线</w:t>
      </w:r>
    </w:p>
    <w:p>
      <w:pPr>
        <w:keepLines w:val="0"/>
        <w:spacing w:before="0" w:after="10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统一截止时间为 2026-08-21 23:59:59（UTC+8）。验收以该时间点各指定 main 分支的最后一个 commit 为准，而不是以作者日期、README 描述或后续 branch HEAD 推断。</w:t>
      </w:r>
    </w:p>
    <w:tbl>
      <w:tblPr>
        <w:tblStyle w:val="000049"/>
        <w:tblW w:w="0" w:type="auto"/>
        <w:jc w:val="left"/>
        <w:tblInd w:w="120" w:type="dxa"/>
        <w:tblLayout w:type="fixed"/>
        <w:tblLook w:firstRow="1" w:lastRow="0" w:firstColumn="1" w:lastColumn="0" w:noHBand="0" w:noVBand="1" w:val="04A0"/>
      </w:tblPr>
      <w:tblGrid>
        <w:gridCol w:w="1850"/>
        <w:gridCol w:w="2250"/>
        <w:gridCol w:w="2200"/>
        <w:gridCol w:w="3060"/>
      </w:tblGrid>
      <w:tr>
        <w:trPr>
          <w:tblHeader w:val="1"/>
        </w:trPr>
        <w:tc>
          <w:tcPr>
            <w:tcW w:w="1850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Noto Sans SC" w:hAnsi="Noto Sans SC" w:eastAsia="Noto Sans SC" w:cs="Noto Sans SC"/>
                <w:b w:val="1"/>
                <w:i w:val="0"/>
                <w:color w:val="FFFFFF"/>
                <w:sz w:val="17"/>
              </w:rPr>
              <w:t>对象</w:t>
            </w:r>
          </w:p>
        </w:tc>
        <w:tc>
          <w:tcPr>
            <w:tcW w:w="2250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Noto Sans SC" w:hAnsi="Noto Sans SC" w:eastAsia="Noto Sans SC" w:cs="Noto Sans SC"/>
                <w:b w:val="1"/>
                <w:i w:val="0"/>
                <w:color w:val="FFFFFF"/>
                <w:sz w:val="17"/>
              </w:rPr>
              <w:t>用途</w:t>
            </w:r>
          </w:p>
        </w:tc>
        <w:tc>
          <w:tcPr>
            <w:tcW w:w="2200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Noto Sans SC" w:hAnsi="Noto Sans SC" w:eastAsia="Noto Sans SC" w:cs="Noto Sans SC"/>
                <w:b w:val="1"/>
                <w:i w:val="0"/>
                <w:color w:val="FFFFFF"/>
                <w:sz w:val="17"/>
              </w:rPr>
              <w:t>锁定引用</w:t>
            </w:r>
          </w:p>
        </w:tc>
        <w:tc>
          <w:tcPr>
            <w:tcW w:w="3060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Noto Sans SC" w:hAnsi="Noto Sans SC" w:eastAsia="Noto Sans SC" w:cs="Noto Sans SC"/>
                <w:b w:val="1"/>
                <w:i w:val="0"/>
                <w:color w:val="FFFFFF"/>
                <w:sz w:val="17"/>
              </w:rPr>
              <w:t>完整 commit SHA</w:t>
            </w:r>
          </w:p>
        </w:tc>
      </w:tr>
      <w:tr>
        <w:trPr/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7"/>
              </w:rPr>
              <w:t>Tencent/YOLO-Master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7"/>
              </w:rPr>
              <w:t>全课题官方代码基线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7"/>
              </w:rPr>
              <w:t>main @ 2026-08-21 23:59:59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7"/>
              </w:rPr>
              <w:t>acce839c7e895d6b179de7f7093fa879e237cc7b</w:t>
            </w:r>
          </w:p>
        </w:tc>
      </w:tr>
      <w:tr>
        <w:trPr/>
        <w:tc>
          <w:tcPr>
            <w:tcW w:w="1850" w:type="dxa"/>
            <w:shd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7"/>
              </w:rPr>
              <w:t>yolo-master-edge</w:t>
            </w:r>
          </w:p>
        </w:tc>
        <w:tc>
          <w:tcPr>
            <w:tcW w:w="2250" w:type="dxa"/>
            <w:shd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7"/>
              </w:rPr>
              <w:t>A3 参考实现基线</w:t>
            </w:r>
          </w:p>
        </w:tc>
        <w:tc>
          <w:tcPr>
            <w:tcW w:w="2200" w:type="dxa"/>
            <w:shd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7"/>
              </w:rPr>
              <w:t>main @ 2026-08-21 23:59:59</w:t>
            </w:r>
          </w:p>
        </w:tc>
        <w:tc>
          <w:tcPr>
            <w:tcW w:w="3060" w:type="dxa"/>
            <w:shd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7"/>
              </w:rPr>
              <w:t>446f53ac4b91abfa193a56ab11f91a5d158611c8</w:t>
            </w:r>
          </w:p>
        </w:tc>
      </w:tr>
    </w:tbl>
    <w:p>
      <w:pPr>
        <w:spacing w:after="20"/>
        <w:rPr/>
      </w:pPr>
    </w:p>
    <w:p>
      <w:pPr>
        <w:keepLines w:val="0"/>
        <w:spacing w:before="0" w:after="40" w:line="269" w:lineRule="auto"/>
        <w:rPr/>
      </w:pPr>
      <w:r>
        <w:rPr>
          <w:rFonts w:ascii="Noto Sans SC" w:hAnsi="Noto Sans SC" w:eastAsia="Noto Sans SC" w:cs="Noto Sans SC"/>
          <w:b w:val="1"/>
          <w:i w:val="0"/>
          <w:color w:val="172438"/>
          <w:sz w:val="21"/>
        </w:rPr>
        <w:t>固定链接：</w:t>
      </w:r>
      <w:r>
        <w:rPr/>
        <w:fldChar w:fldCharType="begin" w:fldLock="0" w:dirty="0"/>
      </w:r>
      <w:r>
        <w:rPr/>
        <w:instrText>HYPERLINK "https://github.com/Tencent/YOLO-Master/tree/acce839c7e895d6b179de7f7093fa879e237cc7b"</w:instrText>
      </w:r>
      <w:r>
        <w:rPr/>
        <w:fldChar w:fldCharType="separate" w:fldLock="0" w:dirty="0"/>
      </w:r>
      <w:r>
        <w:rPr>
          <w:rFonts w:ascii="Noto Sans SC" w:hAnsi="Noto Sans SC" w:eastAsia="Noto Sans SC" w:cs="Noto Sans SC"/>
          <w:color w:val="1769E0"/>
          <w:sz w:val="19"/>
          <w:u w:val="single"/>
        </w:rPr>
        <w:t>YOLO-Master 公共基线</w:t>
      </w:r>
      <w:r>
        <w:rPr/>
        <w:fldChar w:fldCharType="end" w:fldLock="0" w:dirty="0"/>
      </w:r>
      <w:r>
        <w:rPr/>
        <w:t xml:space="preserve">  ·  </w:t>
      </w:r>
      <w:r>
        <w:rPr/>
        <w:fldChar w:fldCharType="begin" w:fldLock="0" w:dirty="0"/>
      </w:r>
      <w:r>
        <w:rPr/>
        <w:instrText>HYPERLINK "https://github.com/skywalker-lt/yolo-master-edge/tree/446f53ac4b91abfa193a56ab11f91a5d158611c8"</w:instrText>
      </w:r>
      <w:r>
        <w:rPr/>
        <w:fldChar w:fldCharType="separate" w:fldLock="0" w:dirty="0"/>
      </w:r>
      <w:r>
        <w:rPr>
          <w:rFonts w:ascii="Noto Sans SC" w:hAnsi="Noto Sans SC" w:eastAsia="Noto Sans SC" w:cs="Noto Sans SC"/>
          <w:color w:val="1769E0"/>
          <w:sz w:val="19"/>
          <w:u w:val="single"/>
        </w:rPr>
        <w:t>A3 edge 参考基线</w:t>
      </w:r>
      <w:r>
        <w:rPr/>
        <w:fldChar w:fldCharType="end" w:fldLock="0" w:dirty="0"/>
      </w:r>
    </w:p>
    <w:p>
      <w:pPr>
        <w:keepLines w:val="0"/>
        <w:spacing w:before="0" w:after="120" w:line="269" w:lineRule="auto"/>
        <w:rPr/>
      </w:pPr>
      <w:r>
        <w:rPr>
          <w:rFonts w:ascii="Noto Sans SC" w:hAnsi="Noto Sans SC" w:eastAsia="Noto Sans SC" w:cs="Noto Sans SC"/>
          <w:b w:val="1"/>
          <w:i w:val="0"/>
          <w:color w:val="172438"/>
          <w:sz w:val="21"/>
        </w:rPr>
        <w:t>发布版本来源：</w:t>
      </w:r>
      <w:r>
        <w:rPr>
          <w:rFonts w:ascii="Noto Sans SC" w:hAnsi="Noto Sans SC" w:eastAsia="Noto Sans SC" w:cs="Noto Sans SC"/>
          <w:b w:val="0"/>
          <w:i w:val="0"/>
          <w:color w:val="172438"/>
          <w:sz w:val="19"/>
        </w:rPr>
        <w:t xml:space="preserve"> YOLO-Master-v26.08 tag 解引用 commit：</w:t>
      </w:r>
      <w:r>
        <w:rPr/>
        <w:fldChar w:fldCharType="begin" w:fldLock="0" w:dirty="0"/>
      </w:r>
      <w:r>
        <w:rPr/>
        <w:instrText>HYPERLINK "https://github.com/Tencent/YOLO-Master/tree/43d40117c30811204fb9347efeabddce15f11a62"</w:instrText>
      </w:r>
      <w:r>
        <w:rPr/>
        <w:fldChar w:fldCharType="separate" w:fldLock="0" w:dirty="0"/>
      </w:r>
      <w:r>
        <w:rPr>
          <w:rFonts w:ascii="Noto Sans SC" w:hAnsi="Noto Sans SC" w:eastAsia="Noto Sans SC" w:cs="Noto Sans SC"/>
          <w:color w:val="1769E0"/>
          <w:sz w:val="19"/>
          <w:u w:val="single"/>
        </w:rPr>
        <w:t>43d40117c30811204fb9347efeabddce15f11a62</w:t>
      </w:r>
      <w:r>
        <w:rPr/>
        <w:fldChar w:fldCharType="end" w:fldLock="0" w:dirty="0"/>
      </w:r>
    </w:p>
    <w:tbl>
      <w:tblPr>
        <w:tblW w:w="0" w:type="auto"/>
        <w:jc w:val="left"/>
        <w:tblInd w:w="120" w:type="dxa"/>
        <w:tblLayout w:type="fixed"/>
        <w:tblLook w:firstRow="1" w:lastRow="0" w:firstColumn="1" w:lastColumn="0" w:noHBand="0" w:noVBand="1" w:val="04A0"/>
      </w:tblPr>
      <w:tblGrid>
        <w:gridCol w:w="9360"/>
      </w:tblGrid>
      <w:tr>
        <w:trPr/>
        <w:tc>
          <w:tcPr>
            <w:tcW w:w="9360" w:type="dxa"/>
            <w:shd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69" w:lineRule="auto"/>
              <w:rPr/>
            </w:pPr>
            <w:r>
              <w:rPr>
                <w:rFonts w:ascii="Noto Sans SC" w:hAnsi="Noto Sans SC" w:eastAsia="Noto Sans SC" w:cs="Noto Sans SC"/>
                <w:b w:val="1"/>
                <w:i w:val="0"/>
                <w:color w:val="12243A"/>
                <w:sz w:val="21"/>
              </w:rPr>
              <w:t>说明：</w:t>
            </w:r>
            <w:r>
              <w:rPr>
                <w:rFonts w:ascii="Noto Sans SC" w:hAnsi="Noto Sans SC" w:eastAsia="Noto Sans SC" w:cs="Noto Sans SC"/>
                <w:b w:val="0"/>
                <w:i w:val="0"/>
                <w:color w:val="12243A"/>
                <w:sz w:val="21"/>
              </w:rPr>
              <w:t>v26.08 tag 用于说明发布版本来源；实际新增 diff 的统一计算基点使用上表的 8 月 21 日 main 锁定 commit，以覆盖锁定日前主分支已经存在的全部能力。</w:t>
            </w:r>
          </w:p>
        </w:tc>
      </w:tr>
    </w:tbl>
    <w:p>
      <w:pPr>
        <w:spacing w:after="40"/>
        <w:rPr/>
      </w:pPr>
    </w:p>
    <w:p>
      <w:pPr>
        <w:pStyle w:val="000008"/>
        <w:keepNext w:val="1"/>
        <w:rPr/>
      </w:pPr>
      <w:r>
        <w:rPr>
          <w:rFonts w:ascii="Noto Sans SC" w:hAnsi="Noto Sans SC" w:eastAsia="Noto Sans SC" w:cs="Noto Sans SC"/>
          <w:b w:val="1"/>
          <w:i w:val="0"/>
          <w:color w:val="1769E0"/>
          <w:sz w:val="32"/>
        </w:rPr>
        <w:t>3. 个人 fork 与历史成果登记</w:t>
      </w:r>
    </w:p>
    <w:p>
      <w:pPr>
        <w:keepLines w:val="0"/>
        <w:spacing w:before="0" w:after="10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除上述两个公共仓库外，其他个人 fork 不进入统一公共基线清单。参与者如主张锁定前已有成果，应自行完成一次性登记；登记的作用是划清既有成果，不是为既有成果追加本轮分数。</w:t>
      </w:r>
    </w:p>
    <w:p>
      <w:pPr>
        <w:pStyle w:val="00000a"/>
        <w:keepNext w:val="1"/>
        <w:rPr/>
      </w:pPr>
      <w:r>
        <w:rPr>
          <w:rFonts w:ascii="Noto Sans SC" w:hAnsi="Noto Sans SC" w:eastAsia="Noto Sans SC" w:cs="Noto Sans SC"/>
          <w:b w:val="1"/>
          <w:i w:val="0"/>
          <w:color w:val="1769E0"/>
          <w:sz w:val="26"/>
        </w:rPr>
        <w:t>3.1 登记时限与最低字段</w:t>
      </w:r>
    </w:p>
    <w:p>
      <w:pPr>
        <w:keepLines w:val="0"/>
        <w:spacing w:before="0" w:after="10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登记截止：2026-08-2</w:t>
      </w:r>
      <w:r>
        <w:rPr>
          <w:rFonts w:hint="eastAsia" w:ascii="Noto Sans SC" w:hAnsi="Noto Sans SC" w:eastAsia="Noto Sans SC" w:cs="Noto Sans SC"/>
          <w:b w:val="0"/>
          <w:i w:val="0"/>
          <w:color w:val="172438"/>
          <w:sz w:val="21"/>
        </w:rPr>
        <w:t>5</w:t>
      </w: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 xml:space="preserve"> 23:59:59（UTC+8）。截止后不得通过更换基线 SHA、改写历史或补报旧报告来扩大“历史成果”范围。</w:t>
      </w:r>
    </w:p>
    <w:tbl>
      <w:tblPr>
        <w:tblStyle w:val="000049"/>
        <w:tblW w:w="0" w:type="auto"/>
        <w:jc w:val="left"/>
        <w:tblInd w:w="120" w:type="dxa"/>
        <w:tblLayout w:type="fixed"/>
        <w:tblLook w:firstRow="1" w:lastRow="0" w:firstColumn="1" w:lastColumn="0" w:noHBand="0" w:noVBand="1" w:val="04A0"/>
      </w:tblPr>
      <w:tblGrid>
        <w:gridCol w:w="1900"/>
        <w:gridCol w:w="7460"/>
      </w:tblGrid>
      <w:tr>
        <w:trPr>
          <w:tblHeader w:val="1"/>
        </w:trPr>
        <w:tc>
          <w:tcPr>
            <w:tcW w:w="1900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Noto Sans SC" w:hAnsi="Noto Sans SC" w:eastAsia="Noto Sans SC" w:cs="Noto Sans SC"/>
                <w:b w:val="1"/>
                <w:i w:val="0"/>
                <w:color w:val="FFFFFF"/>
                <w:sz w:val="18"/>
              </w:rPr>
              <w:t>字段</w:t>
            </w:r>
          </w:p>
        </w:tc>
        <w:tc>
          <w:tcPr>
            <w:tcW w:w="7460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Noto Sans SC" w:hAnsi="Noto Sans SC" w:eastAsia="Noto Sans SC" w:cs="Noto Sans SC"/>
                <w:b w:val="1"/>
                <w:i w:val="0"/>
                <w:color w:val="FFFFFF"/>
                <w:sz w:val="18"/>
              </w:rPr>
              <w:t>填写要求</w:t>
            </w:r>
          </w:p>
        </w:tc>
      </w:tr>
      <w:tr>
        <w:trPr/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课题与成员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课题编号、Owner、全部成员及各自职责</w:t>
            </w:r>
          </w:p>
        </w:tc>
      </w:tr>
      <w:tr>
        <w:trPr/>
        <w:tc>
          <w:tcPr>
            <w:tcW w:w="1900" w:type="dxa"/>
            <w:shd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仓库</w:t>
            </w:r>
          </w:p>
        </w:tc>
        <w:tc>
          <w:tcPr>
            <w:tcW w:w="7460" w:type="dxa"/>
            <w:shd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公开可访问的 repository URL、默认分支</w:t>
            </w:r>
          </w:p>
        </w:tc>
      </w:tr>
      <w:tr>
        <w:trPr/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个人基线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锁定前 HEAD 的完整 40 位 commit SHA 与固定 commit URL</w:t>
            </w:r>
          </w:p>
        </w:tc>
      </w:tr>
      <w:tr>
        <w:trPr/>
        <w:tc>
          <w:tcPr>
            <w:tcW w:w="1900" w:type="dxa"/>
            <w:shd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既有成果范围</w:t>
            </w:r>
          </w:p>
        </w:tc>
        <w:tc>
          <w:tcPr>
            <w:tcW w:w="7460" w:type="dxa"/>
            <w:shd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按文件、模块、后端、数据集和结论逐项列出，不写笼统描述</w:t>
            </w:r>
          </w:p>
        </w:tc>
      </w:tr>
      <w:tr>
        <w:trPr/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历史报告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报告 URL/文件版本、生成日期、原始日志或 release/PR/issue 证据</w:t>
            </w:r>
          </w:p>
        </w:tc>
      </w:tr>
      <w:tr>
        <w:trPr/>
        <w:tc>
          <w:tcPr>
            <w:tcW w:w="1900" w:type="dxa"/>
            <w:shd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拟新增工作</w:t>
            </w:r>
          </w:p>
        </w:tc>
        <w:tc>
          <w:tcPr>
            <w:tcW w:w="7460" w:type="dxa"/>
            <w:shd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计划在锁定后完成的代码、实验、分析和预期 PR</w:t>
            </w:r>
          </w:p>
        </w:tc>
      </w:tr>
    </w:tbl>
    <w:p>
      <w:pPr>
        <w:spacing w:after="20"/>
        <w:rPr/>
      </w:pPr>
    </w:p>
    <w:p>
      <w:pPr>
        <w:pStyle w:val="00000a"/>
        <w:keepNext w:val="1"/>
        <w:rPr/>
      </w:pPr>
      <w:r>
        <w:rPr>
          <w:rFonts w:ascii="Noto Sans SC" w:hAnsi="Noto Sans SC" w:eastAsia="Noto Sans SC" w:cs="Noto Sans SC"/>
          <w:b w:val="1"/>
          <w:i w:val="0"/>
          <w:color w:val="1769E0"/>
          <w:sz w:val="26"/>
        </w:rPr>
        <w:t>3.2 可接受与不可接受的证据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可接受：公开 commit 页面、锁定前已存在的 PR/Issue/Release、带版本的报告、可复现配置、原始日志和产物校验值。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建议：为个人基线创建不可移动的 tag，例如 rhino-2026-0821-baseline，并在登记表中同时填写 tag 与 SHA。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不可单独作为证据：作者日期、口头说明、后补 README、截图、无法访问的私有仓库或只有结论没有原始记录的报告。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私有成果确需备案时，应在截止前向导师提供只读访问或不可变归档；否则统一按未备案处理。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登记后禁止 force-push 改写相关历史；确有技术原因时须保留原始对象并书面说明。</w:t>
      </w:r>
    </w:p>
    <w:p>
      <w:pPr>
        <w:pStyle w:val="00000a"/>
        <w:keepNext w:val="1"/>
        <w:rPr/>
      </w:pPr>
      <w:r>
        <w:rPr>
          <w:rFonts w:ascii="Noto Sans SC" w:hAnsi="Noto Sans SC" w:eastAsia="Noto Sans SC" w:cs="Noto Sans SC"/>
          <w:b w:val="1"/>
          <w:i w:val="0"/>
          <w:color w:val="1769E0"/>
          <w:sz w:val="26"/>
        </w:rPr>
        <w:t>3.3 未登记的处理</w:t>
      </w:r>
    </w:p>
    <w:p>
      <w:pPr>
        <w:keepLines w:val="0"/>
        <w:spacing w:before="0" w:after="10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未在截止前登记的个人既有成果仍可被团队复用，也保留原作者历史署名，但不得在结项时临时主张为本轮新增 P1/P2。验收只认可公共基线之后、且能够由 PR、Issue、commit 和实验记录证明的新增工作。</w:t>
      </w:r>
    </w:p>
    <w:p>
      <w:pPr>
        <w:pStyle w:val="000008"/>
        <w:keepNext w:val="1"/>
        <w:rPr/>
      </w:pPr>
      <w:r>
        <w:rPr>
          <w:rFonts w:ascii="Noto Sans SC" w:hAnsi="Noto Sans SC" w:eastAsia="Noto Sans SC" w:cs="Noto Sans SC"/>
          <w:b w:val="1"/>
          <w:i w:val="0"/>
          <w:color w:val="1769E0"/>
          <w:sz w:val="32"/>
        </w:rPr>
        <w:t>4. 增量验收方法</w:t>
      </w:r>
    </w:p>
    <w:p>
      <w:pPr>
        <w:keepLines w:val="0"/>
        <w:spacing w:before="0" w:after="10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结项时锁定 FINAL_REF，并以“基线状态 → 最终状态”的差异作为主要证据。评审不只看代码行数，而是同时检查代码、实验与知识结论三个层面的新增量。</w:t>
      </w:r>
    </w:p>
    <w:tbl>
      <w:tblPr>
        <w:tblStyle w:val="000049"/>
        <w:tblW w:w="0" w:type="auto"/>
        <w:jc w:val="left"/>
        <w:tblInd w:w="120" w:type="dxa"/>
        <w:tblLayout w:type="fixed"/>
        <w:tblLook w:firstRow="1" w:lastRow="0" w:firstColumn="1" w:lastColumn="0" w:noHBand="0" w:noVBand="1" w:val="04A0"/>
      </w:tblPr>
      <w:tblGrid>
        <w:gridCol w:w="1700"/>
        <w:gridCol w:w="3100"/>
        <w:gridCol w:w="4560"/>
      </w:tblGrid>
      <w:tr>
        <w:trPr>
          <w:tblHeader w:val="1"/>
        </w:trPr>
        <w:tc>
          <w:tcPr>
            <w:tcW w:w="1700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Noto Sans SC" w:hAnsi="Noto Sans SC" w:eastAsia="Noto Sans SC" w:cs="Noto Sans SC"/>
                <w:b w:val="1"/>
                <w:i w:val="0"/>
                <w:color w:val="FFFFFF"/>
                <w:sz w:val="18"/>
              </w:rPr>
              <w:t>增量层</w:t>
            </w:r>
          </w:p>
        </w:tc>
        <w:tc>
          <w:tcPr>
            <w:tcW w:w="3100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Noto Sans SC" w:hAnsi="Noto Sans SC" w:eastAsia="Noto Sans SC" w:cs="Noto Sans SC"/>
                <w:b w:val="1"/>
                <w:i w:val="0"/>
                <w:color w:val="FFFFFF"/>
                <w:sz w:val="18"/>
              </w:rPr>
              <w:t>主要证据</w:t>
            </w:r>
          </w:p>
        </w:tc>
        <w:tc>
          <w:tcPr>
            <w:tcW w:w="4560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Noto Sans SC" w:hAnsi="Noto Sans SC" w:eastAsia="Noto Sans SC" w:cs="Noto Sans SC"/>
                <w:b w:val="1"/>
                <w:i w:val="0"/>
                <w:color w:val="FFFFFF"/>
                <w:sz w:val="18"/>
              </w:rPr>
              <w:t>典型有效贡献</w:t>
            </w:r>
          </w:p>
        </w:tc>
      </w:tr>
      <w:tr>
        <w:trPr/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代码增量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BASE_REF→FINAL_REF diff、PR、测试</w:t>
            </w:r>
          </w:p>
        </w:tc>
        <w:tc>
          <w:tcPr>
            <w:tcW w:w="4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新机制、新后端、新兼容层、缺陷修复</w:t>
            </w:r>
          </w:p>
        </w:tc>
      </w:tr>
      <w:tr>
        <w:trPr/>
        <w:tc>
          <w:tcPr>
            <w:tcW w:w="1700" w:type="dxa"/>
            <w:shd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实验增量</w:t>
            </w:r>
          </w:p>
        </w:tc>
        <w:tc>
          <w:tcPr>
            <w:tcW w:w="3100" w:type="dxa"/>
            <w:shd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配置、manifest、原始日志、指标表</w:t>
            </w:r>
          </w:p>
        </w:tc>
        <w:tc>
          <w:tcPr>
            <w:tcW w:w="4560" w:type="dxa"/>
            <w:shd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新增架构/数据/量化口径、消融、失败复现</w:t>
            </w:r>
          </w:p>
        </w:tc>
      </w:tr>
      <w:tr>
        <w:trPr/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知识增量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分析报告、判读标准、证据链</w:t>
            </w:r>
          </w:p>
        </w:tc>
        <w:tc>
          <w:tcPr>
            <w:tcW w:w="4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原因定位、边界结论、负结果、go/no-go 建议</w:t>
            </w:r>
          </w:p>
        </w:tc>
      </w:tr>
    </w:tbl>
    <w:p>
      <w:pPr>
        <w:spacing w:after="20"/>
        <w:rPr/>
      </w:pPr>
    </w:p>
    <w:p>
      <w:pPr>
        <w:pStyle w:val="00000a"/>
        <w:keepNext w:val="1"/>
        <w:rPr/>
      </w:pPr>
      <w:r>
        <w:rPr>
          <w:rFonts w:ascii="Noto Sans SC" w:hAnsi="Noto Sans SC" w:eastAsia="Noto Sans SC" w:cs="Noto Sans SC"/>
          <w:b w:val="1"/>
          <w:i w:val="0"/>
          <w:color w:val="1769E0"/>
          <w:sz w:val="26"/>
        </w:rPr>
        <w:t>4.1 P0 / P1 / P2 计分边界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Smoke：可直接使用历史成果证明环境、能力与最小链路，但必须在锁定版本上重新执行。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P0：历史功能经当前版本复现、校准并形成完整证据后可以满足；仅引用旧 README 不算完成。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P1：必须存在锁定后的实质新增；原则上至少具备“代码增量或实验增量”之一，并形成新的可判读结论。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P2：必须超出原有能力边界，形成跨架构/跨后端矩阵、机制分析、自动化工具、性能恢复或高质量负结果。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重复运行：只重跑原表格、重排旧报告或将已有代码迁移目录，不单独构成 P1/P2。</w:t>
      </w:r>
    </w:p>
    <w:p>
      <w:pPr>
        <w:pStyle w:val="00000a"/>
        <w:keepNext w:val="1"/>
        <w:rPr/>
      </w:pPr>
      <w:r>
        <w:rPr>
          <w:rFonts w:ascii="Noto Sans SC" w:hAnsi="Noto Sans SC" w:eastAsia="Noto Sans SC" w:cs="Noto Sans SC"/>
          <w:b w:val="1"/>
          <w:i w:val="0"/>
          <w:color w:val="1769E0"/>
          <w:sz w:val="26"/>
        </w:rPr>
        <w:t>4.2 推荐核验命令</w:t>
      </w:r>
    </w:p>
    <w:p>
      <w:pPr>
        <w:keepLines w:val="0"/>
        <w:spacing w:before="0" w:after="10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代码状态差异：git diff &lt;BASE_REF&gt; &lt;FINAL_REF&gt;</w:t>
      </w:r>
    </w:p>
    <w:p>
      <w:pPr>
        <w:keepLines w:val="0"/>
        <w:spacing w:before="0" w:after="10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新增提交集合：git log --reverse &lt;BASE_REF&gt;..&lt;FINAL_REF&gt;</w:t>
      </w:r>
    </w:p>
    <w:p>
      <w:pPr>
        <w:keepLines w:val="0"/>
        <w:spacing w:before="0" w:after="10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基线可达性：git merge-base --is-ancestor &lt;BASE_REF&gt; &lt;FINAL_REF&gt;</w:t>
      </w:r>
    </w:p>
    <w:p>
      <w:pPr>
        <w:keepLines w:val="0"/>
        <w:spacing w:before="0" w:after="10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若个人 fork 与官方仓库已分叉，须补充 merge-base、cherry-pick 来源与上游同步说明，避免将上游已有提交计为个人新增。</w:t>
      </w:r>
    </w:p>
    <w:p>
      <w:pPr>
        <w:pStyle w:val="000008"/>
        <w:keepNext w:val="1"/>
        <w:rPr/>
      </w:pPr>
      <w:r>
        <w:rPr>
          <w:rFonts w:ascii="Noto Sans SC" w:hAnsi="Noto Sans SC" w:eastAsia="Noto Sans SC" w:cs="Noto Sans SC"/>
          <w:b w:val="1"/>
          <w:i w:val="0"/>
          <w:color w:val="1769E0"/>
          <w:sz w:val="32"/>
        </w:rPr>
        <w:t>5. A3 专项解释</w:t>
      </w:r>
    </w:p>
    <w:p>
      <w:pPr>
        <w:keepLines w:val="0"/>
        <w:spacing w:before="0" w:after="10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A3 参考仓库在锁定前已具有跨平台 runner、ONNX/NCNN/MNN 对齐、EsMoE 混合 INT8、技术报告、mixture export driver 以及多种 mixture 的跨后端兼容。这些内容统一作为 A3 公共参考 baseline，不重复认定为本轮新增 P1/P2。</w:t>
      </w:r>
    </w:p>
    <w:tbl>
      <w:tblPr>
        <w:tblStyle w:val="000049"/>
        <w:tblW w:w="0" w:type="auto"/>
        <w:jc w:val="left"/>
        <w:tblInd w:w="120" w:type="dxa"/>
        <w:tblLayout w:type="fixed"/>
        <w:tblLook w:firstRow="1" w:lastRow="0" w:firstColumn="1" w:lastColumn="0" w:noHBand="0" w:noVBand="1" w:val="04A0"/>
      </w:tblPr>
      <w:tblGrid>
        <w:gridCol w:w="1500"/>
        <w:gridCol w:w="7860"/>
      </w:tblGrid>
      <w:tr>
        <w:trPr>
          <w:tblHeader w:val="1"/>
        </w:trPr>
        <w:tc>
          <w:tcPr>
            <w:tcW w:w="1500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Noto Sans SC" w:hAnsi="Noto Sans SC" w:eastAsia="Noto Sans SC" w:cs="Noto Sans SC"/>
                <w:b w:val="1"/>
                <w:i w:val="0"/>
                <w:color w:val="FFFFFF"/>
                <w:sz w:val="18"/>
              </w:rPr>
              <w:t>等级</w:t>
            </w:r>
          </w:p>
        </w:tc>
        <w:tc>
          <w:tcPr>
            <w:tcW w:w="7860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Noto Sans SC" w:hAnsi="Noto Sans SC" w:eastAsia="Noto Sans SC" w:cs="Noto Sans SC"/>
                <w:b w:val="1"/>
                <w:i w:val="0"/>
                <w:color w:val="FFFFFF"/>
                <w:sz w:val="18"/>
              </w:rPr>
              <w:t>本轮建议认定口径</w:t>
            </w:r>
          </w:p>
        </w:tc>
      </w:tr>
      <w:tr>
        <w:trPr/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Smoke / P0</w:t>
            </w:r>
          </w:p>
        </w:tc>
        <w:tc>
          <w:tcPr>
            <w:tcW w:w="7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在锁定的 YOLO-Master 版本上重新复现部署链路，提交环境、命令、成功/失败日志与精度差；验证历史结论是否仍适用。</w:t>
            </w:r>
          </w:p>
        </w:tc>
      </w:tr>
      <w:tr>
        <w:trPr/>
        <w:tc>
          <w:tcPr>
            <w:tcW w:w="1500" w:type="dxa"/>
            <w:shd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P1</w:t>
            </w:r>
          </w:p>
        </w:tc>
        <w:tc>
          <w:tcPr>
            <w:tcW w:w="7860" w:type="dxa"/>
            <w:shd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新增至少一个非 EsMoE 路由族（优先 MoT）的真实 FP32/FP16/INT8 闭环，接入统一 validation harness，并提交精度、时延、体积、失败算子和一次路由漂移分析。</w:t>
            </w:r>
          </w:p>
        </w:tc>
      </w:tr>
      <w:tr>
        <w:trPr/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P2</w:t>
            </w:r>
          </w:p>
        </w:tc>
        <w:tc>
          <w:tcPr>
            <w:tcW w:w="7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9" w:lineRule="auto"/>
              <w:rPr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72438"/>
                <w:sz w:val="18"/>
              </w:rPr>
              <w:t>完成五族统一量化矩阵、FP32/INT8 专家选择一致率、自动敏感层回退、QAT 精度恢复或真实端侧验证中的至少两项。</w:t>
            </w:r>
          </w:p>
        </w:tc>
      </w:tr>
    </w:tbl>
    <w:p>
      <w:pPr>
        <w:spacing w:after="20"/>
        <w:rPr/>
      </w:pPr>
    </w:p>
    <w:tbl>
      <w:tblPr>
        <w:tblW w:w="0" w:type="auto"/>
        <w:jc w:val="left"/>
        <w:tblInd w:w="120" w:type="dxa"/>
        <w:tblLayout w:type="fixed"/>
        <w:tblLook w:firstRow="1" w:lastRow="0" w:firstColumn="1" w:lastColumn="0" w:noHBand="0" w:noVBand="1" w:val="04A0"/>
      </w:tblPr>
      <w:tblGrid>
        <w:gridCol w:w="9360"/>
      </w:tblGrid>
      <w:tr>
        <w:trPr/>
        <w:tc>
          <w:tcPr>
            <w:tcW w:w="9360" w:type="dxa"/>
            <w:shd w:fill="FFF4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69" w:lineRule="auto"/>
              <w:rPr/>
            </w:pPr>
            <w:r>
              <w:rPr>
                <w:rFonts w:ascii="Noto Sans SC" w:hAnsi="Noto Sans SC" w:eastAsia="Noto Sans SC" w:cs="Noto Sans SC"/>
                <w:b w:val="1"/>
                <w:i w:val="0"/>
                <w:color w:val="F47B20"/>
                <w:sz w:val="21"/>
              </w:rPr>
              <w:t>关键区分：</w:t>
            </w:r>
            <w:r>
              <w:rPr>
                <w:rFonts w:ascii="Noto Sans SC" w:hAnsi="Noto Sans SC" w:eastAsia="Noto Sans SC" w:cs="Noto Sans SC"/>
                <w:b w:val="0"/>
                <w:i w:val="0"/>
                <w:color w:val="12243A"/>
                <w:sz w:val="21"/>
              </w:rPr>
              <w:t>“能够导出某个 mixture”不等于“完成该架构的量化验证”；新增贡献必须给出锁定后新增的量化、评测、路由行为或恢复机制证据。</w:t>
            </w:r>
          </w:p>
        </w:tc>
      </w:tr>
    </w:tbl>
    <w:p>
      <w:pPr>
        <w:spacing w:after="40"/>
        <w:rPr/>
      </w:pPr>
    </w:p>
    <w:p>
      <w:pPr>
        <w:pStyle w:val="000008"/>
        <w:keepNext w:val="1"/>
        <w:rPr/>
      </w:pPr>
      <w:r>
        <w:rPr>
          <w:rFonts w:ascii="Noto Sans SC" w:hAnsi="Noto Sans SC" w:eastAsia="Noto Sans SC" w:cs="Noto Sans SC"/>
          <w:b w:val="1"/>
          <w:i w:val="0"/>
          <w:color w:val="1769E0"/>
          <w:sz w:val="32"/>
        </w:rPr>
        <w:t>6. 团队成员贡献归属</w:t>
      </w:r>
    </w:p>
    <w:p>
      <w:pPr>
        <w:keepLines w:val="0"/>
        <w:spacing w:before="0" w:after="10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团队可以共享 baseline、脚手架、GPU 和数据，但每位成员必须拥有可追溯的主要工作包。无需机械要求“一人一个 PR”，但不接受仅在报告署名、没有可核验产出的挂名贡献。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每个工作包明确 Owner、范围、目标等级、Issue/PR、实验编号与最终证据。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每位成员至少提供一种主要产物：代码 PR、实验包、分析工具、复现测试或独立报告章节。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共同完成的工作可联合署名，但须说明每人的具体职责和可复核贡献。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团队至少提交一个可审查的集成 PR 或等价开源交付。</w:t>
      </w:r>
    </w:p>
    <w:p>
      <w:pPr>
        <w:pStyle w:val="000008"/>
        <w:keepNext w:val="1"/>
        <w:rPr/>
      </w:pPr>
      <w:r>
        <w:rPr>
          <w:rFonts w:ascii="Noto Sans SC" w:hAnsi="Noto Sans SC" w:eastAsia="Noto Sans SC" w:cs="Noto Sans SC"/>
          <w:b w:val="1"/>
          <w:i w:val="0"/>
          <w:color w:val="1769E0"/>
          <w:sz w:val="32"/>
        </w:rPr>
        <w:t>7. 例外、争议与执行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唯一常规例外：锁定前已有书面备案，且备案材料明确约定该成果属于本轮工作。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发生基线不一致、历史改写或贡献归属争议时，以公开对象时间、PR/Issue 记录、原始日志和导师备案为准。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无法确认是否属于新增时，默认按 baseline 处理；允许补充证据，但不允许补造时间线。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本细则与课题任务书冲突时，以本细则关于历史成果、基线锁定和新增 diff 的条款为准；其他验收要求不变。</w:t>
      </w:r>
    </w:p>
    <w:p>
      <w:pPr>
        <w:pStyle w:val="00002c"/>
        <w:keepLines w:val="1"/>
        <w:spacing w:before="0" w:after="60" w:line="269" w:lineRule="auto"/>
        <w:rPr/>
      </w:pPr>
      <w:r>
        <w:rPr>
          <w:rFonts w:ascii="Noto Sans SC" w:hAnsi="Noto Sans SC" w:eastAsia="Noto Sans SC" w:cs="Noto Sans SC"/>
          <w:b w:val="0"/>
          <w:i w:val="0"/>
          <w:color w:val="172438"/>
          <w:sz w:val="21"/>
        </w:rPr>
        <w:t>建议在 8 月 24 日准入检查完成后关闭基线登记，并在课题登记表中固化 BASE_REF、Owner 和工作包。</w:t>
      </w:r>
    </w:p>
    <w:p>
      <w:pPr>
        <w:pStyle w:val="000008"/>
        <w:keepNext w:val="1"/>
        <w:rPr/>
      </w:pPr>
      <w:r>
        <w:rPr>
          <w:rFonts w:ascii="Noto Sans SC" w:hAnsi="Noto Sans SC" w:eastAsia="Noto Sans SC" w:cs="Noto Sans SC"/>
          <w:b w:val="1"/>
          <w:i w:val="0"/>
          <w:color w:val="1769E0"/>
          <w:sz w:val="32"/>
        </w:rPr>
        <w:t>附：可直接发布的群公告简版</w:t>
      </w:r>
    </w:p>
    <w:tbl>
      <w:tblPr>
        <w:tblW w:w="0" w:type="auto"/>
        <w:jc w:val="left"/>
        <w:tblInd w:w="120" w:type="dxa"/>
        <w:tblLayout w:type="fixed"/>
        <w:tblLook w:firstRow="1" w:lastRow="0" w:firstColumn="1" w:lastColumn="0" w:noHBand="0" w:noVBand="1" w:val="04A0"/>
      </w:tblPr>
      <w:tblGrid>
        <w:gridCol w:w="9360"/>
      </w:tblGrid>
      <w:tr>
        <w:trPr/>
        <w:tc>
          <w:tcPr>
            <w:tcW w:w="9360" w:type="dxa"/>
            <w:shd w:fill="EAF2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69" w:lineRule="auto"/>
              <w:rPr/>
            </w:pPr>
            <w:r>
              <w:rPr>
                <w:rFonts w:ascii="Noto Sans SC" w:hAnsi="Noto Sans SC" w:eastAsia="Noto Sans SC" w:cs="Noto Sans SC"/>
                <w:b w:val="1"/>
                <w:i w:val="0"/>
                <w:color w:val="1769E0"/>
                <w:sz w:val="21"/>
              </w:rPr>
              <w:t>补充通知：</w:t>
            </w:r>
            <w:r>
              <w:rPr>
                <w:rFonts w:ascii="Noto Sans SC" w:hAnsi="Noto Sans SC" w:eastAsia="Noto Sans SC" w:cs="Noto Sans SC"/>
                <w:b w:val="0"/>
                <w:i w:val="0"/>
                <w:color w:val="12243A"/>
                <w:sz w:val="21"/>
              </w:rPr>
              <w:t>为统一 YOLO-Master 实战课题的起点与验收难度，现以 2026-08-21 23:59:59（UTC+8）锁定的 Tencent/YOLO-Master 和 A3 参考 yolo-master-edge commit 作为公共 baseline。锁定前已公开、已合并或已形成报告的成果，可用于能力证明、Smoke、P0 复现和团队复用，但不直接重复计入本轮 P1/P2。其他个人 fork 如主张锁定前已有成果，请于 8 月 24 日 23:59:59 前登记仓库 URL、完整 40 位 SHA、既有成果范围和历史报告。结项验收只评价锁定后的可追溯新增 diff，并要求每位成员具有明确工作包与证据。该规则对全部课题和参与者统一适用。</w:t>
            </w:r>
          </w:p>
        </w:tc>
      </w:tr>
    </w:tbl>
    <w:p>
      <w:pPr>
        <w:spacing w:after="40"/>
        <w:rPr/>
      </w:pPr>
    </w:p>
    <w:sectPr w:rsidRPr="0006063C" w:rsidR="00FC693F" w:rsidSect="00034616">
      <w:headerReference r:id="rId4" w:type="default"/>
      <w:footerReference r:id="rId5" w:type="default"/>
      <w:pgSz w:w="12240" w:h="15840"/>
      <w:pgMar w:top="1123" w:right="1296" w:bottom="1037" w:left="1296" w:header="504" w:footer="504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000006"/>
      <w:spacing w:after="0"/>
      <w:jc w:val="center"/>
      <w:rPr/>
    </w:pPr>
    <w:r>
      <w:rPr>
        <w:rFonts w:ascii="Noto Sans SC" w:hAnsi="Noto Sans SC" w:eastAsia="Noto Sans SC" w:cs="Noto Sans SC"/>
        <w:b w:val="0"/>
        <w:i w:val="0"/>
        <w:color w:val="66758A"/>
        <w:sz w:val="17"/>
      </w:rPr>
      <w:t xml:space="preserve">历史成果与增量验收补充细则（拟发布版）  ·  2026-08-23  ·  第 </w:t>
    </w:r>
    <w:r>
      <w:rPr>
        <w:rFonts w:ascii="Noto Sans SC" w:hAnsi="Noto Sans SC" w:eastAsia="Noto Sans SC" w:cs="Noto Sans SC"/>
        <w:b w:val="0"/>
        <w:i w:val="0"/>
        <w:color w:val="66758A"/>
        <w:sz w:val="18"/>
      </w:rPr>
      <w:fldChar w:fldCharType="begin"/>
    </w:r>
    <w:r>
      <w:rPr>
        <w:rFonts w:ascii="Noto Sans SC" w:hAnsi="Noto Sans SC" w:eastAsia="Noto Sans SC" w:cs="Noto Sans SC"/>
        <w:b w:val="0"/>
        <w:i w:val="0"/>
        <w:color w:val="66758A"/>
        <w:sz w:val="18"/>
      </w:rPr>
      <w:instrText xml:space="preserve"> PAGE </w:instrText>
    </w:r>
    <w:r>
      <w:rPr>
        <w:rFonts w:ascii="Noto Sans SC" w:hAnsi="Noto Sans SC" w:eastAsia="Noto Sans SC" w:cs="Noto Sans SC"/>
        <w:b w:val="0"/>
        <w:i w:val="0"/>
        <w:color w:val="66758A"/>
        <w:sz w:val="18"/>
      </w:rPr>
      <w:fldChar w:fldCharType="end"/>
    </w:r>
    <w:r>
      <w:rPr>
        <w:rFonts w:ascii="Noto Sans SC" w:hAnsi="Noto Sans SC" w:eastAsia="Noto Sans SC" w:cs="Noto Sans SC"/>
        <w:b w:val="0"/>
        <w:i w:val="0"/>
        <w:color w:val="66758A"/>
        <w:sz w:val="17"/>
      </w:rPr>
      <w:t xml:space="preserve"> 页</w:t>
    </w:r>
  </w:p>
</w:ftr>
</file>

<file path=word/header1.xml><?xml version="1.0" encoding="utf-8"?>
<w:hdr xmlns:w="http://schemas.openxmlformats.org/wordprocessingml/2006/main">
  <w:p>
    <w:pPr>
      <w:pStyle w:val="000003"/>
      <w:spacing w:after="0"/>
      <w:jc w:val="left"/>
      <w:rPr/>
    </w:pPr>
    <w:r>
      <w:rPr>
        <w:rFonts w:ascii="Noto Sans SC" w:hAnsi="Noto Sans SC" w:eastAsia="Noto Sans SC" w:cs="Noto Sans SC"/>
        <w:b w:val="1"/>
        <w:i w:val="0"/>
        <w:color w:val="66758A"/>
        <w:sz w:val="17"/>
      </w:rPr>
      <w:t>腾讯犀牛鸟开源人才计划 2026  ·  YOLO-Master</w:t>
    </w:r>
  </w:p>
</w:hdr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heading 2" w:uiPriority="9" w:qFormat="1"/>
    <w:lsdException w:name="Light List Accent 2" w:uiPriority="61" w:semiHidden="0" w:unhideWhenUsed="0"/>
    <w:lsdException w:name="Medium Shading 1 Accent 1" w:uiPriority="63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Light Grid Accent 2" w:uiPriority="62" w:semiHidden="0" w:unhideWhenUsed="0"/>
    <w:lsdException w:name="Medium Grid 2 Accent 5" w:uiPriority="68" w:semiHidden="0" w:unhideWhenUsed="0"/>
    <w:lsdException w:name="Medium Grid 2 Accent 1" w:uiPriority="68" w:semiHidden="0" w:unhideWhenUsed="0"/>
    <w:lsdException w:name="Dark List Accent 3" w:uiPriority="70" w:semiHidden="0" w:unhideWhenUsed="0"/>
    <w:lsdException w:name="toc 2" w:uiPriority="39"/>
    <w:lsdException w:name="Medium Shading 2 Accent 2" w:uiPriority="64" w:semiHidden="0" w:unhideWhenUsed="0"/>
    <w:lsdException w:name="Colorful Shading Accent 3" w:uiPriority="71" w:semiHidden="0" w:unhideWhenUsed="0"/>
    <w:lsdException w:name="Table Grid" w:uiPriority="59" w:semiHidden="0" w:unhideWhenUsed="0"/>
    <w:lsdException w:name="Emphasis" w:uiPriority="20" w:semiHidden="0" w:unhideWhenUsed="0" w:qFormat="1"/>
    <w:lsdException w:name="toc 1" w:uiPriority="39"/>
    <w:lsdException w:name="Medium Grid 3 Accent 6" w:uiPriority="69" w:semiHidden="0" w:unhideWhenUsed="0"/>
    <w:lsdException w:name="Light List" w:uiPriority="61" w:semiHidden="0" w:unhideWhenUsed="0"/>
    <w:lsdException w:name="Light Shading Accent 1" w:uiPriority="60" w:semiHidden="0" w:unhideWhenUsed="0"/>
    <w:lsdException w:name="Medium Grid 1 Accent 4" w:uiPriority="67" w:semiHidden="0" w:unhideWhenUsed="0"/>
    <w:lsdException w:name="Medium Shading 2 Accent 6" w:uiPriority="64" w:semiHidden="0" w:unhideWhenUsed="0"/>
    <w:lsdException w:name="Colorful Shading Accent 5" w:uiPriority="71" w:semiHidden="0" w:unhideWhenUsed="0"/>
    <w:lsdException w:name="Medium Shading 2" w:uiPriority="64" w:semiHidden="0" w:unhideWhenUsed="0"/>
    <w:lsdException w:name="Light Shading" w:uiPriority="60" w:semiHidden="0" w:unhideWhenUsed="0"/>
    <w:lsdException w:name="Medium Grid 3 Accent 2" w:uiPriority="69" w:semiHidden="0" w:unhideWhenUsed="0"/>
    <w:lsdException w:name="Colorful List Accent 5" w:uiPriority="72" w:semiHidden="0" w:unhideWhenUsed="0"/>
    <w:lsdException w:name="Light Shading Accent 4" w:uiPriority="60" w:semiHidden="0" w:unhideWhenUsed="0"/>
    <w:lsdException w:name="heading 9" w:uiPriority="9" w:qFormat="1"/>
    <w:lsdException w:name="Medium Shading 1 Accent 6" w:uiPriority="63" w:semiHidden="0" w:unhideWhenUsed="0"/>
    <w:lsdException w:name="Colorful List Accent 1" w:uiPriority="72" w:semiHidden="0" w:unhideWhenUsed="0"/>
    <w:lsdException w:name="Medium Grid 1 Accent 1" w:uiPriority="67" w:semiHidden="0" w:unhideWhenUsed="0"/>
    <w:lsdException w:name="toc 4" w:uiPriority="39"/>
    <w:lsdException w:name="Bibliography" w:uiPriority="37"/>
    <w:lsdException w:name="Intense Reference" w:uiPriority="32" w:semiHidden="0" w:unhideWhenUsed="0" w:qFormat="1"/>
    <w:lsdException w:name="Medium Grid 3 Accent 5" w:uiPriority="69" w:semiHidden="0" w:unhideWhenUsed="0"/>
    <w:lsdException w:name="Dark List Accent 4" w:uiPriority="70" w:semiHidden="0" w:unhideWhenUsed="0"/>
    <w:lsdException w:name="heading 4" w:uiPriority="9" w:qFormat="1"/>
    <w:lsdException w:name="heading 8" w:uiPriority="9" w:qFormat="1"/>
    <w:lsdException w:name="Medium List 2 Accent 1" w:uiPriority="66" w:semiHidden="0" w:unhideWhenUsed="0"/>
    <w:lsdException w:name="Book Title" w:uiPriority="33" w:semiHidden="0" w:unhideWhenUsed="0" w:qFormat="1"/>
    <w:lsdException w:name="Medium Grid 2" w:uiPriority="68" w:semiHidden="0" w:unhideWhenUsed="0"/>
    <w:lsdException w:name="Medium Shading 2 Accent 4" w:uiPriority="64" w:semiHidden="0" w:unhideWhenUsed="0"/>
    <w:lsdException w:name="Dark List Accent 5" w:uiPriority="70" w:semiHidden="0" w:unhideWhenUsed="0"/>
    <w:lsdException w:name="Light List Accent 4" w:uiPriority="61" w:semiHidden="0" w:unhideWhenUsed="0"/>
    <w:lsdException w:name="Colorful Shading" w:uiPriority="71" w:semiHidden="0" w:unhideWhenUsed="0"/>
    <w:lsdException w:name="Medium Grid 3 Accent 3" w:uiPriority="69" w:semiHidden="0" w:unhideWhenUsed="0"/>
    <w:lsdException w:name="Medium Grid 1 Accent 5" w:uiPriority="67" w:semiHidden="0" w:unhideWhenUsed="0"/>
    <w:lsdException w:name="Colorful List Accent 2" w:uiPriority="72" w:semiHidden="0" w:unhideWhenUsed="0"/>
    <w:lsdException w:name="Medium List 2" w:uiPriority="66" w:semiHidden="0" w:unhideWhenUsed="0"/>
    <w:lsdException w:name="Title" w:uiPriority="10" w:semiHidden="0" w:unhideWhenUsed="0" w:qFormat="1"/>
    <w:lsdException w:name="Intense Quote" w:uiPriority="30" w:semiHidden="0" w:unhideWhenUsed="0" w:qFormat="1"/>
    <w:lsdException w:name="Medium Shading 1 Accent 2" w:uiPriority="63" w:semiHidden="0" w:unhideWhenUsed="0"/>
    <w:lsdException w:name="Medium List 1 Accent 4" w:uiPriority="65" w:semiHidden="0" w:unhideWhenUsed="0"/>
    <w:lsdException w:name="Light Grid Accent 5" w:uiPriority="62" w:semiHidden="0" w:unhideWhenUsed="0"/>
    <w:lsdException w:name="Dark List Accent 2" w:uiPriority="70" w:semiHidden="0" w:unhideWhenUsed="0"/>
    <w:lsdException w:name="heading 1" w:uiPriority="9" w:semiHidden="0" w:unhideWhenUsed="0" w:qFormat="1"/>
    <w:lsdException w:name="Medium List 1 Accent 1" w:uiPriority="65" w:semiHidden="0" w:unhideWhenUsed="0"/>
    <w:lsdException w:name="Dark List Accent 1" w:uiPriority="70" w:semiHidden="0" w:unhideWhenUsed="0"/>
    <w:lsdException w:name="Medium Grid 3 Accent 1" w:uiPriority="69" w:semiHidden="0" w:unhideWhenUsed="0"/>
    <w:lsdException w:name="List Paragraph" w:uiPriority="34" w:semiHidden="0" w:unhideWhenUsed="0" w:qFormat="1"/>
    <w:lsdException w:name="toc 5" w:uiPriority="39"/>
    <w:lsdException w:name="No Spacing" w:uiPriority="1" w:semiHidden="0" w:unhideWhenUsed="0" w:qFormat="1"/>
    <w:lsdException w:name="Medium List 2 Accent 6" w:uiPriority="66" w:semiHidden="0" w:unhideWhenUsed="0"/>
    <w:lsdException w:name="Quote" w:uiPriority="29" w:semiHidden="0" w:unhideWhenUsed="0" w:qFormat="1"/>
    <w:lsdException w:name="Intense Emphasis" w:uiPriority="21" w:semiHidden="0" w:unhideWhenUsed="0" w:qFormat="1"/>
    <w:lsdException w:name="Medium Grid 2 Accent 3" w:uiPriority="68" w:semiHidden="0" w:unhideWhenUsed="0"/>
    <w:lsdException w:name="Light List Accent 1" w:uiPriority="61" w:semiHidden="0" w:unhideWhenUsed="0"/>
    <w:lsdException w:name="Medium Shading 2 Accent 3" w:uiPriority="64" w:semiHidden="0" w:unhideWhenUsed="0"/>
    <w:lsdException w:name="Colorful Grid Accent 6" w:uiPriority="73" w:semiHidden="0" w:unhideWhenUsed="0"/>
    <w:lsdException w:name="Subtle Reference" w:uiPriority="31" w:semiHidden="0" w:unhideWhenUsed="0" w:qFormat="1"/>
    <w:lsdException w:name="Light Shading Accent 6" w:uiPriority="60" w:semiHidden="0" w:unhideWhenUsed="0"/>
    <w:lsdException w:name="Light Grid Accent 6" w:uiPriority="62" w:semiHidden="0" w:unhideWhenUsed="0"/>
    <w:lsdException w:name="Default Paragraph Font" w:uiPriority="1"/>
    <w:lsdException w:name="Colorful Grid Accent 3" w:uiPriority="73" w:semiHidden="0" w:unhideWhenUsed="0"/>
    <w:lsdException w:name="TOC Heading" w:uiPriority="39" w:qFormat="1"/>
    <w:lsdException w:name="Medium List 2 Accent 4" w:uiPriority="66" w:semiHidden="0" w:unhideWhenUsed="0"/>
    <w:lsdException w:name="Medium Grid 1" w:uiPriority="67" w:semiHidden="0" w:unhideWhenUsed="0"/>
    <w:lsdException w:name="Placeholder Text" w:unhideWhenUsed="0"/>
    <w:lsdException w:name="Subtitle" w:uiPriority="11" w:semiHidden="0" w:unhideWhenUsed="0" w:qFormat="1"/>
    <w:lsdException w:name="Medium Grid 2 Accent 2" w:uiPriority="68" w:semiHidden="0" w:unhideWhenUsed="0"/>
    <w:lsdException w:name="Medium Shading 1" w:uiPriority="63" w:semiHidden="0" w:unhideWhenUsed="0"/>
    <w:lsdException w:name="Colorful List" w:uiPriority="72" w:semiHidden="0" w:unhideWhenUsed="0"/>
    <w:lsdException w:name="Medium Shading 1 Accent 5" w:uiPriority="63" w:semiHidden="0" w:unhideWhenUsed="0"/>
    <w:lsdException w:name="Light Shading Accent 5" w:uiPriority="60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Grid Accent 4" w:uiPriority="62" w:semiHidden="0" w:unhideWhenUsed="0"/>
    <w:lsdException w:name="Normal" w:uiPriority="0" w:semiHidden="0" w:unhideWhenUsed="0" w:qFormat="1"/>
    <w:lsdException w:name="Revision" w:unhideWhenUsed="0"/>
    <w:lsdException w:name="heading 6" w:uiPriority="9" w:qFormat="1"/>
    <w:lsdException w:name="Light List Accent 3" w:uiPriority="61" w:semiHidden="0" w:unhideWhenUsed="0"/>
    <w:lsdException w:name="Dark List Accent 6" w:uiPriority="70" w:semiHidden="0" w:unhideWhenUsed="0"/>
    <w:lsdException w:name="Strong" w:uiPriority="22" w:semiHidden="0" w:unhideWhenUsed="0" w:qFormat="1"/>
    <w:lsdException w:name="toc 8" w:uiPriority="39"/>
    <w:lsdException w:name="toc 6" w:uiPriority="39"/>
    <w:lsdException w:name="Medium List 2 Accent 2" w:uiPriority="66" w:semiHidden="0" w:unhideWhenUsed="0"/>
    <w:lsdException w:name="Medium Lis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Grid 1 Accent 6" w:uiPriority="67" w:semiHidden="0" w:unhideWhenUsed="0"/>
    <w:lsdException w:name="Medium Grid 1 Accent 3" w:uiPriority="67" w:semiHidden="0" w:unhideWhenUsed="0"/>
    <w:lsdException w:name="Medium List 2 Accent 5" w:uiPriority="66" w:semiHidden="0" w:unhideWhenUsed="0"/>
    <w:lsdException w:name="Colorful List Accent 3" w:uiPriority="72" w:semiHidden="0" w:unhideWhenUsed="0"/>
    <w:lsdException w:name="Colorful Shading Accent 1" w:uiPriority="71" w:semiHidden="0" w:unhideWhenUsed="0"/>
    <w:lsdException w:name="toc 3" w:uiPriority="39"/>
    <w:lsdException w:name="Colorful Shading Accent 4" w:uiPriority="71" w:semiHidden="0" w:unhideWhenUsed="0"/>
    <w:lsdException w:name="Medium Shading 1 Accent 4" w:uiPriority="63" w:semiHidden="0" w:unhideWhenUsed="0"/>
    <w:lsdException w:name="Medium List 1 Accent 5" w:uiPriority="65" w:semiHidden="0" w:unhideWhenUsed="0"/>
    <w:lsdException w:name="Light List Accent 5" w:uiPriority="61" w:semiHidden="0" w:unhideWhenUsed="0"/>
    <w:lsdException w:name="toc 9" w:uiPriority="39"/>
    <w:lsdException w:name="Dark List" w:uiPriority="70" w:semiHidden="0" w:unhideWhenUsed="0"/>
    <w:lsdException w:name="Medium Shading 1 Accent 3" w:uiPriority="63" w:semiHidden="0" w:unhideWhenUsed="0"/>
    <w:lsdException w:name="heading 7" w:uiPriority="9" w:qFormat="1"/>
    <w:lsdException w:name="Colorful Grid Accent 1" w:uiPriority="73" w:semiHidden="0" w:unhideWhenUsed="0"/>
    <w:lsdException w:name="Medium Shading 2 Accent 5" w:uiPriority="64" w:semiHidden="0" w:unhideWhenUsed="0"/>
    <w:lsdException w:name="Colorful Shading Accent 2" w:uiPriority="71" w:semiHidden="0" w:unhideWhenUsed="0"/>
    <w:lsdException w:name="toc 7" w:uiPriority="39"/>
    <w:lsdException w:name="Medium List 1 Accent 6" w:uiPriority="65" w:semiHidden="0" w:unhideWhenUsed="0"/>
    <w:lsdException w:name="heading 5" w:uiPriority="9" w:qFormat="1"/>
    <w:lsdException w:name="Colorful Grid" w:uiPriority="73" w:semiHidden="0" w:unhideWhenUsed="0"/>
    <w:lsdException w:name="Light Grid Accent 3" w:uiPriority="62" w:semiHidden="0" w:unhideWhenUsed="0"/>
    <w:lsdException w:name="Medium Grid 3" w:uiPriority="69" w:semiHidden="0" w:unhideWhenUsed="0"/>
    <w:lsdException w:name="Medium Shading 2 Accent 1" w:uiPriority="64" w:semiHidden="0" w:unhideWhenUsed="0"/>
    <w:lsdException w:name="Colorful Grid Accent 5" w:uiPriority="73" w:semiHidden="0" w:unhideWhenUsed="0"/>
    <w:lsdException w:name="Medium Grid 2 Accent 4" w:uiPriority="68" w:semiHidden="0" w:unhideWhenUsed="0"/>
    <w:lsdException w:name="Colorful Grid Accent 4" w:uiPriority="73" w:semiHidden="0" w:unhideWhenUsed="0"/>
    <w:lsdException w:name="caption" w:uiPriority="35" w:qFormat="1"/>
    <w:lsdException w:name="heading 3" w:uiPriority="9" w:qFormat="1"/>
    <w:lsdException w:name="Medium Grid 3 Accent 4" w:uiPriority="69" w:semiHidden="0" w:unhideWhenUsed="0"/>
    <w:lsdException w:name="Light Grid Accent 1" w:uiPriority="62" w:semiHidden="0" w:unhideWhenUsed="0"/>
    <w:lsdException w:name="Light Grid" w:uiPriority="62" w:semiHidden="0" w:unhideWhenUsed="0"/>
    <w:lsdException w:name="Medium Grid 1 Accent 2" w:uiPriority="67" w:semiHidden="0" w:unhideWhenUsed="0"/>
    <w:lsdException w:name="Light Shading Accent 2" w:uiPriority="60" w:semiHidden="0" w:unhideWhenUsed="0"/>
    <w:lsdException w:name="Medium Grid 2 Accent 6" w:uiPriority="68" w:semiHidden="0" w:unhideWhenUsed="0"/>
    <w:lsdException w:name="Colorful List Accent 4" w:uiPriority="72" w:semiHidden="0" w:unhideWhenUsed="0"/>
    <w:lsdException w:name="Medium List 2 Accent 3" w:uiPriority="66" w:semiHidden="0" w:unhideWhenUsed="0"/>
    <w:lsdException w:name="Subtle Emphasis" w:uiPriority="19" w:semiHidden="0" w:unhideWhenUsed="0" w:qFormat="1"/>
    <w:lsdException w:name="Light List Accent 6" w:uiPriority="61" w:semiHidden="0" w:unhideWhenUsed="0"/>
  </w:latentStyles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character" w:styleId="0000f5">
    <w:name w:val="Book Title"/>
    <w:basedOn w:val="0000cd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14">
    <w:name w:val="Medium Shading 2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49">
    <w:name w:val="Colorful Shading Accent 4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11a">
    <w:name w:val="Medium Shading 2 Accent 6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144">
    <w:name w:val="Dark List Accent 6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115">
    <w:name w:val="Medium Shading 2 Accent 1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146">
    <w:name w:val="Colorful Shading Accent 1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</w:style>
  <w:style w:type="paragraph" w:styleId="0000d3">
    <w:name w:val="Subtitle"/>
    <w:basedOn w:val="0000ba"/>
    <w:next w:val="0000ba"/>
    <w:link w:val="0000d4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4d">
    <w:name w:val="Colorful List Accent 1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40">
    <w:name w:val="Dark List Accent 2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12a">
    <w:name w:val="Medium Grid 1 Accent 1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119">
    <w:name w:val="Medium Shading 2 Accent 5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45">
    <w:name w:val="Colorful Shading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ea">
    <w:name w:val="Quote"/>
    <w:basedOn w:val="0000ba"/>
    <w:next w:val="0000ba"/>
    <w:link w:val="0000eb"/>
    <w:uiPriority w:val="29"/>
    <w:qFormat w:val="1"/>
    <w:rsid w:val="00FC693F"/>
    <w:rPr>
      <w:i w:val="1"/>
      <w:iCs w:val="1"/>
      <w:color w:val="000000" w:themeColor="text1"/>
    </w:rPr>
  </w:style>
  <w:style w:type="paragraph" w:styleId="0000f6">
    <w:name w:val="TOC Heading"/>
    <w:basedOn w:val="0000bb"/>
    <w:next w:val="0000ba"/>
    <w:uiPriority w:val="39"/>
    <w:semiHidden w:val="1"/>
    <w:unhideWhenUsed w:val="1"/>
    <w:qFormat w:val="1"/>
    <w:rsid w:val="00FC693F"/>
    <w:pPr>
      <w:outlineLvl w:val="9"/>
    </w:pPr>
  </w:style>
  <w:style w:type="character" w:styleId="0000eb" w:customStyle="1">
    <w:name w:val="Quote Char"/>
    <w:basedOn w:val="0000cd"/>
    <w:link w:val="0000ea"/>
    <w:uiPriority w:val="29"/>
    <w:rsid w:val="00FC693F"/>
    <w:rPr>
      <w:i w:val="1"/>
      <w:iCs w:val="1"/>
      <w:color w:val="000000" w:themeColor="text1"/>
    </w:rPr>
  </w:style>
  <w:style w:type="table" w:styleId="00011b">
    <w:name w:val="Medium List 1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character" w:styleId="0000d4" w:customStyle="1">
    <w:name w:val="Subtitle Char"/>
    <w:basedOn w:val="0000cd"/>
    <w:link w:val="0000d3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29">
    <w:name w:val="Medium Grid 1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125">
    <w:name w:val="Medium List 2 Accent 3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8">
    <w:name w:val="Medium Grid 3 Accent 1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paragraph" w:styleId="0000df">
    <w:name w:val="List Bullet"/>
    <w:basedOn w:val="0000ba"/>
    <w:uiPriority w:val="99"/>
    <w:unhideWhenUsed w:val="1"/>
    <w:rsid w:val="00326F90"/>
    <w:pPr>
      <w:numPr>
        <w:numId w:val="1"/>
      </w:numPr>
      <w:contextualSpacing w:val="1"/>
    </w:pPr>
  </w:style>
  <w:style w:type="table" w:styleId="00014a">
    <w:name w:val="Colorful Shading Accent 5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paragraph" w:styleId="0000ba" w:default="1">
    <w:name w:val="Normal"/>
    <w:qFormat w:val="1"/>
    <w:rsid w:val="00FC693F"/>
  </w:style>
  <w:style w:type="character" w:styleId="0000f4">
    <w:name w:val="Intense Reference"/>
    <w:basedOn w:val="0000cd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07">
    <w:name w:val="Light Grid Accent 1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2e">
    <w:name w:val="Medium Grid 1 Accent 5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23">
    <w:name w:val="Medium List 2 Accent 1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</w:style>
  <w:style w:type="table" w:styleId="0000f8">
    <w:name w:val="Light Shading"/>
    <w:basedOn w:val="0000c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paragraph" w:styleId="0000d5">
    <w:name w:val="List Paragraph"/>
    <w:basedOn w:val="0000ba"/>
    <w:uiPriority w:val="34"/>
    <w:qFormat w:val="1"/>
    <w:rsid w:val="00FC693F"/>
    <w:pPr>
      <w:ind w:left="720"/>
      <w:contextualSpacing w:val="1"/>
    </w:pPr>
  </w:style>
  <w:style w:type="paragraph" w:styleId="0000e8">
    <w:name w:val="macro"/>
    <w:link w:val="0000e9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numbering" w:styleId="0000cf" w:default="1">
    <w:name w:val="No List"/>
    <w:uiPriority w:val="99"/>
    <w:semiHidden w:val="1"/>
    <w:unhideWhenUsed w:val="1"/>
  </w:style>
  <w:style w:type="table" w:styleId="000136">
    <w:name w:val="Medium Grid 2 Accent 6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table" w:styleId="000157">
    <w:name w:val="Colorful Grid Accent 4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11f">
    <w:name w:val="Medium List 1 Accent 4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00">
    <w:name w:val="Light List Accent 1"/>
    <w:basedOn w:val="0000ce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140" w:after="60"/>
      <w:outlineLvl w:val="2"/>
    </w:pPr>
    <w:rPr>
      <w:rFonts w:ascii="Noto Sans SC" w:hAnsi="Noto Sans SC" w:eastAsia="Noto Sans SC" w:asciiTheme="majorHAnsi" w:hAnsiTheme="majorHAnsi" w:eastAsiaTheme="majorEastAsia" w:cstheme="majorBidi"/>
      <w:b w:val="1"/>
      <w:bCs w:val="1"/>
      <w:color w:val="12243A"/>
      <w:sz w:val="23"/>
    </w:rPr>
  </w:style>
  <w:style w:type="table" w:styleId="000155">
    <w:name w:val="Colorful Grid Accent 2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table" w:styleId="00011c">
    <w:name w:val="Medium List 1 Accent 1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00013b">
    <w:name w:val="Medium Grid 3 Accent 4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280" w:after="140"/>
      <w:outlineLvl w:val="0"/>
    </w:pPr>
    <w:rPr>
      <w:rFonts w:ascii="Noto Sans SC" w:hAnsi="Noto Sans SC" w:eastAsia="Noto Sans SC" w:asciiTheme="majorHAnsi" w:hAnsiTheme="majorHAnsi" w:eastAsiaTheme="majorEastAsia" w:cstheme="majorBidi"/>
      <w:b w:val="1"/>
      <w:bCs w:val="1"/>
      <w:color w:val="1769E0"/>
      <w:sz w:val="32"/>
      <w:szCs w:val="28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paragraph" w:styleId="0000bd">
    <w:name w:val="heading 2"/>
    <w:basedOn w:val="0000ba"/>
    <w:next w:val="0000ba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paragraph" w:styleId="0000dd">
    <w:name w:val="List 2"/>
    <w:basedOn w:val="0000ba"/>
    <w:uiPriority w:val="99"/>
    <w:unhideWhenUsed w:val="1"/>
    <w:rsid w:val="00326F90"/>
    <w:pPr>
      <w:ind w:left="720" w:hanging="360"/>
      <w:contextualSpacing w:val="1"/>
    </w:pPr>
  </w:style>
  <w:style w:type="character" w:styleId="0000c2" w:customStyle="1">
    <w:name w:val="Heading 4 Char"/>
    <w:basedOn w:val="0000cd"/>
    <w:link w:val="0000c1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1d">
    <w:name w:val="Medium List 1 Accent 2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paragraph" w:styleId="0000e6">
    <w:name w:val="List Continue 2"/>
    <w:basedOn w:val="0000ba"/>
    <w:uiPriority w:val="99"/>
    <w:unhideWhenUsed w:val="1"/>
    <w:rsid w:val="0029639D"/>
    <w:pPr>
      <w:spacing w:after="120"/>
      <w:ind w:left="720"/>
      <w:contextualSpacing w:val="1"/>
    </w:p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paragraph" w:styleId="0000e7">
    <w:name w:val="List Continue 3"/>
    <w:basedOn w:val="0000ba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109">
    <w:name w:val="Light Grid Accent 3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51">
    <w:name w:val="Colorful List Accent 5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120">
    <w:name w:val="Medium List 1 Accent 5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124">
    <w:name w:val="Medium List 2 Accent 2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d2" w:customStyle="1">
    <w:name w:val="Title Char"/>
    <w:basedOn w:val="0000cd"/>
    <w:link w:val="0000d1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11e">
    <w:name w:val="Medium List 1 Accent 3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f7">
    <w:name w:val="Table Grid"/>
    <w:basedOn w:val="0000ce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30">
    <w:name w:val="Medium Grid 2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10a">
    <w:name w:val="Light Grid Accent 4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</w:style>
  <w:style w:type="table" w:styleId="00013f">
    <w:name w:val="Dark List Accent 1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0f">
    <w:name w:val="Medium Shading 1 Accent 2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128">
    <w:name w:val="Medium List 2 Accent 6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character" w:styleId="0000e9" w:customStyle="1">
    <w:name w:val="Macro Text Char"/>
    <w:basedOn w:val="0000cd"/>
    <w:link w:val="0000e8"/>
    <w:uiPriority w:val="99"/>
    <w:rsid w:val="0029639D"/>
    <w:rPr>
      <w:rFonts w:ascii="Courier" w:hAnsi="Courier"/>
      <w:sz w:val="20"/>
      <w:szCs w:val="20"/>
    </w:rPr>
  </w:style>
  <w:style w:type="table" w:styleId="000133">
    <w:name w:val="Medium Grid 2 Accent 3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table" w:styleId="000122">
    <w:name w:val="Medium List 2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3d">
    <w:name w:val="Medium Grid 3 Accent 6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148">
    <w:name w:val="Colorful Shading Accent 3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c8" w:customStyle="1">
    <w:name w:val="Heading 7 Char"/>
    <w:basedOn w:val="0000cd"/>
    <w:link w:val="0000c7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c1">
    <w:name w:val="heading 4"/>
    <w:basedOn w:val="0000ba"/>
    <w:next w:val="0000ba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47">
    <w:name w:val="Colorful Shading Accent 2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paragraph" w:styleId="0000c5">
    <w:name w:val="heading 6"/>
    <w:basedOn w:val="0000ba"/>
    <w:next w:val="0000ba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table" w:styleId="000112">
    <w:name w:val="Medium Shading 1 Accent 5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4f">
    <w:name w:val="Colorful List Accent 3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2f">
    <w:name w:val="Medium Grid 1 Accent 6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character" w:styleId="0000c6" w:customStyle="1">
    <w:name w:val="Heading 6 Char"/>
    <w:basedOn w:val="0000cd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4b">
    <w:name w:val="Colorful Shading Accent 6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</w:style>
  <w:style w:type="table" w:styleId="0000ff">
    <w:name w:val="Light List"/>
    <w:basedOn w:val="0000ce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be" w:customStyle="1">
    <w:name w:val="Heading 2 Char"/>
    <w:basedOn w:val="0000cd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f3">
    <w:name w:val="Subtle Reference"/>
    <w:basedOn w:val="0000cd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137">
    <w:name w:val="Medium Grid 3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paragraph" w:styleId="0000ef">
    <w:name w:val="Intense Quote"/>
    <w:basedOn w:val="0000ba"/>
    <w:next w:val="0000ba"/>
    <w:link w:val="0000f0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0fa">
    <w:name w:val="Light Shading Accent 2"/>
    <w:basedOn w:val="0000c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ce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paragraph" w:styleId="0000ec">
    <w:name w:val="caption"/>
    <w:basedOn w:val="0000ba"/>
    <w:next w:val="0000ba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da">
    <w:name w:val="Body Text 3"/>
    <w:basedOn w:val="0000ba"/>
    <w:link w:val="0000db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d0">
    <w:name w:val="No Spacing"/>
    <w:uiPriority w:val="1"/>
    <w:qFormat w:val="1"/>
    <w:rsid w:val="00FC693F"/>
    <w:pPr>
      <w:spacing w:after="0" w:line="240" w:lineRule="auto"/>
    </w:p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b">
    <w:name w:val="Medium Grid 1 Accent 2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10b">
    <w:name w:val="Light Grid Accent 5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110">
    <w:name w:val="Medium Shading 1 Accent 3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fc">
    <w:name w:val="Light Shading Accent 4"/>
    <w:basedOn w:val="0000c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52">
    <w:name w:val="Colorful List Accent 6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</w:style>
  <w:style w:type="paragraph" w:styleId="0000c3">
    <w:name w:val="heading 5"/>
    <w:basedOn w:val="0000ba"/>
    <w:next w:val="0000ba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paragraph" w:styleId="0000c9">
    <w:name w:val="heading 8"/>
    <w:basedOn w:val="0000ba"/>
    <w:next w:val="0000ba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10d">
    <w:name w:val="Medium Shading 1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bb">
    <w:name w:val="heading 1"/>
    <w:basedOn w:val="0000ba"/>
    <w:next w:val="0000ba"/>
    <w:link w:val="0000bc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58">
    <w:name w:val="Colorful Grid Accent 5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117">
    <w:name w:val="Medium Shading 2 Accent 3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fd">
    <w:name w:val="Light Shading Accent 5"/>
    <w:basedOn w:val="0000c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f9">
    <w:name w:val="Light Shading Accent 1"/>
    <w:basedOn w:val="0000c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bf">
    <w:name w:val="heading 3"/>
    <w:basedOn w:val="0000ba"/>
    <w:next w:val="0000ba"/>
    <w:link w:val="0000c0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character" w:styleId="0000c0" w:customStyle="1">
    <w:name w:val="Heading 3 Char"/>
    <w:basedOn w:val="0000cd"/>
    <w:link w:val="0000bf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paragraph" w:styleId="0000e0">
    <w:name w:val="List Bullet 2"/>
    <w:basedOn w:val="0000ba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0000e3">
    <w:name w:val="List Number 2"/>
    <w:basedOn w:val="0000ba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3e">
    <w:name w:val="Dark List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character" w:styleId="0000cc" w:customStyle="1">
    <w:name w:val="Heading 9 Char"/>
    <w:basedOn w:val="0000cd"/>
    <w:link w:val="0000cb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41">
    <w:name w:val="Dark List Accent 3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ca" w:customStyle="1">
    <w:name w:val="Heading 8 Char"/>
    <w:basedOn w:val="0000cd"/>
    <w:link w:val="0000c9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4c">
    <w:name w:val="Colorful List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31">
    <w:name w:val="Medium Grid 2 Accent 1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numbering" w:styleId="00001b" w:default="1">
    <w:name w:val="No List"/>
    <w:uiPriority w:val="99"/>
    <w:semiHidden w:val="1"/>
    <w:unhideWhenUsed w:val="1"/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</w:style>
  <w:style w:type="table" w:styleId="00010c">
    <w:name w:val="Light Grid Accent 6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139">
    <w:name w:val="Medium Grid 3 Accent 2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paragraph" w:styleId="0000c7">
    <w:name w:val="heading 7"/>
    <w:basedOn w:val="0000ba"/>
    <w:next w:val="0000ba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fb">
    <w:name w:val="Light Shading Accent 3"/>
    <w:basedOn w:val="0000c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e1">
    <w:name w:val="List Bullet 3"/>
    <w:basedOn w:val="0000ba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f2">
    <w:name w:val="Intense Emphasis"/>
    <w:basedOn w:val="0000cd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106">
    <w:name w:val="Light Grid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04">
    <w:name w:val="Light List Accent 5"/>
    <w:basedOn w:val="0000c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18">
    <w:name w:val="Medium Shading 2 Accent 4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103">
    <w:name w:val="Light List Accent 4"/>
    <w:basedOn w:val="0000c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d1">
    <w:name w:val="Title"/>
    <w:basedOn w:val="0000ba"/>
    <w:next w:val="0000ba"/>
    <w:link w:val="0000d2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d9" w:customStyle="1">
    <w:name w:val="Body Text 2 Char"/>
    <w:basedOn w:val="0000cd"/>
    <w:link w:val="0000d8"/>
    <w:uiPriority w:val="99"/>
    <w:rsid w:val="00AA1D8D"/>
  </w:style>
  <w:style w:type="character" w:styleId="0000f0" w:customStyle="1">
    <w:name w:val="Intense Quote Char"/>
    <w:basedOn w:val="0000cd"/>
    <w:link w:val="0000ef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134">
    <w:name w:val="Medium Grid 2 Accent 4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102">
    <w:name w:val="Light List Accent 3"/>
    <w:basedOn w:val="0000c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table" w:styleId="00012d">
    <w:name w:val="Medium Grid 1 Accent 4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116">
    <w:name w:val="Medium Shading 2 Accent 2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"/>
      </w:numPr>
      <w:spacing w:after="80" w:line="269" w:lineRule="auto"/>
      <w:ind w:left="605" w:hanging="288"/>
      <w:contextualSpacing w:val="1"/>
    </w:pPr>
    <w:rPr>
      <w:rFonts w:ascii="Noto Sans SC" w:hAnsi="Noto Sans SC" w:eastAsia="Noto Sans SC"/>
      <w:sz w:val="21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02" w:default="1">
    <w:name w:val="Normal"/>
    <w:qFormat w:val="1"/>
    <w:rsid w:val="00FC693F"/>
    <w:pPr>
      <w:spacing w:after="100" w:line="269" w:lineRule="auto"/>
    </w:pPr>
    <w:rPr>
      <w:rFonts w:ascii="Noto Sans SC" w:hAnsi="Noto Sans SC" w:eastAsia="Noto Sans SC"/>
      <w:color w:val="172438"/>
      <w:sz w:val="21"/>
    </w:rPr>
  </w:style>
  <w:style w:type="paragraph" w:styleId="0000de">
    <w:name w:val="List 3"/>
    <w:basedOn w:val="0000ba"/>
    <w:uiPriority w:val="99"/>
    <w:unhideWhenUsed w:val="1"/>
    <w:rsid w:val="00326F90"/>
    <w:pPr>
      <w:ind w:left="1080" w:hanging="360"/>
      <w:contextualSpacing w:val="1"/>
    </w:pPr>
  </w:style>
  <w:style w:type="table" w:styleId="000150">
    <w:name w:val="Colorful List Accent 4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</w:style>
  <w:style w:type="table" w:styleId="000126">
    <w:name w:val="Medium List 2 Accent 4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105">
    <w:name w:val="Light List Accent 6"/>
    <w:basedOn w:val="0000c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101">
    <w:name w:val="Light List Accent 2"/>
    <w:basedOn w:val="0000c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127">
    <w:name w:val="Medium List 2 Accent 5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08">
    <w:name w:val="Light Grid Accent 2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143">
    <w:name w:val="Dark List Accent 5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135">
    <w:name w:val="Medium Grid 2 Accent 5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paragraph" w:styleId="0000d8">
    <w:name w:val="Body Text 2"/>
    <w:basedOn w:val="0000ba"/>
    <w:link w:val="0000d9"/>
    <w:uiPriority w:val="99"/>
    <w:unhideWhenUsed w:val="1"/>
    <w:rsid w:val="00AA1D8D"/>
    <w:pPr>
      <w:spacing w:after="120" w:line="480" w:lineRule="auto"/>
    </w:p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character" w:styleId="0000ed">
    <w:name w:val="Strong"/>
    <w:basedOn w:val="0000cd"/>
    <w:uiPriority w:val="22"/>
    <w:qFormat w:val="1"/>
    <w:rsid w:val="00FC693F"/>
    <w:rPr>
      <w:b w:val="1"/>
      <w:bCs w:val="1"/>
    </w:rPr>
  </w:style>
  <w:style w:type="table" w:styleId="00014e">
    <w:name w:val="Colorful List Accent 2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ee">
    <w:name w:val="Emphasis"/>
    <w:basedOn w:val="0000cd"/>
    <w:uiPriority w:val="20"/>
    <w:qFormat w:val="1"/>
    <w:rsid w:val="00FC693F"/>
    <w:rPr>
      <w:i w:val="1"/>
      <w:iCs w:val="1"/>
    </w:rPr>
  </w:style>
  <w:style w:type="table" w:styleId="000153">
    <w:name w:val="Colorful Grid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13c">
    <w:name w:val="Medium Grid 3 Accent 5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paragraph" w:styleId="0000e2">
    <w:name w:val="List Number"/>
    <w:basedOn w:val="0000ba"/>
    <w:uiPriority w:val="99"/>
    <w:unhideWhenUsed w:val="1"/>
    <w:rsid w:val="00326F90"/>
    <w:pPr>
      <w:numPr>
        <w:numId w:val="6"/>
      </w:numPr>
      <w:contextualSpacing w:val="1"/>
    </w:pPr>
  </w:style>
  <w:style w:type="table" w:styleId="000111">
    <w:name w:val="Medium Shading 1 Accent 4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32">
    <w:name w:val="Medium Grid 2 Accent 2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121">
    <w:name w:val="Medium List 1 Accent 6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character" w:styleId="0000db" w:customStyle="1">
    <w:name w:val="Body Text 3 Char"/>
    <w:basedOn w:val="0000cd"/>
    <w:link w:val="0000da"/>
    <w:uiPriority w:val="99"/>
    <w:rsid w:val="00AA1D8D"/>
    <w:rPr>
      <w:sz w:val="16"/>
      <w:szCs w:val="16"/>
    </w:rPr>
  </w:style>
  <w:style w:type="table" w:styleId="000156">
    <w:name w:val="Colorful Grid Accent 3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e5">
    <w:name w:val="List Continue"/>
    <w:basedOn w:val="0000ba"/>
    <w:uiPriority w:val="99"/>
    <w:unhideWhenUsed w:val="1"/>
    <w:rsid w:val="0029639D"/>
    <w:pPr>
      <w:spacing w:after="120"/>
      <w:ind w:left="360"/>
      <w:contextualSpacing w:val="1"/>
    </w:p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3"/>
      </w:numPr>
      <w:spacing w:after="80" w:line="269" w:lineRule="auto"/>
      <w:ind w:left="979" w:hanging="288"/>
      <w:contextualSpacing w:val="1"/>
    </w:pPr>
    <w:rPr>
      <w:rFonts w:ascii="Noto Sans SC" w:hAnsi="Noto Sans SC" w:eastAsia="Noto Sans SC"/>
      <w:sz w:val="21"/>
    </w:rPr>
  </w:style>
  <w:style w:type="table" w:styleId="000154">
    <w:name w:val="Colorful Grid Accent 1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cd" w:default="1">
    <w:name w:val="Default Paragraph Font"/>
    <w:uiPriority w:val="1"/>
    <w:semiHidden w:val="1"/>
    <w:unhideWhenUsed w:val="1"/>
  </w:style>
  <w:style w:type="paragraph" w:styleId="0000d6">
    <w:name w:val="Body Text"/>
    <w:basedOn w:val="0000ba"/>
    <w:link w:val="0000d7"/>
    <w:uiPriority w:val="99"/>
    <w:unhideWhenUsed w:val="1"/>
    <w:rsid w:val="00AA1D8D"/>
    <w:pPr>
      <w:spacing w:after="120"/>
    </w:pPr>
  </w:style>
  <w:style w:type="paragraph" w:styleId="0000e4">
    <w:name w:val="List Number 3"/>
    <w:basedOn w:val="0000ba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100"/>
      <w:outlineLvl w:val="1"/>
    </w:pPr>
    <w:rPr>
      <w:rFonts w:ascii="Noto Sans SC" w:hAnsi="Noto Sans SC" w:eastAsia="Noto Sans SC" w:asciiTheme="majorHAnsi" w:hAnsiTheme="majorHAnsi" w:eastAsiaTheme="majorEastAsia" w:cstheme="majorBidi"/>
      <w:b w:val="1"/>
      <w:bCs w:val="1"/>
      <w:color w:val="2E74B5"/>
      <w:sz w:val="26"/>
      <w:szCs w:val="26"/>
    </w:r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6"/>
      </w:numPr>
      <w:spacing w:after="80" w:line="269" w:lineRule="auto"/>
      <w:ind w:left="605" w:hanging="288"/>
      <w:contextualSpacing w:val="1"/>
    </w:pPr>
    <w:rPr>
      <w:rFonts w:ascii="Noto Sans SC" w:hAnsi="Noto Sans SC" w:eastAsia="Noto Sans SC"/>
      <w:sz w:val="21"/>
    </w:rPr>
  </w:style>
  <w:style w:type="table" w:styleId="0000fe">
    <w:name w:val="Light Shading Accent 6"/>
    <w:basedOn w:val="0000c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paragraph" w:styleId="0000cb">
    <w:name w:val="heading 9"/>
    <w:basedOn w:val="0000ba"/>
    <w:next w:val="0000ba"/>
    <w:link w:val="0000cc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table" w:styleId="000142">
    <w:name w:val="Dark List Accent 4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d7" w:customStyle="1">
    <w:name w:val="Body Text Char"/>
    <w:basedOn w:val="0000cd"/>
    <w:link w:val="0000d6"/>
    <w:uiPriority w:val="99"/>
    <w:rsid w:val="00AA1D8D"/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</w:style>
  <w:style w:type="table" w:styleId="000113">
    <w:name w:val="Medium Shading 1 Accent 6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159">
    <w:name w:val="Colorful Grid Accent 6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styleId="0000f1">
    <w:name w:val="Subtle Emphasis"/>
    <w:basedOn w:val="0000cd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bc" w:customStyle="1">
    <w:name w:val="Heading 1 Char"/>
    <w:basedOn w:val="0000cd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3a">
    <w:name w:val="Medium Grid 3 Accent 3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10e">
    <w:name w:val="Medium Shading 1 Accent 1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</w:style>
  <w:style w:type="paragraph" w:styleId="0000dc">
    <w:name w:val="List"/>
    <w:basedOn w:val="0000ba"/>
    <w:uiPriority w:val="99"/>
    <w:unhideWhenUsed w:val="1"/>
    <w:rsid w:val="00AA1D8D"/>
    <w:pPr>
      <w:ind w:left="360" w:hanging="360"/>
      <w:contextualSpacing w:val="1"/>
    </w:pPr>
  </w:style>
  <w:style w:type="table" w:styleId="00012c">
    <w:name w:val="Medium Grid 1 Accent 3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styleId="0000c4" w:customStyle="1">
    <w:name w:val="Heading 5 Char"/>
    <w:basedOn w:val="0000cd"/>
    <w:link w:val="0000c3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4" Type="http://schemas.openxmlformats.org/officeDocument/2006/relationships/header" Target="header1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2026-08-23T15:31:26Z</dcterms:created>
  <dcterms:modified xsi:type="dcterms:W3CDTF">2026-08-23T15:31:26Z</dcterms:modified>
</cp:coreProperties>
</file>