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开发任务书 — Person A（v3.0）</w:t>
      </w:r>
    </w:p>
    <w:p/>
    <w:p>
      <w:pPr>
        <w:jc w:val="center"/>
      </w:pPr>
      <w:r>
        <w:rPr>
          <w:color w:val="34495E"/>
          <w:sz w:val="28"/>
        </w:rPr>
        <w:t>模型推理层</w:t>
      </w:r>
    </w:p>
    <w:p>
      <w:pPr>
        <w:jc w:val="center"/>
      </w:pPr>
      <w:r>
        <w:rPr>
          <w:color w:val="95A5A6"/>
          <w:sz w:val="20"/>
        </w:rPr>
        <w:t>负责: YOLO-Pose引擎 + 姿态分析 + 数据输出    2026-06-23</w:t>
      </w:r>
    </w:p>
    <w:p>
      <w:r>
        <w:br w:type="page"/>
      </w:r>
    </w:p>
    <w:p>
      <w:pPr>
        <w:pStyle w:val="Heading1"/>
      </w:pPr>
      <w:r>
        <w:t>一、职责范围</w:t>
      </w:r>
    </w:p>
    <w:p>
      <w:r>
        <w:rPr>
          <w:i/>
          <w:color w:val="E67E22"/>
          <w:sz w:val="18"/>
        </w:rPr>
        <w:t>核心原则：你只负责输出结构化数据，不涉及任何业务逻辑。v3.0 无新增模块，但需要关注管理员可切换 MediaPipe 模式的需求。</w:t>
      </w:r>
    </w:p>
    <w:p>
      <w:r>
        <w:t>你的代码是整个项目的数据来源。所有下游模块（B、C、D）都依赖你输出的关键点数据和角度数据。v3.0 新增的标准学习模块需要你提供高精度的角度计算用于逐帧对比。</w:t>
      </w:r>
    </w:p>
    <w:p>
      <w:pPr>
        <w:pStyle w:val="Heading1"/>
      </w:pPr>
      <w:r>
        <w:t>二、文件清单（v3.0 无新增文件，但有精度要求提升）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v3.0要求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models/yolo_pose_engine.py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已有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性能稳定即可, 补充帧率统计接口 get_fps()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models/model_engine.py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抽象基类: infer/extract/draw + load(model_path) 支持运行时切换模型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models/pose_analyzer.py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角度精度需 &lt;3度(标准学习需要逐帧精确对比)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models/angle_utils.py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calc_angle/calc_vector_angle 纯函数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utils/pose_postprocessor.py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已有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无变化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utils/visualization.py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draw_skeleton/draw_angles 辅助函数</w:t>
            </w:r>
          </w:p>
        </w:tc>
      </w:tr>
    </w:tbl>
    <w:p/>
    <w:p>
      <w:pPr>
        <w:pStyle w:val="Heading1"/>
      </w:pPr>
      <w:r>
        <w:t>三、核心数据契约（与v2.0相同）</w:t>
      </w:r>
    </w:p>
    <w:p>
      <w:r>
        <w:t>关键点数据格式和 PoseAnalyzer 输出格式不变，参见 v2.0 文档。以下为新增要求：</w:t>
      </w:r>
    </w:p>
    <w:p>
      <w:pPr>
        <w:pStyle w:val="Heading2"/>
      </w:pPr>
      <w:r>
        <w:t>3.1 角度精度要求</w:t>
      </w:r>
    </w:p>
    <w:p>
      <w:r>
        <w:rPr>
          <w:i/>
          <w:color w:val="E67E22"/>
          <w:sz w:val="18"/>
        </w:rPr>
        <w:t>v3.0 新增单动作标准学习功能，需要逐帧对比用户动作与标准动作的关节角度。角度计算误差必须 &lt;3度，否则差异柱状图会明显失真。</w:t>
      </w:r>
    </w:p>
    <w:p>
      <w:r>
        <w:t>建议：人工标注100组关键点，手动计算角度真值，与 PoseAnalyzer 输出对比，确保误差在容忍范围内。</w:t>
      </w:r>
    </w:p>
    <w:p>
      <w:pPr>
        <w:pStyle w:val="Heading2"/>
      </w:pPr>
      <w:r>
        <w:t>3.2 帧率统计接口（新增）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yolo_pose_engine.py 需新增: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class YOLOPoseEngine: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get_fps(self) -&gt; float: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"""返回最近N帧的平均推理帧率"""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r>
        <w:t>管理员后台需要展示模型推理性能，Person C 会调用此接口。</w:t>
      </w:r>
    </w:p>
    <w:p>
      <w:pPr>
        <w:pStyle w:val="Heading1"/>
      </w:pPr>
      <w:r>
        <w:t>四、验收标准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关键点输出格式100%符合数据契约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17个关键点检测准确率 &gt;= 95%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推理速度 &gt;= 25fps (GPU)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角度计算误差 &lt; 3度（v3.0精度提升）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PoseAnalyzer 对所有动作类型返回完整15个角度字段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ModelEngine 抽象接口支持运行时模型切换（YOLO/MediaPipe）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遮挡/截断处理不崩溃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提供 get_fps() 接口供管理员监控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