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19B1" w14:textId="3432AB74" w:rsidR="005D4E0E" w:rsidRDefault="00014A79" w:rsidP="00014A79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4A79">
        <w:rPr>
          <w:rFonts w:ascii="Times New Roman" w:hAnsi="Times New Roman" w:cs="Times New Roman"/>
          <w:b/>
          <w:bCs/>
          <w:sz w:val="44"/>
          <w:szCs w:val="44"/>
        </w:rPr>
        <w:t>Zwe Lin Htet</w:t>
      </w:r>
      <w:r w:rsidR="000A1BF9">
        <w:rPr>
          <w:rFonts w:ascii="Times New Roman" w:hAnsi="Times New Roman" w:cs="Times New Roman"/>
          <w:b/>
          <w:bCs/>
          <w:sz w:val="44"/>
          <w:szCs w:val="44"/>
        </w:rPr>
        <w:t xml:space="preserve"> (David)</w:t>
      </w:r>
    </w:p>
    <w:p w14:paraId="6A581040" w14:textId="4821ECF7" w:rsidR="00014A79" w:rsidRPr="00014A79" w:rsidRDefault="00014A79" w:rsidP="00014A7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4A79">
        <w:rPr>
          <w:rFonts w:ascii="Times New Roman" w:hAnsi="Times New Roman" w:cs="Times New Roman"/>
          <w:b/>
          <w:bCs/>
          <w:sz w:val="32"/>
          <w:szCs w:val="32"/>
        </w:rPr>
        <w:t>Electrical and Computer System Engineering Major</w:t>
      </w:r>
    </w:p>
    <w:p w14:paraId="588CA1E3" w14:textId="394D97BC" w:rsidR="00014A79" w:rsidRDefault="00014A79" w:rsidP="00014A79">
      <w:pP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014A79">
        <w:rPr>
          <w:rFonts w:ascii="Times New Roman" w:hAnsi="Times New Roman" w:cs="Times New Roman"/>
          <w:sz w:val="24"/>
          <w:szCs w:val="24"/>
        </w:rPr>
        <w:t>zwe229679@gmail.com</w:t>
      </w:r>
      <w:r>
        <w:rPr>
          <w:rFonts w:ascii="Times New Roman" w:hAnsi="Times New Roman" w:cs="Times New Roman"/>
          <w:sz w:val="24"/>
          <w:szCs w:val="24"/>
        </w:rPr>
        <w:t xml:space="preserve"> Mobile: 0459058069 Website: </w:t>
      </w:r>
      <w:hyperlink r:id="rId5" w:history="1">
        <w:r w:rsidRPr="00E743ED">
          <w:rPr>
            <w:rStyle w:val="Hyperlink"/>
            <w:rFonts w:ascii="Times New Roman" w:hAnsi="Times New Roman" w:cs="Times New Roman"/>
            <w:sz w:val="24"/>
            <w:szCs w:val="24"/>
          </w:rPr>
          <w:t>www.zwespace.me</w:t>
        </w:r>
      </w:hyperlink>
    </w:p>
    <w:p w14:paraId="70C2E2A2" w14:textId="7F7D4ACC" w:rsidR="000F591D" w:rsidRDefault="000F591D" w:rsidP="000F591D">
      <w:pPr>
        <w:spacing w:after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4AB6E52" w14:textId="2291FF77" w:rsidR="000F591D" w:rsidRPr="000F591D" w:rsidRDefault="00C51051" w:rsidP="000F59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Zwe Lin is a</w:t>
      </w:r>
      <w:r w:rsidR="000F59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self-driven engineering student in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his</w:t>
      </w:r>
      <w:r w:rsidR="000F59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final year, who is passionate </w:t>
      </w:r>
      <w:r w:rsidR="006445A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about power </w:t>
      </w:r>
      <w:r w:rsidR="00A72DD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and control systems</w:t>
      </w:r>
      <w:r w:rsidR="006445A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1201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Zwe Lin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</w:t>
      </w:r>
      <w:r w:rsidR="000F59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proficient in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using </w:t>
      </w:r>
      <w:r w:rsidR="000F591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ROS for roboti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cs applications, Python and MATLAB for data analysis. Zwe Lin </w:t>
      </w:r>
      <w:bookmarkStart w:id="0" w:name="_GoBack"/>
      <w:bookmarkEnd w:id="0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has been commended by his colleagues and mentors for his resolute work ethics and dedication to achieve success in the work he does. </w:t>
      </w:r>
      <w:r w:rsidR="001201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 an aspiring electrical engineer,</w:t>
      </w:r>
      <w:r w:rsidR="008B64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Zwe Lin is always keen to learn and innovate new ideas.</w:t>
      </w:r>
    </w:p>
    <w:p w14:paraId="4E748CC0" w14:textId="77777777" w:rsidR="00014A79" w:rsidRDefault="00014A79" w:rsidP="008B64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4C928" w14:textId="15D5CBFD" w:rsidR="007B4A12" w:rsidRPr="007B4A12" w:rsidRDefault="00014A79" w:rsidP="00014A7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7B4A12">
        <w:rPr>
          <w:rFonts w:ascii="Times New Roman" w:hAnsi="Times New Roman" w:cs="Times New Roman"/>
          <w:color w:val="7030A0"/>
          <w:sz w:val="32"/>
          <w:szCs w:val="32"/>
        </w:rPr>
        <w:t>About 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7B4A12" w14:paraId="68C6ECD3" w14:textId="77777777" w:rsidTr="000A1BF9">
        <w:tc>
          <w:tcPr>
            <w:tcW w:w="2155" w:type="dxa"/>
          </w:tcPr>
          <w:p w14:paraId="1CDB5451" w14:textId="0F9212F1" w:rsidR="007B4A12" w:rsidRPr="007B4A12" w:rsidRDefault="007B4A12" w:rsidP="007B4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8635" w:type="dxa"/>
          </w:tcPr>
          <w:p w14:paraId="253E7979" w14:textId="101D0A01" w:rsidR="007B4A12" w:rsidRDefault="007B4A12" w:rsidP="007B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C/C++, </w:t>
            </w:r>
            <w:r w:rsidR="00C51051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A1BF9">
              <w:rPr>
                <w:rFonts w:ascii="Times New Roman" w:hAnsi="Times New Roman" w:cs="Times New Roman"/>
                <w:sz w:val="24"/>
                <w:szCs w:val="24"/>
              </w:rPr>
              <w:t xml:space="preserve">Excel,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Python, Linux, ROS</w:t>
            </w:r>
          </w:p>
        </w:tc>
      </w:tr>
      <w:tr w:rsidR="007B4A12" w14:paraId="2786B4D7" w14:textId="77777777" w:rsidTr="000A1BF9">
        <w:tc>
          <w:tcPr>
            <w:tcW w:w="2155" w:type="dxa"/>
          </w:tcPr>
          <w:p w14:paraId="32783AA3" w14:textId="21D55108" w:rsidR="007B4A12" w:rsidRPr="007B4A12" w:rsidRDefault="007B4A12" w:rsidP="007B4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&amp; Design</w:t>
            </w:r>
          </w:p>
        </w:tc>
        <w:tc>
          <w:tcPr>
            <w:tcW w:w="8635" w:type="dxa"/>
          </w:tcPr>
          <w:p w14:paraId="496E4CD7" w14:textId="0DFFBE06" w:rsidR="007B4A12" w:rsidRDefault="007B4A12" w:rsidP="007B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Adobe Photoshop, HTML/CSS </w:t>
            </w:r>
          </w:p>
        </w:tc>
      </w:tr>
      <w:tr w:rsidR="007B4A12" w14:paraId="3996840F" w14:textId="77777777" w:rsidTr="000A1BF9">
        <w:tc>
          <w:tcPr>
            <w:tcW w:w="2155" w:type="dxa"/>
          </w:tcPr>
          <w:p w14:paraId="75D462AF" w14:textId="445843F2" w:rsidR="007B4A12" w:rsidRPr="007B4A12" w:rsidRDefault="007B4A12" w:rsidP="007B4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8635" w:type="dxa"/>
          </w:tcPr>
          <w:p w14:paraId="6FDAD7D2" w14:textId="7FFE3893" w:rsidR="007B4A12" w:rsidRDefault="007B4A12" w:rsidP="007B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English; Fluent in Burmese</w:t>
            </w:r>
          </w:p>
        </w:tc>
      </w:tr>
      <w:tr w:rsidR="007B4A12" w14:paraId="59106D2E" w14:textId="77777777" w:rsidTr="000A1BF9">
        <w:tc>
          <w:tcPr>
            <w:tcW w:w="2155" w:type="dxa"/>
          </w:tcPr>
          <w:p w14:paraId="5E54F529" w14:textId="37F1BE20" w:rsidR="007B4A12" w:rsidRPr="007B4A12" w:rsidRDefault="007B4A12" w:rsidP="007B4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Interests</w:t>
            </w:r>
          </w:p>
        </w:tc>
        <w:tc>
          <w:tcPr>
            <w:tcW w:w="8635" w:type="dxa"/>
          </w:tcPr>
          <w:p w14:paraId="7C4E0B32" w14:textId="5C764B6D" w:rsidR="007B4A12" w:rsidRDefault="007B4A12" w:rsidP="007B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 and Digital Electronics,</w:t>
            </w:r>
            <w:r w:rsidR="001201C0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Design, Machine Learning, Robotics</w:t>
            </w:r>
            <w:r w:rsidR="00C51051">
              <w:rPr>
                <w:rFonts w:ascii="Times New Roman" w:hAnsi="Times New Roman" w:cs="Times New Roman"/>
                <w:sz w:val="24"/>
                <w:szCs w:val="24"/>
              </w:rPr>
              <w:t>, Telecommunication</w:t>
            </w:r>
          </w:p>
        </w:tc>
      </w:tr>
    </w:tbl>
    <w:p w14:paraId="743F88D4" w14:textId="77777777" w:rsidR="007B4A12" w:rsidRDefault="007B4A12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3F0FF" w14:textId="4EDC302D" w:rsidR="007B4A12" w:rsidRPr="007B4A12" w:rsidRDefault="007B4A12" w:rsidP="007B4A1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32"/>
          <w:szCs w:val="3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B4A12" w14:paraId="52C6218F" w14:textId="77777777" w:rsidTr="000A1BF9">
        <w:tc>
          <w:tcPr>
            <w:tcW w:w="10790" w:type="dxa"/>
            <w:gridSpan w:val="2"/>
          </w:tcPr>
          <w:p w14:paraId="002CD3CD" w14:textId="2F5B1D15" w:rsidR="007B4A12" w:rsidRPr="003B0627" w:rsidRDefault="007B4A12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</w:t>
            </w:r>
          </w:p>
        </w:tc>
      </w:tr>
      <w:tr w:rsidR="003B0627" w14:paraId="3A6B710E" w14:textId="77777777" w:rsidTr="000A1BF9">
        <w:trPr>
          <w:trHeight w:val="75"/>
        </w:trPr>
        <w:tc>
          <w:tcPr>
            <w:tcW w:w="6565" w:type="dxa"/>
          </w:tcPr>
          <w:p w14:paraId="0EB1AD88" w14:textId="3D68B472" w:rsidR="003B0627" w:rsidRDefault="003B0627" w:rsidP="003B0627">
            <w:pPr>
              <w:tabs>
                <w:tab w:val="left" w:pos="64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Assistant – Data Collection and Analytics</w:t>
            </w:r>
          </w:p>
        </w:tc>
        <w:tc>
          <w:tcPr>
            <w:tcW w:w="4225" w:type="dxa"/>
          </w:tcPr>
          <w:p w14:paraId="71468BBB" w14:textId="69A8B70E" w:rsidR="003B0627" w:rsidRDefault="003B0627" w:rsidP="003B0627">
            <w:pPr>
              <w:tabs>
                <w:tab w:val="left" w:pos="6447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(November 2019 – Present)</w:t>
            </w:r>
          </w:p>
        </w:tc>
      </w:tr>
      <w:tr w:rsidR="003B0627" w14:paraId="5485A0D5" w14:textId="77777777" w:rsidTr="000A1BF9">
        <w:tc>
          <w:tcPr>
            <w:tcW w:w="10790" w:type="dxa"/>
            <w:gridSpan w:val="2"/>
          </w:tcPr>
          <w:p w14:paraId="27F3F187" w14:textId="3A7DE839" w:rsidR="003B0627" w:rsidRPr="007B4A12" w:rsidRDefault="003B0627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Performed movement data collection on AFL elite athletes using wearable sensor nodes (IMUs) </w:t>
            </w:r>
          </w:p>
        </w:tc>
      </w:tr>
      <w:tr w:rsidR="003B0627" w14:paraId="63E92D96" w14:textId="77777777" w:rsidTr="000A1BF9">
        <w:tc>
          <w:tcPr>
            <w:tcW w:w="10790" w:type="dxa"/>
            <w:gridSpan w:val="2"/>
          </w:tcPr>
          <w:p w14:paraId="5AA415E7" w14:textId="6A673D58" w:rsidR="003B0627" w:rsidRDefault="003B0627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joint angles of athletes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lower body from the raw data collected</w:t>
            </w:r>
          </w:p>
        </w:tc>
      </w:tr>
      <w:tr w:rsidR="003B0627" w14:paraId="024E7213" w14:textId="77777777" w:rsidTr="000A1BF9">
        <w:tc>
          <w:tcPr>
            <w:tcW w:w="10790" w:type="dxa"/>
            <w:gridSpan w:val="2"/>
          </w:tcPr>
          <w:p w14:paraId="5F23FA84" w14:textId="15A94B50" w:rsidR="003B0627" w:rsidRDefault="003B0627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questionnaires to assess elite athletes’ states of mind, mood, fatigue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level of perception</w:t>
            </w:r>
          </w:p>
        </w:tc>
      </w:tr>
      <w:tr w:rsidR="003B0627" w14:paraId="2D20D818" w14:textId="77777777" w:rsidTr="000A1BF9">
        <w:tc>
          <w:tcPr>
            <w:tcW w:w="10790" w:type="dxa"/>
            <w:gridSpan w:val="2"/>
          </w:tcPr>
          <w:p w14:paraId="5D8E09F5" w14:textId="428DD1FE" w:rsidR="003B0627" w:rsidRDefault="003B0627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out injury risk estimation by analyzing the movement data and athlete self-reports/diaries</w:t>
            </w:r>
          </w:p>
        </w:tc>
      </w:tr>
    </w:tbl>
    <w:p w14:paraId="1767D660" w14:textId="0420053C" w:rsidR="007B4A12" w:rsidRDefault="007B4A12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A045F5" w14:paraId="350F9D60" w14:textId="77777777" w:rsidTr="000A1BF9">
        <w:tc>
          <w:tcPr>
            <w:tcW w:w="10790" w:type="dxa"/>
            <w:gridSpan w:val="2"/>
          </w:tcPr>
          <w:p w14:paraId="48CB29CE" w14:textId="6CE4ECD0" w:rsidR="00A045F5" w:rsidRPr="003B0627" w:rsidRDefault="00A045F5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Nova Rover</w:t>
            </w:r>
          </w:p>
        </w:tc>
      </w:tr>
      <w:tr w:rsidR="003B0627" w14:paraId="52796B24" w14:textId="77777777" w:rsidTr="000A1BF9">
        <w:tc>
          <w:tcPr>
            <w:tcW w:w="6565" w:type="dxa"/>
          </w:tcPr>
          <w:p w14:paraId="7B1EA7F0" w14:textId="77777777" w:rsidR="003B0627" w:rsidRDefault="003B0627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Engineer </w:t>
            </w:r>
          </w:p>
        </w:tc>
        <w:tc>
          <w:tcPr>
            <w:tcW w:w="4225" w:type="dxa"/>
          </w:tcPr>
          <w:p w14:paraId="3315480A" w14:textId="6477419B" w:rsidR="003B0627" w:rsidRDefault="003B0627" w:rsidP="003B06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1BF9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– Present)</w:t>
            </w:r>
          </w:p>
        </w:tc>
      </w:tr>
      <w:tr w:rsidR="00A045F5" w14:paraId="64214675" w14:textId="77777777" w:rsidTr="000A1BF9">
        <w:tc>
          <w:tcPr>
            <w:tcW w:w="10790" w:type="dxa"/>
            <w:gridSpan w:val="2"/>
          </w:tcPr>
          <w:p w14:paraId="1710372C" w14:textId="4F01EE6F" w:rsidR="00A045F5" w:rsidRPr="007B4A12" w:rsidRDefault="00A045F5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Handled and oversaw high-powered radio communication between the rover and the base station</w:t>
            </w:r>
          </w:p>
        </w:tc>
      </w:tr>
      <w:tr w:rsidR="00A045F5" w14:paraId="6503FD85" w14:textId="77777777" w:rsidTr="000A1BF9">
        <w:tc>
          <w:tcPr>
            <w:tcW w:w="10790" w:type="dxa"/>
            <w:gridSpan w:val="2"/>
          </w:tcPr>
          <w:p w14:paraId="6B98EE89" w14:textId="60C0F929" w:rsidR="00A045F5" w:rsidRDefault="00A045F5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and implemented path planning algorithms such as A*, D* and bug motion.</w:t>
            </w:r>
          </w:p>
        </w:tc>
      </w:tr>
      <w:tr w:rsidR="00A045F5" w14:paraId="5C9B2EE7" w14:textId="77777777" w:rsidTr="000A1BF9">
        <w:tc>
          <w:tcPr>
            <w:tcW w:w="10790" w:type="dxa"/>
            <w:gridSpan w:val="2"/>
          </w:tcPr>
          <w:p w14:paraId="6521CBFA" w14:textId="501D03B2" w:rsidR="00A045F5" w:rsidRDefault="00A045F5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Simulated the rover in gazebo environment to test </w:t>
            </w:r>
            <w:r w:rsidR="003B062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robustness </w:t>
            </w:r>
            <w:r w:rsidR="003B0627">
              <w:rPr>
                <w:rFonts w:ascii="Times New Roman" w:hAnsi="Times New Roman" w:cs="Times New Roman"/>
                <w:sz w:val="24"/>
                <w:szCs w:val="24"/>
              </w:rPr>
              <w:t>of 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planning algorithms</w:t>
            </w:r>
          </w:p>
        </w:tc>
      </w:tr>
    </w:tbl>
    <w:p w14:paraId="5B759467" w14:textId="789A4EA5" w:rsidR="00A045F5" w:rsidRDefault="00A045F5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3B0627" w14:paraId="064DD826" w14:textId="77777777" w:rsidTr="006545A8">
        <w:tc>
          <w:tcPr>
            <w:tcW w:w="10790" w:type="dxa"/>
            <w:gridSpan w:val="2"/>
          </w:tcPr>
          <w:p w14:paraId="61A15BDB" w14:textId="119286A7" w:rsidR="003B0627" w:rsidRPr="003B0627" w:rsidRDefault="003B0627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</w:t>
            </w:r>
            <w:r w:rsidR="006445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Learning Australia</w:t>
            </w:r>
          </w:p>
        </w:tc>
      </w:tr>
      <w:tr w:rsidR="003B0627" w14:paraId="3EC56B8E" w14:textId="77777777" w:rsidTr="006545A8">
        <w:tc>
          <w:tcPr>
            <w:tcW w:w="6565" w:type="dxa"/>
          </w:tcPr>
          <w:p w14:paraId="35930852" w14:textId="77777777" w:rsidR="003B0627" w:rsidRDefault="003B0627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 Facilitator – Student Mentor</w:t>
            </w:r>
          </w:p>
        </w:tc>
        <w:tc>
          <w:tcPr>
            <w:tcW w:w="4225" w:type="dxa"/>
          </w:tcPr>
          <w:p w14:paraId="7369D962" w14:textId="3B1CE17F" w:rsidR="003B0627" w:rsidRDefault="003B0627" w:rsidP="003B062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A1BF9">
              <w:rPr>
                <w:rFonts w:ascii="Times New Roman" w:hAnsi="Times New Roman" w:cs="Times New Roman"/>
                <w:sz w:val="24"/>
                <w:szCs w:val="24"/>
              </w:rPr>
              <w:t>July 2019 – Present)</w:t>
            </w:r>
          </w:p>
        </w:tc>
      </w:tr>
      <w:tr w:rsidR="003B0627" w14:paraId="62FC4334" w14:textId="77777777" w:rsidTr="006545A8">
        <w:tc>
          <w:tcPr>
            <w:tcW w:w="10790" w:type="dxa"/>
            <w:gridSpan w:val="2"/>
          </w:tcPr>
          <w:p w14:paraId="36BBF03E" w14:textId="43BB6A0F" w:rsidR="003B0627" w:rsidRPr="007B4A12" w:rsidRDefault="003B0627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Mentored young Australians on the basic coding and robotics skills, and the use of Arduinos</w:t>
            </w:r>
          </w:p>
        </w:tc>
      </w:tr>
      <w:tr w:rsidR="003B0627" w14:paraId="75A1B9EE" w14:textId="77777777" w:rsidTr="006545A8">
        <w:tc>
          <w:tcPr>
            <w:tcW w:w="10790" w:type="dxa"/>
            <w:gridSpan w:val="2"/>
          </w:tcPr>
          <w:p w14:paraId="02AB0314" w14:textId="2201F4E7" w:rsidR="003B0627" w:rsidRDefault="003B0627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Ensured smooth operations of the learning and teaching workshop</w:t>
            </w:r>
          </w:p>
        </w:tc>
      </w:tr>
    </w:tbl>
    <w:p w14:paraId="52C81A2F" w14:textId="40DB4CEA" w:rsidR="003B0627" w:rsidRDefault="003B0627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5EA4F" w14:textId="7B8C5851" w:rsidR="00047F8C" w:rsidRPr="007B4A12" w:rsidRDefault="00047F8C" w:rsidP="00047F8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Volunteering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4585"/>
      </w:tblGrid>
      <w:tr w:rsidR="00047F8C" w14:paraId="4E0EB20D" w14:textId="77777777" w:rsidTr="00843E48">
        <w:tc>
          <w:tcPr>
            <w:tcW w:w="10790" w:type="dxa"/>
            <w:gridSpan w:val="2"/>
          </w:tcPr>
          <w:p w14:paraId="7E70F25C" w14:textId="43EABEB5" w:rsidR="00047F8C" w:rsidRPr="003B0627" w:rsidRDefault="00047F8C" w:rsidP="006D5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IEEE Monash Student Branch </w:t>
            </w:r>
          </w:p>
        </w:tc>
      </w:tr>
      <w:tr w:rsidR="00047F8C" w14:paraId="7CF5FD3F" w14:textId="77777777" w:rsidTr="00843E48">
        <w:tc>
          <w:tcPr>
            <w:tcW w:w="6205" w:type="dxa"/>
          </w:tcPr>
          <w:p w14:paraId="24D175AA" w14:textId="33F3F379" w:rsidR="00047F8C" w:rsidRDefault="00047F8C" w:rsidP="006D5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Manager</w:t>
            </w:r>
          </w:p>
        </w:tc>
        <w:tc>
          <w:tcPr>
            <w:tcW w:w="4585" w:type="dxa"/>
          </w:tcPr>
          <w:p w14:paraId="129BC58A" w14:textId="1A99E913" w:rsidR="00047F8C" w:rsidRDefault="00047F8C" w:rsidP="006D57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Monash University (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 xml:space="preserve"> - 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7F8C" w14:paraId="407FF1D5" w14:textId="77777777" w:rsidTr="00843E48">
        <w:tc>
          <w:tcPr>
            <w:tcW w:w="10790" w:type="dxa"/>
            <w:gridSpan w:val="2"/>
          </w:tcPr>
          <w:p w14:paraId="040149FC" w14:textId="3628174B" w:rsidR="00047F8C" w:rsidRPr="007B4A12" w:rsidRDefault="00047F8C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Promote </w:t>
            </w:r>
            <w:r w:rsidR="00CC3BFB">
              <w:rPr>
                <w:rFonts w:ascii="Times New Roman" w:hAnsi="Times New Roman" w:cs="Times New Roman"/>
                <w:sz w:val="24"/>
                <w:szCs w:val="24"/>
              </w:rPr>
              <w:t xml:space="preserve">and raise awareness on the values and the establishment of 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C3BFB">
              <w:rPr>
                <w:rFonts w:ascii="Times New Roman" w:hAnsi="Times New Roman" w:cs="Times New Roman"/>
                <w:sz w:val="24"/>
                <w:szCs w:val="24"/>
              </w:rPr>
              <w:t xml:space="preserve"> organization </w:t>
            </w:r>
          </w:p>
        </w:tc>
      </w:tr>
      <w:tr w:rsidR="00047F8C" w14:paraId="08739A75" w14:textId="77777777" w:rsidTr="00843E48">
        <w:tc>
          <w:tcPr>
            <w:tcW w:w="10790" w:type="dxa"/>
            <w:gridSpan w:val="2"/>
          </w:tcPr>
          <w:p w14:paraId="076D5572" w14:textId="3D4463F3" w:rsidR="00047F8C" w:rsidRDefault="00047F8C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IEEEXtreme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24-Hour-Prog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amming Competition for the Victorian Section</w:t>
            </w:r>
          </w:p>
        </w:tc>
      </w:tr>
      <w:tr w:rsidR="00047F8C" w14:paraId="35981DB0" w14:textId="77777777" w:rsidTr="00843E48">
        <w:tc>
          <w:tcPr>
            <w:tcW w:w="10790" w:type="dxa"/>
            <w:gridSpan w:val="2"/>
          </w:tcPr>
          <w:p w14:paraId="47051B3E" w14:textId="77777777" w:rsidR="00047F8C" w:rsidRDefault="00CC3BFB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Schedule, budget and plan catering options for major events</w:t>
            </w:r>
          </w:p>
          <w:p w14:paraId="50FBDCA2" w14:textId="77777777" w:rsidR="006445A8" w:rsidRDefault="006445A8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and liaised joint event proposals from affiliated</w:t>
            </w:r>
          </w:p>
          <w:p w14:paraId="0FDD7C4D" w14:textId="77777777" w:rsidR="001201C0" w:rsidRDefault="001201C0" w:rsidP="00120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26700" w14:textId="77777777" w:rsidR="001201C0" w:rsidRDefault="001201C0" w:rsidP="001201C0"/>
          <w:p w14:paraId="4E412E40" w14:textId="3EF662A0" w:rsidR="001201C0" w:rsidRPr="001201C0" w:rsidRDefault="001201C0" w:rsidP="00120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18B4B" w14:textId="4DDE7321" w:rsidR="00047F8C" w:rsidRDefault="00047F8C" w:rsidP="000A1BF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CC3BFB" w14:paraId="0B4E032E" w14:textId="77777777" w:rsidTr="00843E48">
        <w:tc>
          <w:tcPr>
            <w:tcW w:w="10790" w:type="dxa"/>
            <w:gridSpan w:val="2"/>
          </w:tcPr>
          <w:p w14:paraId="4231CB38" w14:textId="6D2FBB5C" w:rsidR="00CC3BFB" w:rsidRPr="003B0627" w:rsidRDefault="00CC3BFB" w:rsidP="006D5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Digital </w:t>
            </w:r>
            <w:r w:rsidR="00843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 Summit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Melbourne </w:t>
            </w:r>
          </w:p>
        </w:tc>
      </w:tr>
      <w:tr w:rsidR="00CC3BFB" w14:paraId="6615F5BD" w14:textId="77777777" w:rsidTr="00843E48">
        <w:tc>
          <w:tcPr>
            <w:tcW w:w="6565" w:type="dxa"/>
          </w:tcPr>
          <w:p w14:paraId="4ADCBB66" w14:textId="42A5C344" w:rsidR="00CC3BFB" w:rsidRDefault="00CC3BFB" w:rsidP="006D5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Ushering and Registration</w:t>
            </w:r>
          </w:p>
        </w:tc>
        <w:tc>
          <w:tcPr>
            <w:tcW w:w="4225" w:type="dxa"/>
          </w:tcPr>
          <w:p w14:paraId="110E2108" w14:textId="77777777" w:rsidR="00CC3BFB" w:rsidRDefault="00CC3BFB" w:rsidP="006D57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Monash University (March 2019)</w:t>
            </w:r>
          </w:p>
        </w:tc>
      </w:tr>
      <w:tr w:rsidR="00CC3BFB" w14:paraId="3F64C608" w14:textId="77777777" w:rsidTr="00843E48">
        <w:tc>
          <w:tcPr>
            <w:tcW w:w="10790" w:type="dxa"/>
            <w:gridSpan w:val="2"/>
          </w:tcPr>
          <w:p w14:paraId="73813896" w14:textId="464703D7" w:rsidR="00CC3BFB" w:rsidRPr="007B4A12" w:rsidRDefault="00CC3BFB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Learned firsthand about event management and organization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Humanitix</w:t>
            </w:r>
            <w:proofErr w:type="spellEnd"/>
          </w:p>
        </w:tc>
      </w:tr>
      <w:tr w:rsidR="00CC3BFB" w14:paraId="78146323" w14:textId="77777777" w:rsidTr="00843E48">
        <w:tc>
          <w:tcPr>
            <w:tcW w:w="10790" w:type="dxa"/>
            <w:gridSpan w:val="2"/>
          </w:tcPr>
          <w:p w14:paraId="07A24A98" w14:textId="397BA91C" w:rsidR="00CC3BFB" w:rsidRDefault="00843E48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talks on current state-of-the-art AI technologies and its applications</w:t>
            </w:r>
          </w:p>
        </w:tc>
      </w:tr>
    </w:tbl>
    <w:p w14:paraId="6C7228AD" w14:textId="77777777" w:rsidR="00843E48" w:rsidRDefault="00843E48" w:rsidP="000A1BF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p w14:paraId="1C6E891B" w14:textId="347967A2" w:rsidR="000A1BF9" w:rsidRPr="007B4A12" w:rsidRDefault="000A1BF9" w:rsidP="000A1BF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Competitions and Personal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0A1BF9" w14:paraId="359B461E" w14:textId="77777777" w:rsidTr="00843E48">
        <w:tc>
          <w:tcPr>
            <w:tcW w:w="10790" w:type="dxa"/>
            <w:gridSpan w:val="2"/>
          </w:tcPr>
          <w:p w14:paraId="5D8AEC62" w14:textId="1CAA9416" w:rsidR="000A1BF9" w:rsidRPr="003B0627" w:rsidRDefault="000A1BF9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Anti-Sleep System </w:t>
            </w:r>
          </w:p>
        </w:tc>
      </w:tr>
      <w:tr w:rsidR="000A1BF9" w14:paraId="5647B0A2" w14:textId="77777777" w:rsidTr="00843E48">
        <w:tc>
          <w:tcPr>
            <w:tcW w:w="6565" w:type="dxa"/>
          </w:tcPr>
          <w:p w14:paraId="20DDB090" w14:textId="5DC2C554" w:rsidR="000A1BF9" w:rsidRDefault="000A1BF9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 Hardhack</w:t>
            </w:r>
          </w:p>
        </w:tc>
        <w:tc>
          <w:tcPr>
            <w:tcW w:w="4225" w:type="dxa"/>
          </w:tcPr>
          <w:p w14:paraId="73CB389C" w14:textId="05BB131B" w:rsidR="000A1BF9" w:rsidRDefault="006B6FAD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Monash University </w:t>
            </w:r>
            <w:r w:rsidR="000A1BF9">
              <w:rPr>
                <w:rFonts w:ascii="Times New Roman" w:hAnsi="Times New Roman" w:cs="Times New Roman"/>
                <w:sz w:val="24"/>
                <w:szCs w:val="24"/>
              </w:rPr>
              <w:t>(March 2019)</w:t>
            </w:r>
          </w:p>
        </w:tc>
      </w:tr>
      <w:tr w:rsidR="000A1BF9" w14:paraId="748374A5" w14:textId="77777777" w:rsidTr="00843E48">
        <w:tc>
          <w:tcPr>
            <w:tcW w:w="10790" w:type="dxa"/>
            <w:gridSpan w:val="2"/>
          </w:tcPr>
          <w:p w14:paraId="1750095A" w14:textId="4DCACDE9" w:rsidR="000A1BF9" w:rsidRPr="007B4A12" w:rsidRDefault="000A1BF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Engineered safety system for drowsy drivers by integrating several sensors that monitors sleepiness</w:t>
            </w:r>
          </w:p>
        </w:tc>
      </w:tr>
      <w:tr w:rsidR="000A1BF9" w14:paraId="22742343" w14:textId="77777777" w:rsidTr="00843E48">
        <w:tc>
          <w:tcPr>
            <w:tcW w:w="10790" w:type="dxa"/>
            <w:gridSpan w:val="2"/>
          </w:tcPr>
          <w:p w14:paraId="721ECB8F" w14:textId="7891CFA7" w:rsidR="000A1BF9" w:rsidRDefault="000A1BF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a computer vision method to track eye blinks and yawns</w:t>
            </w:r>
          </w:p>
        </w:tc>
      </w:tr>
    </w:tbl>
    <w:p w14:paraId="382271A5" w14:textId="3E721DBC" w:rsidR="000A1BF9" w:rsidRDefault="000A1BF9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99709D" w14:paraId="4CB541C0" w14:textId="77777777" w:rsidTr="00EE0070">
        <w:tc>
          <w:tcPr>
            <w:tcW w:w="10790" w:type="dxa"/>
            <w:gridSpan w:val="2"/>
          </w:tcPr>
          <w:p w14:paraId="7777DF0F" w14:textId="7F8E0EBE" w:rsidR="0099709D" w:rsidRPr="003B0627" w:rsidRDefault="008F0B5A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Byte-by-Byte</w:t>
            </w:r>
            <w:r w:rsidR="00997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9709D" w14:paraId="7C21A851" w14:textId="77777777" w:rsidTr="00EE0070">
        <w:tc>
          <w:tcPr>
            <w:tcW w:w="6565" w:type="dxa"/>
          </w:tcPr>
          <w:p w14:paraId="60A853F7" w14:textId="000299F3" w:rsidR="0099709D" w:rsidRDefault="008F0B5A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by Bit Hackathon</w:t>
            </w:r>
          </w:p>
        </w:tc>
        <w:tc>
          <w:tcPr>
            <w:tcW w:w="4225" w:type="dxa"/>
          </w:tcPr>
          <w:p w14:paraId="34AA162E" w14:textId="393EE464" w:rsidR="0099709D" w:rsidRDefault="006B6FAD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Monash University 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C3BFB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 xml:space="preserve"> 2019)</w:t>
            </w:r>
          </w:p>
        </w:tc>
      </w:tr>
      <w:tr w:rsidR="0099709D" w14:paraId="1D38D32F" w14:textId="77777777" w:rsidTr="00EE0070">
        <w:tc>
          <w:tcPr>
            <w:tcW w:w="10790" w:type="dxa"/>
            <w:gridSpan w:val="2"/>
          </w:tcPr>
          <w:p w14:paraId="27DE7B9C" w14:textId="0E3E0FC6" w:rsidR="0099709D" w:rsidRDefault="00EE0070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an app for Android and IOS which projects food menu items onto Augmented Reality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 xml:space="preserve"> space to increase customers’ confidence</w:t>
            </w:r>
          </w:p>
        </w:tc>
      </w:tr>
      <w:tr w:rsidR="0099709D" w14:paraId="35AF5850" w14:textId="77777777" w:rsidTr="00EE0070">
        <w:tc>
          <w:tcPr>
            <w:tcW w:w="10790" w:type="dxa"/>
            <w:gridSpan w:val="2"/>
          </w:tcPr>
          <w:p w14:paraId="280A7ECD" w14:textId="03BB2C5C" w:rsidR="0099709D" w:rsidRDefault="00A77513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Learned Swift and the use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creating 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interface, testing and debugging of the IOS app</w:t>
            </w:r>
          </w:p>
        </w:tc>
      </w:tr>
    </w:tbl>
    <w:p w14:paraId="3AEB7F1A" w14:textId="22DBC6BD" w:rsidR="0099709D" w:rsidRDefault="0099709D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99709D" w14:paraId="33039803" w14:textId="77777777" w:rsidTr="00EE0070">
        <w:tc>
          <w:tcPr>
            <w:tcW w:w="10790" w:type="dxa"/>
            <w:gridSpan w:val="2"/>
          </w:tcPr>
          <w:p w14:paraId="69887529" w14:textId="13E4D03B" w:rsidR="0099709D" w:rsidRPr="003B0627" w:rsidRDefault="006B6FAD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Modubrace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Scoliosis Patient</w:t>
            </w:r>
          </w:p>
        </w:tc>
      </w:tr>
      <w:tr w:rsidR="0099709D" w14:paraId="55931BF8" w14:textId="77777777" w:rsidTr="00EE0070">
        <w:tc>
          <w:tcPr>
            <w:tcW w:w="6565" w:type="dxa"/>
          </w:tcPr>
          <w:p w14:paraId="2BEB7712" w14:textId="2A48A5B4" w:rsidR="0099709D" w:rsidRDefault="006B6FAD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Hippocratic Hackathon </w:t>
            </w:r>
          </w:p>
        </w:tc>
        <w:tc>
          <w:tcPr>
            <w:tcW w:w="4225" w:type="dxa"/>
          </w:tcPr>
          <w:p w14:paraId="0343A810" w14:textId="0246FC10" w:rsidR="0099709D" w:rsidRDefault="006B6FAD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Melbourne University 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7513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 xml:space="preserve"> 2019)</w:t>
            </w:r>
          </w:p>
        </w:tc>
      </w:tr>
      <w:tr w:rsidR="0099709D" w14:paraId="589C0ABD" w14:textId="77777777" w:rsidTr="00EE0070">
        <w:tc>
          <w:tcPr>
            <w:tcW w:w="10790" w:type="dxa"/>
            <w:gridSpan w:val="2"/>
          </w:tcPr>
          <w:p w14:paraId="07A4CEBE" w14:textId="5E1BB193" w:rsidR="0099709D" w:rsidRPr="007B4A12" w:rsidRDefault="008F0B5A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Integrates Electrical Muscle Simulation (EMS) into existing brace design to tackle muscle atrophy</w:t>
            </w:r>
          </w:p>
        </w:tc>
      </w:tr>
      <w:tr w:rsidR="0099709D" w14:paraId="55EC8359" w14:textId="77777777" w:rsidTr="00EE0070">
        <w:tc>
          <w:tcPr>
            <w:tcW w:w="10790" w:type="dxa"/>
            <w:gridSpan w:val="2"/>
          </w:tcPr>
          <w:p w14:paraId="7554EBF1" w14:textId="3EA1790C" w:rsidR="0099709D" w:rsidRDefault="008F0B5A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Achieved First Place for sustainability, cost-effectiveness</w:t>
            </w:r>
            <w:r w:rsidR="006445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feasibility</w:t>
            </w:r>
          </w:p>
        </w:tc>
      </w:tr>
    </w:tbl>
    <w:p w14:paraId="360A2419" w14:textId="77777777" w:rsidR="00311195" w:rsidRDefault="00311195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47856" w14:textId="5061F93E" w:rsidR="00E92B39" w:rsidRPr="007B4A12" w:rsidRDefault="00E92B39" w:rsidP="00E92B3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E92B39" w14:paraId="3CD504A0" w14:textId="77777777" w:rsidTr="0030071E">
        <w:tc>
          <w:tcPr>
            <w:tcW w:w="6565" w:type="dxa"/>
          </w:tcPr>
          <w:p w14:paraId="69AB6FCA" w14:textId="6DA29779" w:rsidR="00E92B39" w:rsidRDefault="00E92B39" w:rsidP="00E92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University, Clayton</w:t>
            </w:r>
          </w:p>
        </w:tc>
        <w:tc>
          <w:tcPr>
            <w:tcW w:w="4225" w:type="dxa"/>
          </w:tcPr>
          <w:p w14:paraId="70EC85C7" w14:textId="5E259CCE" w:rsidR="00E92B39" w:rsidRDefault="00E92B39" w:rsidP="00E92B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(2016 - Present)</w:t>
            </w:r>
          </w:p>
        </w:tc>
      </w:tr>
      <w:tr w:rsidR="00E92B39" w14:paraId="71D3A381" w14:textId="77777777" w:rsidTr="0030071E">
        <w:tc>
          <w:tcPr>
            <w:tcW w:w="10790" w:type="dxa"/>
            <w:gridSpan w:val="2"/>
          </w:tcPr>
          <w:p w14:paraId="531F462A" w14:textId="70FB7503" w:rsidR="00E92B39" w:rsidRPr="007B4A12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Honors Bachelor of Electrical and Computer Systems Engineering  </w:t>
            </w:r>
          </w:p>
        </w:tc>
      </w:tr>
      <w:tr w:rsidR="00E92B39" w14:paraId="7B7016A1" w14:textId="77777777" w:rsidTr="0030071E">
        <w:tc>
          <w:tcPr>
            <w:tcW w:w="10790" w:type="dxa"/>
            <w:gridSpan w:val="2"/>
          </w:tcPr>
          <w:p w14:paraId="5F347B6E" w14:textId="54CB353D" w:rsidR="00E92B39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Dean’s Honors List: 84.146 Weighted Average Mark</w:t>
            </w:r>
          </w:p>
        </w:tc>
      </w:tr>
      <w:tr w:rsidR="00E92B39" w14:paraId="0FBD1CD0" w14:textId="77777777" w:rsidTr="0030071E">
        <w:tc>
          <w:tcPr>
            <w:tcW w:w="10790" w:type="dxa"/>
            <w:gridSpan w:val="2"/>
          </w:tcPr>
          <w:p w14:paraId="16211F5E" w14:textId="4063EE08" w:rsidR="00E92B39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Achiever</w:t>
            </w:r>
            <w:r w:rsidRPr="00D1706E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</w:p>
        </w:tc>
      </w:tr>
      <w:tr w:rsidR="00E92B39" w14:paraId="6D8AA65B" w14:textId="77777777" w:rsidTr="0030071E">
        <w:tc>
          <w:tcPr>
            <w:tcW w:w="10790" w:type="dxa"/>
            <w:gridSpan w:val="2"/>
          </w:tcPr>
          <w:p w14:paraId="13137C0C" w14:textId="45D5B0E6" w:rsidR="00E92B39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Summer Research Scholarship Holder</w:t>
            </w:r>
          </w:p>
        </w:tc>
      </w:tr>
    </w:tbl>
    <w:p w14:paraId="636F6221" w14:textId="5E3E8320" w:rsidR="00E92B39" w:rsidRDefault="00E92B39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E92B39" w14:paraId="480BF3EB" w14:textId="77777777" w:rsidTr="0030071E">
        <w:tc>
          <w:tcPr>
            <w:tcW w:w="6565" w:type="dxa"/>
          </w:tcPr>
          <w:p w14:paraId="765ABEA7" w14:textId="2156F957" w:rsidR="00E92B39" w:rsidRDefault="00E92B39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 Foundation Program, Sunway University</w:t>
            </w:r>
          </w:p>
        </w:tc>
        <w:tc>
          <w:tcPr>
            <w:tcW w:w="4225" w:type="dxa"/>
          </w:tcPr>
          <w:p w14:paraId="1250FD23" w14:textId="49945CA3" w:rsidR="00E92B39" w:rsidRDefault="00E92B39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(2015 - 2016)</w:t>
            </w:r>
          </w:p>
        </w:tc>
      </w:tr>
      <w:tr w:rsidR="00E92B39" w14:paraId="4D4A5344" w14:textId="77777777" w:rsidTr="0030071E">
        <w:tc>
          <w:tcPr>
            <w:tcW w:w="10790" w:type="dxa"/>
            <w:gridSpan w:val="2"/>
          </w:tcPr>
          <w:p w14:paraId="0D994DCC" w14:textId="4AE4FF2E" w:rsidR="00E92B39" w:rsidRPr="007B4A12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2B39">
              <w:rPr>
                <w:rFonts w:ascii="Times New Roman" w:hAnsi="Times New Roman" w:cs="Times New Roman"/>
                <w:sz w:val="24"/>
                <w:szCs w:val="24"/>
              </w:rPr>
              <w:t>Jeffery Cheah Entrance Scholarship</w:t>
            </w:r>
          </w:p>
        </w:tc>
      </w:tr>
      <w:tr w:rsidR="00E92B39" w14:paraId="59289878" w14:textId="77777777" w:rsidTr="0030071E">
        <w:tc>
          <w:tcPr>
            <w:tcW w:w="10790" w:type="dxa"/>
            <w:gridSpan w:val="2"/>
          </w:tcPr>
          <w:p w14:paraId="37692E79" w14:textId="3F462A86" w:rsidR="00E92B39" w:rsidRDefault="00E92B3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2B39">
              <w:rPr>
                <w:rFonts w:ascii="Times New Roman" w:hAnsi="Times New Roman" w:cs="Times New Roman"/>
                <w:sz w:val="24"/>
                <w:szCs w:val="24"/>
              </w:rPr>
              <w:t>Graduated with 92.75 Weighted Average Mark</w:t>
            </w:r>
          </w:p>
        </w:tc>
      </w:tr>
    </w:tbl>
    <w:p w14:paraId="1F395ABD" w14:textId="77777777" w:rsidR="00E92B39" w:rsidRPr="00014A79" w:rsidRDefault="00E92B39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2B39" w:rsidRPr="00014A79" w:rsidSect="00014A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037BF"/>
    <w:multiLevelType w:val="hybridMultilevel"/>
    <w:tmpl w:val="3878CB3E"/>
    <w:lvl w:ilvl="0" w:tplc="2174C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NbQ0szQzNDe0MDBV0lEKTi0uzszPAykwqgUAq4qUTiwAAAA="/>
  </w:docVars>
  <w:rsids>
    <w:rsidRoot w:val="00014A79"/>
    <w:rsid w:val="00014A79"/>
    <w:rsid w:val="00047F8C"/>
    <w:rsid w:val="000A1BF9"/>
    <w:rsid w:val="000F591D"/>
    <w:rsid w:val="001201C0"/>
    <w:rsid w:val="00232174"/>
    <w:rsid w:val="00297D9D"/>
    <w:rsid w:val="002C1B59"/>
    <w:rsid w:val="0030071E"/>
    <w:rsid w:val="00311195"/>
    <w:rsid w:val="003B0627"/>
    <w:rsid w:val="00575E9F"/>
    <w:rsid w:val="005D4E0E"/>
    <w:rsid w:val="006445A8"/>
    <w:rsid w:val="006545A8"/>
    <w:rsid w:val="006B6FAD"/>
    <w:rsid w:val="006C613F"/>
    <w:rsid w:val="007B4A12"/>
    <w:rsid w:val="00843E48"/>
    <w:rsid w:val="008B64A7"/>
    <w:rsid w:val="008F0B5A"/>
    <w:rsid w:val="0093234D"/>
    <w:rsid w:val="0099709D"/>
    <w:rsid w:val="00A045F5"/>
    <w:rsid w:val="00A12163"/>
    <w:rsid w:val="00A72DD0"/>
    <w:rsid w:val="00A77513"/>
    <w:rsid w:val="00B5187A"/>
    <w:rsid w:val="00C51051"/>
    <w:rsid w:val="00CC3BFB"/>
    <w:rsid w:val="00E92B39"/>
    <w:rsid w:val="00EB2CD6"/>
    <w:rsid w:val="00EE0070"/>
    <w:rsid w:val="00F8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62B0"/>
  <w15:chartTrackingRefBased/>
  <w15:docId w15:val="{EE8755A0-B633-4DA1-ABC6-03E1808D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wespace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 Lin Htet</dc:creator>
  <cp:keywords/>
  <dc:description/>
  <cp:lastModifiedBy>Zwe Lin Htet</cp:lastModifiedBy>
  <cp:revision>10</cp:revision>
  <dcterms:created xsi:type="dcterms:W3CDTF">2020-02-28T02:34:00Z</dcterms:created>
  <dcterms:modified xsi:type="dcterms:W3CDTF">2020-03-15T07:48:00Z</dcterms:modified>
</cp:coreProperties>
</file>