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F78D" w14:textId="77777777" w:rsidR="000402BD" w:rsidRDefault="00093426">
      <w:pPr>
        <w:spacing w:line="276" w:lineRule="auto"/>
        <w:ind w:left="879" w:right="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2 KECERDASAN KOMPUTASIONAL</w:t>
      </w:r>
    </w:p>
    <w:p w14:paraId="652896F7" w14:textId="77777777" w:rsidR="000402BD" w:rsidRDefault="000402BD">
      <w:pPr>
        <w:pStyle w:val="Heading1"/>
        <w:spacing w:line="276" w:lineRule="auto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14:paraId="61346B28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FFBDD1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21BE10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2EA40B1" wp14:editId="2FC094D4">
            <wp:simplePos x="0" y="0"/>
            <wp:positionH relativeFrom="column">
              <wp:posOffset>1657985</wp:posOffset>
            </wp:positionH>
            <wp:positionV relativeFrom="paragraph">
              <wp:posOffset>174625</wp:posOffset>
            </wp:positionV>
            <wp:extent cx="2423795" cy="2423795"/>
            <wp:effectExtent l="0" t="0" r="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42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853C0F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5DF9E5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79" w:right="87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Kelas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</w:t>
      </w:r>
    </w:p>
    <w:p w14:paraId="634895FD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AEF5E8" w14:textId="77777777" w:rsidR="000402BD" w:rsidRDefault="00093426">
      <w:pPr>
        <w:tabs>
          <w:tab w:val="left" w:pos="2161"/>
        </w:tabs>
        <w:spacing w:line="276" w:lineRule="auto"/>
        <w:ind w:lef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Alie Husaini R.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05111840000097</w:t>
      </w:r>
    </w:p>
    <w:p w14:paraId="3D1CADCF" w14:textId="77777777" w:rsidR="000402BD" w:rsidRDefault="00093426">
      <w:pPr>
        <w:tabs>
          <w:tab w:val="left" w:pos="2161"/>
        </w:tabs>
        <w:spacing w:line="276" w:lineRule="auto"/>
        <w:ind w:lef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Ammar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Alifian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05111184000007</w:t>
      </w:r>
    </w:p>
    <w:p w14:paraId="1044A0AA" w14:textId="77777777" w:rsidR="000402BD" w:rsidRDefault="00093426">
      <w:pPr>
        <w:tabs>
          <w:tab w:val="left" w:pos="2161"/>
        </w:tabs>
        <w:spacing w:line="276" w:lineRule="auto"/>
        <w:ind w:lef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Nodas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Uziel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05111840007007</w:t>
      </w:r>
    </w:p>
    <w:p w14:paraId="33D451A8" w14:textId="77777777" w:rsidR="000402BD" w:rsidRDefault="000402BD">
      <w:pPr>
        <w:tabs>
          <w:tab w:val="left" w:pos="2161"/>
        </w:tabs>
        <w:spacing w:line="276" w:lineRule="auto"/>
        <w:ind w:lef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4D60D6" w14:textId="77777777" w:rsidR="000402BD" w:rsidRDefault="00093426">
      <w:pPr>
        <w:spacing w:line="276" w:lineRule="auto"/>
        <w:ind w:left="2880" w:right="319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A88E487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Dr.Diana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Purwitasari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S.Kom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M.Sc</w:t>
      </w:r>
      <w:proofErr w:type="spellEnd"/>
    </w:p>
    <w:p w14:paraId="70B419BC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4C2387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FBD0FB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8CE5FA" w14:textId="77777777" w:rsidR="000402BD" w:rsidRDefault="00040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5F9BE3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79" w:right="8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Infomatika</w:t>
      </w:r>
      <w:proofErr w:type="spellEnd"/>
    </w:p>
    <w:p w14:paraId="6CEC14E0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79" w:right="8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Cerdas</w:t>
      </w:r>
      <w:proofErr w:type="spellEnd"/>
    </w:p>
    <w:p w14:paraId="37E9C52B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05" w:right="170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Sepuluh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Nopember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(ITS) Surabaya</w:t>
      </w:r>
    </w:p>
    <w:p w14:paraId="1E3DDCC3" w14:textId="77777777" w:rsidR="000402BD" w:rsidRDefault="00093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79" w:right="87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2020</w:t>
      </w:r>
    </w:p>
    <w:p w14:paraId="464AEC06" w14:textId="77777777" w:rsidR="000402BD" w:rsidRDefault="000402BD"/>
    <w:p w14:paraId="434D6B16" w14:textId="77777777" w:rsidR="000402BD" w:rsidRDefault="000934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</w:p>
    <w:p w14:paraId="0C11FAB8" w14:textId="77777777" w:rsidR="000402BD" w:rsidRDefault="000402B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CC2283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Sillhoutte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score?</w:t>
      </w:r>
    </w:p>
    <w:p w14:paraId="3A54C1E0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fitur2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09E7063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cleaning data (impute,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394A60C7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dipiihkan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++?</w:t>
      </w:r>
    </w:p>
    <w:p w14:paraId="756F91D3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Hiearchical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(divisive, agglomerative)!</w:t>
      </w:r>
    </w:p>
    <w:p w14:paraId="543A3C32" w14:textId="77777777" w:rsidR="000402BD" w:rsidRDefault="00093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9241D68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9176A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42847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A25C6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8120B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062A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E4EC0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FFF42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042D8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13755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469B4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81693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6ECBA" w14:textId="77777777" w:rsidR="000402BD" w:rsidRDefault="000402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487EA" w14:textId="77777777" w:rsidR="000402BD" w:rsidRDefault="00093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data default iris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orange</w:t>
      </w:r>
    </w:p>
    <w:p w14:paraId="37BF0EE0" w14:textId="77777777" w:rsidR="000402BD" w:rsidRDefault="000402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A6C63" w14:textId="77777777" w:rsidR="000402BD" w:rsidRDefault="000934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Sillhoutte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score?</w:t>
      </w:r>
    </w:p>
    <w:p w14:paraId="200CD09B" w14:textId="77777777" w:rsidR="000402BD" w:rsidRDefault="00093426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widget Rank dan Correlations. Pada widget 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petal length dan petal width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pada widget Correlations petal length dan petal width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etal length dan petal width</w:t>
      </w:r>
    </w:p>
    <w:p w14:paraId="26AB9E74" w14:textId="77777777" w:rsidR="000402BD" w:rsidRDefault="00093426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1A4A48" wp14:editId="2DA067A7">
            <wp:extent cx="3101340" cy="3733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AA14F" w14:textId="77777777" w:rsidR="000402BD" w:rsidRDefault="000402B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B0D04" w14:textId="77777777" w:rsidR="000402BD" w:rsidRDefault="00093426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52DAF" wp14:editId="2AA67F5F">
            <wp:extent cx="5730240" cy="2956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F50EF" w14:textId="77777777" w:rsidR="000402BD" w:rsidRDefault="000402B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180ABAD" w14:textId="77777777" w:rsidR="000402BD" w:rsidRDefault="00093426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K-means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petal width dan petal length,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lain.</w:t>
      </w:r>
    </w:p>
    <w:p w14:paraId="7046F74B" w14:textId="77777777" w:rsidR="000402BD" w:rsidRDefault="00093426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712F76" wp14:editId="21369471">
            <wp:extent cx="3406140" cy="287274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87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9E45D" w14:textId="77777777" w:rsidR="000402BD" w:rsidRDefault="00093426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Scatter plot petal length dan petal width</w:t>
      </w:r>
    </w:p>
    <w:p w14:paraId="5E0AC82F" w14:textId="77777777" w:rsidR="000402BD" w:rsidRDefault="00093426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E96CF8" wp14:editId="27064F98">
            <wp:extent cx="4332914" cy="470167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914" cy="470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E8B6A" w14:textId="77777777" w:rsidR="000402BD" w:rsidRDefault="000402B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74144" w14:textId="77777777" w:rsidR="000402BD" w:rsidRDefault="000934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fitur2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1FFACCA" w14:textId="63477FF5" w:rsidR="000402BD" w:rsidRDefault="00093426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widget Rank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widget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Colerrations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indicator Silhouette Scores.</w:t>
      </w:r>
    </w:p>
    <w:p w14:paraId="4904CAC5" w14:textId="77777777" w:rsidR="004F0F0E" w:rsidRDefault="004F0F0E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894881D" w14:textId="77777777" w:rsidR="000402BD" w:rsidRDefault="000934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cleaning data (impute,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2536AC5C" w14:textId="02715A0E" w:rsidR="000402BD" w:rsidRDefault="00093426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impute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Iris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Null.</w:t>
      </w:r>
    </w:p>
    <w:p w14:paraId="51988587" w14:textId="77777777" w:rsidR="004F0F0E" w:rsidRDefault="004F0F0E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D7F0782" w14:textId="0C95DED6" w:rsidR="000402BD" w:rsidRDefault="00093426" w:rsidP="004B2CA0">
      <w:pPr>
        <w:numPr>
          <w:ilvl w:val="0"/>
          <w:numId w:val="2"/>
        </w:numPr>
        <w:spacing w:after="0"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centroid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="004B2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++?</w:t>
      </w:r>
    </w:p>
    <w:p w14:paraId="599ECC02" w14:textId="35E9A6FF" w:rsidR="004F0F0E" w:rsidRDefault="009F799A" w:rsidP="009F799A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EF0237" wp14:editId="27B567B4">
            <wp:extent cx="1962424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425ED6" wp14:editId="0ED786F8">
            <wp:extent cx="1933845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FA3" w14:textId="1DFDFAA2" w:rsidR="009F799A" w:rsidRPr="009F799A" w:rsidRDefault="009F799A" w:rsidP="009F799A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++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random</w:t>
      </w:r>
    </w:p>
    <w:p w14:paraId="266B6E40" w14:textId="4A6F9AC3" w:rsidR="004F0F0E" w:rsidRDefault="004F0F0E" w:rsidP="004B2CA0">
      <w:pPr>
        <w:spacing w:after="0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silhouette score-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B2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silhouette score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inisialisasi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random. Hal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67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796677">
        <w:rPr>
          <w:rFonts w:ascii="Times New Roman" w:eastAsia="Times New Roman" w:hAnsi="Times New Roman" w:cs="Times New Roman"/>
          <w:sz w:val="24"/>
          <w:szCs w:val="24"/>
        </w:rPr>
        <w:t xml:space="preserve"> meng-cluster.</w:t>
      </w:r>
    </w:p>
    <w:p w14:paraId="0D847024" w14:textId="77777777" w:rsidR="000402BD" w:rsidRDefault="00093426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Hiearchical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(divisive, agglomerative)!</w:t>
      </w:r>
    </w:p>
    <w:p w14:paraId="1766196E" w14:textId="168BCA15" w:rsidR="000402BD" w:rsidRDefault="004B2CA0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02221" wp14:editId="74630A3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42E7" w14:textId="1D3FC4AA" w:rsidR="004B2CA0" w:rsidRDefault="004B2CA0" w:rsidP="004B2CA0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KMeans</w:t>
      </w:r>
      <w:proofErr w:type="spellEnd"/>
    </w:p>
    <w:p w14:paraId="326873D1" w14:textId="27FB6C01" w:rsidR="004B2CA0" w:rsidRDefault="004B2CA0" w:rsidP="004B2CA0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FB423" wp14:editId="2A5207A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4E6" w14:textId="31C98480" w:rsidR="004B2CA0" w:rsidRPr="004B2CA0" w:rsidRDefault="004B2CA0" w:rsidP="004B2CA0">
      <w:pPr>
        <w:spacing w:after="0" w:line="48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Hierarchical</w:t>
      </w:r>
    </w:p>
    <w:p w14:paraId="09B97BE2" w14:textId="0FA23267" w:rsidR="00C51100" w:rsidRDefault="009F799A" w:rsidP="004B2CA0">
      <w:pPr>
        <w:spacing w:after="0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linkage Hierarchical,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 linkage.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cluster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19ACF8FF" w14:textId="5BB20946" w:rsidR="004B2CA0" w:rsidRDefault="004B2CA0" w:rsidP="004B2CA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AAF13" w14:textId="2B731C0A" w:rsidR="004B2CA0" w:rsidRDefault="004B2CA0" w:rsidP="004B2C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Bandingkan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 w:rsidRPr="004B2CA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A076C25" w14:textId="1F867B92" w:rsidR="004B2CA0" w:rsidRDefault="00093426" w:rsidP="004B2C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E97B5F" wp14:editId="69B95A91">
            <wp:extent cx="2401857" cy="248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41" cy="25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5C9313" wp14:editId="14A5CE2A">
            <wp:extent cx="2600325" cy="2408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66" cy="24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340" w14:textId="6875BC02" w:rsidR="00093426" w:rsidRPr="00093426" w:rsidRDefault="00093426" w:rsidP="000934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                   Orange</w:t>
      </w:r>
    </w:p>
    <w:p w14:paraId="053F4744" w14:textId="1AB12BE2" w:rsidR="00093426" w:rsidRPr="004B2CA0" w:rsidRDefault="00093426" w:rsidP="000934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pada scatter plot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Orange, cluster-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93426" w:rsidRPr="004B2C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79DB"/>
    <w:multiLevelType w:val="multilevel"/>
    <w:tmpl w:val="47C82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2"/>
    <w:multiLevelType w:val="multilevel"/>
    <w:tmpl w:val="0F907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BD"/>
    <w:rsid w:val="000402BD"/>
    <w:rsid w:val="00093426"/>
    <w:rsid w:val="004B2CA0"/>
    <w:rsid w:val="004F0F0E"/>
    <w:rsid w:val="00796677"/>
    <w:rsid w:val="009F799A"/>
    <w:rsid w:val="00C5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A5AC"/>
  <w15:docId w15:val="{45661158-7AD1-4C38-B9EA-0EF45CE7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81"/>
  </w:style>
  <w:style w:type="paragraph" w:styleId="Heading1">
    <w:name w:val="heading 1"/>
    <w:basedOn w:val="Normal"/>
    <w:link w:val="Heading1Char"/>
    <w:uiPriority w:val="9"/>
    <w:qFormat/>
    <w:rsid w:val="008A3E81"/>
    <w:pPr>
      <w:widowControl w:val="0"/>
      <w:autoSpaceDE w:val="0"/>
      <w:autoSpaceDN w:val="0"/>
      <w:spacing w:after="0" w:line="240" w:lineRule="auto"/>
      <w:ind w:left="878" w:right="877"/>
      <w:jc w:val="center"/>
      <w:outlineLvl w:val="0"/>
    </w:pPr>
    <w:rPr>
      <w:rFonts w:ascii="Trebuchet MS" w:eastAsia="Trebuchet MS" w:hAnsi="Trebuchet MS" w:cs="Times New Roman"/>
      <w:b/>
      <w:bCs/>
      <w:sz w:val="32"/>
      <w:szCs w:val="32"/>
      <w:lang w:val="en-ID" w:eastAsia="en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3E81"/>
    <w:rPr>
      <w:rFonts w:ascii="Trebuchet MS" w:eastAsia="Trebuchet MS" w:hAnsi="Trebuchet MS" w:cs="Times New Roman"/>
      <w:b/>
      <w:bCs/>
      <w:sz w:val="32"/>
      <w:szCs w:val="32"/>
      <w:lang w:eastAsia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8A3E8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imes New Roman"/>
      <w:b/>
      <w:bCs/>
      <w:sz w:val="28"/>
      <w:szCs w:val="28"/>
      <w:lang w:val="en-ID" w:eastAsia="en-ID"/>
    </w:rPr>
  </w:style>
  <w:style w:type="character" w:customStyle="1" w:styleId="BodyTextChar">
    <w:name w:val="Body Text Char"/>
    <w:basedOn w:val="DefaultParagraphFont"/>
    <w:link w:val="BodyText"/>
    <w:uiPriority w:val="1"/>
    <w:rsid w:val="008A3E81"/>
    <w:rPr>
      <w:rFonts w:ascii="Trebuchet MS" w:eastAsia="Trebuchet MS" w:hAnsi="Trebuchet MS" w:cs="Times New Roman"/>
      <w:b/>
      <w:bCs/>
      <w:sz w:val="28"/>
      <w:szCs w:val="2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8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8A3E8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kE7tWwfsxTrPJZf6vi5Gy7bYQ==">AMUW2mXWyvCB/0G9TObgNup/XN5YpemMnVoHDkwTQhd0KYGCASjZIU07wVskmlYv29DfIaCEg6YfS+XkHYXIr5ZqOmkjF44VIHgTV+g3+Ha3tcDLE011EAg=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Nodas Uziel P Serpara(572043)</dc:creator>
  <cp:lastModifiedBy>Alie Husaini</cp:lastModifiedBy>
  <cp:revision>2</cp:revision>
  <dcterms:created xsi:type="dcterms:W3CDTF">2020-10-26T03:26:00Z</dcterms:created>
  <dcterms:modified xsi:type="dcterms:W3CDTF">2020-10-27T01:19:00Z</dcterms:modified>
</cp:coreProperties>
</file>