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00"/>
        <w:jc w:val="center"/>
      </w:pPr>
      <w:r>
        <w:rPr>
          <w:rFonts w:ascii="Arial" w:cs="Arial" w:eastAsia="Arial" w:hAnsi="Arial"/>
          <w:b/>
          <w:bCs/>
          <w:color w:val="1B4F8C"/>
          <w:sz w:val="52"/>
          <w:szCs w:val="52"/>
        </w:rPr>
        <w:t xml:space="preserve">DOCUMENTO DA VERDADE</w:t>
      </w:r>
    </w:p>
    <w:p>
      <w:pPr>
        <w:pBdr>
          <w:bottom w:val="single" w:color="1B4F8C" w:sz="12" w:space="8"/>
        </w:pBdr>
        <w:spacing w:after="200" w:before="0"/>
        <w:jc w:val="center"/>
      </w:pPr>
      <w:r>
        <w:rPr>
          <w:rFonts w:ascii="Arial" w:cs="Arial" w:eastAsia="Arial" w:hAnsi="Arial"/>
          <w:b/>
          <w:bCs/>
          <w:color w:val="1A1A2E"/>
          <w:sz w:val="36"/>
          <w:szCs w:val="36"/>
        </w:rPr>
        <w:t xml:space="preserve">Rodrigo Ruas &amp; RR Viagens</w:t>
      </w:r>
    </w:p>
    <w:p>
      <w:pPr>
        <w:spacing w:after="80" w:before="80"/>
      </w:pPr>
      <w:r>
        <w:t xml:space="preserve"/>
      </w:r>
    </w:p>
    <w:p>
      <w:pPr>
        <w:spacing w:after="80" w:before="200"/>
        <w:jc w:val="center"/>
      </w:pPr>
      <w:r>
        <w:rPr>
          <w:rFonts w:ascii="Arial" w:cs="Arial" w:eastAsia="Arial" w:hAnsi="Arial"/>
          <w:i/>
          <w:iCs/>
          <w:color w:val="555555"/>
          <w:sz w:val="26"/>
          <w:szCs w:val="26"/>
        </w:rPr>
        <w:t xml:space="preserve">Produto: Pacotes de Viagem Curados por Expert</w:t>
      </w:r>
    </w:p>
    <w:p>
      <w:pPr>
        <w:spacing w:after="80" w:before="80"/>
        <w:jc w:val="center"/>
      </w:pPr>
      <w:r>
        <w:rPr>
          <w:rFonts w:ascii="Arial" w:cs="Arial" w:eastAsia="Arial" w:hAnsi="Arial"/>
          <w:color w:val="555555"/>
          <w:sz w:val="22"/>
          <w:szCs w:val="22"/>
        </w:rPr>
        <w:t xml:space="preserve">Site: pacotespelomundo.com.br</w:t>
      </w:r>
    </w:p>
    <w:p>
      <w:pPr>
        <w:spacing w:after="80" w:before="80"/>
        <w:jc w:val="center"/>
      </w:pPr>
      <w:r>
        <w:rPr>
          <w:rFonts w:ascii="Arial" w:cs="Arial" w:eastAsia="Arial" w:hAnsi="Arial"/>
          <w:color w:val="555555"/>
          <w:sz w:val="22"/>
          <w:szCs w:val="22"/>
        </w:rPr>
        <w:t xml:space="preserve">Instagram: @rodrigoruas</w:t>
      </w:r>
    </w:p>
    <w:p>
      <w:pPr>
        <w:spacing w:after="80" w:before="80"/>
      </w:pPr>
      <w:r>
        <w:t xml:space="preserve"/>
      </w:r>
    </w:p>
    <w:p>
      <w:pPr>
        <w:spacing w:after="80" w:before="80"/>
      </w:pPr>
      <w:r>
        <w:t xml:space="preserve"/>
      </w:r>
    </w:p>
    <w:p>
      <w:pPr>
        <w:spacing w:after="80" w:before="200"/>
        <w:jc w:val="center"/>
      </w:pPr>
      <w:r>
        <w:rPr>
          <w:rFonts w:ascii="Arial" w:cs="Arial" w:eastAsia="Arial" w:hAnsi="Arial"/>
          <w:i/>
          <w:iCs/>
          <w:color w:val="555555"/>
          <w:sz w:val="20"/>
          <w:szCs w:val="20"/>
        </w:rPr>
        <w:t xml:space="preserve">Versao 1.0 | Maio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B4F8C" w:sz="8" w:space="6"/>
        </w:pBdr>
        <w:spacing w:after="200" w:before="400"/>
      </w:pPr>
      <w:r>
        <w:rPr>
          <w:rFonts w:ascii="Arial" w:cs="Arial" w:eastAsia="Arial" w:hAnsi="Arial"/>
          <w:b/>
          <w:bCs/>
          <w:color w:val="1B4F8C"/>
          <w:sz w:val="36"/>
          <w:szCs w:val="36"/>
        </w:rPr>
        <w:t xml:space="preserve">1. Quem e Rodrigo Ruas</w:t>
      </w:r>
    </w:p>
    <w:p>
      <w:pPr>
        <w:pStyle w:val="Heading2"/>
        <w:spacing w:after="120" w:before="320"/>
      </w:pPr>
      <w:r>
        <w:rPr>
          <w:rFonts w:ascii="Arial" w:cs="Arial" w:eastAsia="Arial" w:hAnsi="Arial"/>
          <w:b/>
          <w:bCs/>
          <w:color w:val="1A1A2E"/>
          <w:sz w:val="28"/>
          <w:szCs w:val="28"/>
        </w:rPr>
        <w:t xml:space="preserve">Perfil Pessoal e Profissional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Nome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Rodrigo Ruas</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Ocupacao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Viajante profissional, apresentador televisivo e empreendedor</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Experiencia</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Mais de 19 anos de experiencia pelo mundo</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Paises visitados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93 paises (gravou programa de viagens em todos)</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Desde quando organiza grupos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2019 (6 anos a frente da agencia em 2025)</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Viajantes conduzidos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Mais de 1.500 viajantes ate o momento</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Instagram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@rodrigoruas</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WhatsApp comercial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(11) 96640-1489</w:t>
            </w:r>
          </w:p>
        </w:tc>
      </w:tr>
    </w:tbl>
    <w:p>
      <w:pPr>
        <w:spacing w:after="80" w:before="80"/>
      </w:pPr>
      <w:r>
        <w:t xml:space="preserve"/>
      </w:r>
    </w:p>
    <w:p>
      <w:pPr>
        <w:pStyle w:val="Heading2"/>
        <w:spacing w:after="120" w:before="320"/>
      </w:pPr>
      <w:r>
        <w:rPr>
          <w:rFonts w:ascii="Arial" w:cs="Arial" w:eastAsia="Arial" w:hAnsi="Arial"/>
          <w:b/>
          <w:bCs/>
          <w:color w:val="1A1A2E"/>
          <w:sz w:val="28"/>
          <w:szCs w:val="28"/>
        </w:rPr>
        <w:t xml:space="preserve">Credenciais e Autoridade</w:t>
      </w:r>
    </w:p>
    <w:p>
      <w:pPr>
        <w:pStyle w:val="ListParagraph"/>
        <w:numPr>
          <w:ilvl w:val="0"/>
          <w:numId w:val="2"/>
        </w:numPr>
        <w:spacing w:after="60" w:before="60"/>
      </w:pPr>
      <w:r>
        <w:rPr>
          <w:rFonts w:ascii="Arial" w:cs="Arial" w:eastAsia="Arial" w:hAnsi="Arial"/>
          <w:b w:val="false"/>
          <w:bCs w:val="false"/>
          <w:color w:val="1A1A2E"/>
          <w:sz w:val="22"/>
          <w:szCs w:val="22"/>
        </w:rPr>
        <w:t xml:space="preserve">Apresentador televisivo reconhecido internacionalmente</w:t>
      </w:r>
    </w:p>
    <w:p>
      <w:pPr>
        <w:pStyle w:val="ListParagraph"/>
        <w:numPr>
          <w:ilvl w:val="0"/>
          <w:numId w:val="2"/>
        </w:numPr>
        <w:spacing w:after="60" w:before="60"/>
      </w:pPr>
      <w:r>
        <w:rPr>
          <w:rFonts w:ascii="Arial" w:cs="Arial" w:eastAsia="Arial" w:hAnsi="Arial"/>
          <w:b w:val="false"/>
          <w:bCs w:val="false"/>
          <w:color w:val="1A1A2E"/>
          <w:sz w:val="22"/>
          <w:szCs w:val="22"/>
        </w:rPr>
        <w:t xml:space="preserve">Gravou programa de viagens em 93 paises — cobrindo culturas, paisagens e experiencias unicas</w:t>
      </w:r>
    </w:p>
    <w:p>
      <w:pPr>
        <w:pStyle w:val="ListParagraph"/>
        <w:numPr>
          <w:ilvl w:val="0"/>
          <w:numId w:val="2"/>
        </w:numPr>
        <w:spacing w:after="60" w:before="60"/>
      </w:pPr>
      <w:r>
        <w:rPr>
          <w:rFonts w:ascii="Arial" w:cs="Arial" w:eastAsia="Arial" w:hAnsi="Arial"/>
          <w:b w:val="false"/>
          <w:bCs w:val="false"/>
          <w:color w:val="1A1A2E"/>
          <w:sz w:val="22"/>
          <w:szCs w:val="22"/>
        </w:rPr>
        <w:t xml:space="preserve">Mais de 19 anos de experiencia pratica como viajante profissional</w:t>
      </w:r>
    </w:p>
    <w:p>
      <w:pPr>
        <w:pStyle w:val="ListParagraph"/>
        <w:numPr>
          <w:ilvl w:val="0"/>
          <w:numId w:val="2"/>
        </w:numPr>
        <w:spacing w:after="60" w:before="60"/>
      </w:pPr>
      <w:r>
        <w:rPr>
          <w:rFonts w:ascii="Arial" w:cs="Arial" w:eastAsia="Arial" w:hAnsi="Arial"/>
          <w:b w:val="false"/>
          <w:bCs w:val="false"/>
          <w:color w:val="1A1A2E"/>
          <w:sz w:val="22"/>
          <w:szCs w:val="22"/>
        </w:rPr>
        <w:t xml:space="preserve">Fundador e curador da RR Viagens desde 2019</w:t>
      </w:r>
    </w:p>
    <w:p>
      <w:pPr>
        <w:pStyle w:val="ListParagraph"/>
        <w:numPr>
          <w:ilvl w:val="0"/>
          <w:numId w:val="2"/>
        </w:numPr>
        <w:spacing w:after="60" w:before="60"/>
      </w:pPr>
      <w:r>
        <w:rPr>
          <w:rFonts w:ascii="Arial" w:cs="Arial" w:eastAsia="Arial" w:hAnsi="Arial"/>
          <w:b w:val="false"/>
          <w:bCs w:val="false"/>
          <w:color w:val="1A1A2E"/>
          <w:sz w:val="22"/>
          <w:szCs w:val="22"/>
        </w:rPr>
        <w:t xml:space="preserve">Ja levou mais de 1.500 brasileiros para seus destinos sonhados</w:t>
      </w:r>
    </w:p>
    <w:p>
      <w:pPr>
        <w:pStyle w:val="ListParagraph"/>
        <w:numPr>
          <w:ilvl w:val="0"/>
          <w:numId w:val="2"/>
        </w:numPr>
        <w:spacing w:after="60" w:before="60"/>
      </w:pPr>
      <w:r>
        <w:rPr>
          <w:rFonts w:ascii="Arial" w:cs="Arial" w:eastAsia="Arial" w:hAnsi="Arial"/>
          <w:b w:val="false"/>
          <w:bCs w:val="false"/>
          <w:color w:val="1A1A2E"/>
          <w:sz w:val="22"/>
          <w:szCs w:val="22"/>
        </w:rPr>
        <w:t xml:space="preserve">Equipe que viaja, explora e vive na pratica cada destino antes de oferece-lo</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Proposta de Valor Pessoal</w:t>
      </w:r>
    </w:p>
    <w:p>
      <w:pPr>
        <w:spacing w:after="80" w:before="80"/>
      </w:pPr>
      <w:r>
        <w:rPr>
          <w:rFonts w:ascii="Arial" w:cs="Arial" w:eastAsia="Arial" w:hAnsi="Arial"/>
          <w:b w:val="false"/>
          <w:bCs w:val="false"/>
          <w:i w:val="false"/>
          <w:iCs w:val="false"/>
          <w:color w:val="1A1A2E"/>
          <w:sz w:val="22"/>
          <w:szCs w:val="22"/>
        </w:rPr>
        <w:t xml:space="preserve">Rodrigo Ruas nao e apenas um agente de viagens — ele e um expert que ja esteve pessoalmente em cada destino que vende. Sua autoridade vem da experiencia real, nao de catalogos. Ele usa sua rede de contatos, seu conhecimento editorial (de apresentador de TV) e sua paixao genuina para criar roteiros que vao alem do turistico convencional.</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2. A Empresa — RR Viagens / Pacotes pelo Mundo</w:t>
      </w:r>
    </w:p>
    <w:p>
      <w:pPr>
        <w:pStyle w:val="Heading2"/>
        <w:spacing w:after="120" w:before="320"/>
      </w:pPr>
      <w:r>
        <w:rPr>
          <w:rFonts w:ascii="Arial" w:cs="Arial" w:eastAsia="Arial" w:hAnsi="Arial"/>
          <w:b/>
          <w:bCs/>
          <w:color w:val="1A1A2E"/>
          <w:sz w:val="28"/>
          <w:szCs w:val="28"/>
        </w:rPr>
        <w:t xml:space="preserve">Dados da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Nome comercial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RR Viagens / Pacotes pelo Mundo</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Razao social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BUENO ALVES PRODUCOES LTDA</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CNPJ</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52.437.341/0001-22</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Site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pacotespelomundo.com.br</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WhatsApp</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(11) 96640-1489</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Total de roteiros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Mais de 141 rotas ativas com saidas em 2025 e 2026</w:t>
            </w:r>
          </w:p>
        </w:tc>
      </w:tr>
    </w:tbl>
    <w:p>
      <w:pPr>
        <w:spacing w:after="80" w:before="80"/>
      </w:pPr>
      <w:r>
        <w:t xml:space="preserve"/>
      </w:r>
    </w:p>
    <w:p>
      <w:pPr>
        <w:pStyle w:val="Heading2"/>
        <w:spacing w:after="120" w:before="320"/>
      </w:pPr>
      <w:r>
        <w:rPr>
          <w:rFonts w:ascii="Arial" w:cs="Arial" w:eastAsia="Arial" w:hAnsi="Arial"/>
          <w:b/>
          <w:bCs/>
          <w:color w:val="1A1A2E"/>
          <w:sz w:val="28"/>
          <w:szCs w:val="28"/>
        </w:rPr>
        <w:t xml:space="preserve">Missao</w:t>
      </w:r>
    </w:p>
    <w:p>
      <w:pPr>
        <w:spacing w:after="80" w:before="80"/>
      </w:pPr>
      <w:r>
        <w:rPr>
          <w:rFonts w:ascii="Arial" w:cs="Arial" w:eastAsia="Arial" w:hAnsi="Arial"/>
          <w:b w:val="false"/>
          <w:bCs w:val="false"/>
          <w:i w:val="false"/>
          <w:iCs w:val="false"/>
          <w:color w:val="1A1A2E"/>
          <w:sz w:val="22"/>
          <w:szCs w:val="22"/>
        </w:rPr>
        <w:t xml:space="preserve">Compartilhar a paixao por viagens atraves de grupos cuidadosamente planejados, proporcionando experiencias inesqueciveis e autenticas a cada viajante.</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Valores e Metodo</w:t>
      </w:r>
    </w:p>
    <w:p>
      <w:pPr>
        <w:pStyle w:val="ListParagraph"/>
        <w:numPr>
          <w:ilvl w:val="0"/>
          <w:numId w:val="2"/>
        </w:numPr>
        <w:spacing w:after="60" w:before="60"/>
      </w:pPr>
      <w:r>
        <w:rPr>
          <w:rFonts w:ascii="Arial" w:cs="Arial" w:eastAsia="Arial" w:hAnsi="Arial"/>
          <w:b w:val="false"/>
          <w:bCs w:val="false"/>
          <w:color w:val="1A1A2E"/>
          <w:sz w:val="22"/>
          <w:szCs w:val="22"/>
        </w:rPr>
        <w:t xml:space="preserve">Atencao aos detalhes em cada roteiro — nada e deixado ao acaso</w:t>
      </w:r>
    </w:p>
    <w:p>
      <w:pPr>
        <w:pStyle w:val="ListParagraph"/>
        <w:numPr>
          <w:ilvl w:val="0"/>
          <w:numId w:val="2"/>
        </w:numPr>
        <w:spacing w:after="60" w:before="60"/>
      </w:pPr>
      <w:r>
        <w:rPr>
          <w:rFonts w:ascii="Arial" w:cs="Arial" w:eastAsia="Arial" w:hAnsi="Arial"/>
          <w:b w:val="false"/>
          <w:bCs w:val="false"/>
          <w:color w:val="1A1A2E"/>
          <w:sz w:val="22"/>
          <w:szCs w:val="22"/>
        </w:rPr>
        <w:t xml:space="preserve">Seguranca como prioridade maxima</w:t>
      </w:r>
    </w:p>
    <w:p>
      <w:pPr>
        <w:pStyle w:val="ListParagraph"/>
        <w:numPr>
          <w:ilvl w:val="0"/>
          <w:numId w:val="2"/>
        </w:numPr>
        <w:spacing w:after="60" w:before="60"/>
      </w:pPr>
      <w:r>
        <w:rPr>
          <w:rFonts w:ascii="Arial" w:cs="Arial" w:eastAsia="Arial" w:hAnsi="Arial"/>
          <w:b w:val="false"/>
          <w:bCs w:val="false"/>
          <w:color w:val="1A1A2E"/>
          <w:sz w:val="22"/>
          <w:szCs w:val="22"/>
        </w:rPr>
        <w:t xml:space="preserve">Autenticidade — experiencias genuinas, alem do turistico de massa</w:t>
      </w:r>
    </w:p>
    <w:p>
      <w:pPr>
        <w:pStyle w:val="ListParagraph"/>
        <w:numPr>
          <w:ilvl w:val="0"/>
          <w:numId w:val="2"/>
        </w:numPr>
        <w:spacing w:after="60" w:before="60"/>
      </w:pPr>
      <w:r>
        <w:rPr>
          <w:rFonts w:ascii="Arial" w:cs="Arial" w:eastAsia="Arial" w:hAnsi="Arial"/>
          <w:b w:val="false"/>
          <w:bCs w:val="false"/>
          <w:color w:val="1A1A2E"/>
          <w:sz w:val="22"/>
          <w:szCs w:val="22"/>
        </w:rPr>
        <w:t xml:space="preserve">Curadoria exclusiva do fundador em cada pacote</w:t>
      </w:r>
    </w:p>
    <w:p>
      <w:pPr>
        <w:pStyle w:val="ListParagraph"/>
        <w:numPr>
          <w:ilvl w:val="0"/>
          <w:numId w:val="2"/>
        </w:numPr>
        <w:spacing w:after="60" w:before="60"/>
      </w:pPr>
      <w:r>
        <w:rPr>
          <w:rFonts w:ascii="Arial" w:cs="Arial" w:eastAsia="Arial" w:hAnsi="Arial"/>
          <w:b w:val="false"/>
          <w:bCs w:val="false"/>
          <w:color w:val="1A1A2E"/>
          <w:sz w:val="22"/>
          <w:szCs w:val="22"/>
        </w:rPr>
        <w:t xml:space="preserve">Equipe vivencial — colaboradores que testam destinos pessoalmente</w:t>
      </w:r>
    </w:p>
    <w:p>
      <w:pPr>
        <w:pStyle w:val="ListParagraph"/>
        <w:numPr>
          <w:ilvl w:val="0"/>
          <w:numId w:val="2"/>
        </w:numPr>
        <w:spacing w:after="60" w:before="60"/>
      </w:pPr>
      <w:r>
        <w:rPr>
          <w:rFonts w:ascii="Arial" w:cs="Arial" w:eastAsia="Arial" w:hAnsi="Arial"/>
          <w:b w:val="false"/>
          <w:bCs w:val="false"/>
          <w:color w:val="1A1A2E"/>
          <w:sz w:val="22"/>
          <w:szCs w:val="22"/>
        </w:rPr>
        <w:t xml:space="preserve">Solucoes personalizadas baseadas na necessidade de cada viajante</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3. Linha de Produtos e Servicos</w:t>
      </w:r>
    </w:p>
    <w:p>
      <w:pPr>
        <w:pStyle w:val="Heading2"/>
        <w:spacing w:after="120" w:before="320"/>
      </w:pPr>
      <w:r>
        <w:rPr>
          <w:rFonts w:ascii="Arial" w:cs="Arial" w:eastAsia="Arial" w:hAnsi="Arial"/>
          <w:b/>
          <w:bCs/>
          <w:color w:val="1A1A2E"/>
          <w:sz w:val="28"/>
          <w:szCs w:val="28"/>
        </w:rPr>
        <w:t xml:space="preserve">Visao Geral</w:t>
      </w:r>
    </w:p>
    <w:p>
      <w:pPr>
        <w:spacing w:after="80" w:before="80"/>
      </w:pPr>
      <w:r>
        <w:rPr>
          <w:rFonts w:ascii="Arial" w:cs="Arial" w:eastAsia="Arial" w:hAnsi="Arial"/>
          <w:b w:val="false"/>
          <w:bCs w:val="false"/>
          <w:i w:val="false"/>
          <w:iCs w:val="false"/>
          <w:color w:val="1A1A2E"/>
          <w:sz w:val="22"/>
          <w:szCs w:val="22"/>
        </w:rPr>
        <w:t xml:space="preserve">A RR Viagens oferece tres grandes categorias de produtos, atendendo desde quem quer a experiencia maxima com o Rodrigo ate quem busca pacotes mais economicos em grupo:</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CATEGORIA 1 — Pacotes Assinados por Rodrigo Ruas (Premium)</w:t>
      </w:r>
    </w:p>
    <w:p>
      <w:pPr>
        <w:spacing w:after="80" w:before="80"/>
      </w:pPr>
      <w:r>
        <w:rPr>
          <w:rFonts w:ascii="Arial" w:cs="Arial" w:eastAsia="Arial" w:hAnsi="Arial"/>
          <w:b w:val="false"/>
          <w:bCs w:val="false"/>
          <w:i w:val="false"/>
          <w:iCs w:val="false"/>
          <w:color w:val="1A1A2E"/>
          <w:sz w:val="22"/>
          <w:szCs w:val="22"/>
        </w:rPr>
        <w:t xml:space="preserve">O produto TOPO de linha. Sao pacotes com a assinatura e curadoria direta de Rodrigo Ruas. Podem incluir sua presenca ou a de sua equipe de confianca. Voltados para quem quer a experiencia RR completa.</w:t>
      </w:r>
    </w:p>
    <w:p>
      <w:pPr>
        <w:pStyle w:val="ListParagraph"/>
        <w:numPr>
          <w:ilvl w:val="0"/>
          <w:numId w:val="2"/>
        </w:numPr>
        <w:spacing w:after="60" w:before="60"/>
      </w:pPr>
      <w:r>
        <w:rPr>
          <w:rFonts w:ascii="Arial" w:cs="Arial" w:eastAsia="Arial" w:hAnsi="Arial"/>
          <w:b w:val="false"/>
          <w:bCs w:val="false"/>
          <w:color w:val="1A1A2E"/>
          <w:sz w:val="22"/>
          <w:szCs w:val="22"/>
        </w:rPr>
        <w:t xml:space="preserve">Saidas a datas especificas ao longo do ano</w:t>
      </w:r>
    </w:p>
    <w:p>
      <w:pPr>
        <w:pStyle w:val="ListParagraph"/>
        <w:numPr>
          <w:ilvl w:val="0"/>
          <w:numId w:val="2"/>
        </w:numPr>
        <w:spacing w:after="60" w:before="60"/>
      </w:pPr>
      <w:r>
        <w:rPr>
          <w:rFonts w:ascii="Arial" w:cs="Arial" w:eastAsia="Arial" w:hAnsi="Arial"/>
          <w:b w:val="false"/>
          <w:bCs w:val="false"/>
          <w:color w:val="1A1A2E"/>
          <w:sz w:val="22"/>
          <w:szCs w:val="22"/>
        </w:rPr>
        <w:t xml:space="preserve">Destinos minuciosamente selecionados pelo Rodrigo</w:t>
      </w:r>
    </w:p>
    <w:p>
      <w:pPr>
        <w:pStyle w:val="ListParagraph"/>
        <w:numPr>
          <w:ilvl w:val="0"/>
          <w:numId w:val="2"/>
        </w:numPr>
        <w:spacing w:after="60" w:before="60"/>
      </w:pPr>
      <w:r>
        <w:rPr>
          <w:rFonts w:ascii="Arial" w:cs="Arial" w:eastAsia="Arial" w:hAnsi="Arial"/>
          <w:b w:val="false"/>
          <w:bCs w:val="false"/>
          <w:color w:val="1A1A2E"/>
          <w:sz w:val="22"/>
          <w:szCs w:val="22"/>
        </w:rPr>
        <w:t xml:space="preserve">Hospedagem em hoteis de primeira categoria</w:t>
      </w:r>
    </w:p>
    <w:p>
      <w:pPr>
        <w:pStyle w:val="ListParagraph"/>
        <w:numPr>
          <w:ilvl w:val="0"/>
          <w:numId w:val="2"/>
        </w:numPr>
        <w:spacing w:after="60" w:before="60"/>
      </w:pPr>
      <w:r>
        <w:rPr>
          <w:rFonts w:ascii="Arial" w:cs="Arial" w:eastAsia="Arial" w:hAnsi="Arial"/>
          <w:b w:val="false"/>
          <w:bCs w:val="false"/>
          <w:color w:val="1A1A2E"/>
          <w:sz w:val="22"/>
          <w:szCs w:val="22"/>
        </w:rPr>
        <w:t xml:space="preserve">Guia em portugues do inicio ao fim</w:t>
      </w:r>
    </w:p>
    <w:p>
      <w:pPr>
        <w:pStyle w:val="ListParagraph"/>
        <w:numPr>
          <w:ilvl w:val="0"/>
          <w:numId w:val="2"/>
        </w:numPr>
        <w:spacing w:after="60" w:before="60"/>
      </w:pPr>
      <w:r>
        <w:rPr>
          <w:rFonts w:ascii="Arial" w:cs="Arial" w:eastAsia="Arial" w:hAnsi="Arial"/>
          <w:b w:val="false"/>
          <w:bCs w:val="false"/>
          <w:color w:val="1A1A2E"/>
          <w:sz w:val="22"/>
          <w:szCs w:val="22"/>
        </w:rPr>
        <w:t xml:space="preserve">Grupos pequenos e curados</w:t>
      </w:r>
    </w:p>
    <w:p>
      <w:pPr>
        <w:pStyle w:val="ListParagraph"/>
        <w:numPr>
          <w:ilvl w:val="0"/>
          <w:numId w:val="2"/>
        </w:numPr>
        <w:spacing w:after="60" w:before="60"/>
      </w:pPr>
      <w:r>
        <w:rPr>
          <w:rFonts w:ascii="Arial" w:cs="Arial" w:eastAsia="Arial" w:hAnsi="Arial"/>
          <w:b w:val="false"/>
          <w:bCs w:val="false"/>
          <w:color w:val="1A1A2E"/>
          <w:sz w:val="22"/>
          <w:szCs w:val="22"/>
        </w:rPr>
        <w:t xml:space="preserve">Incluem experiencias gastronomicas e culturais exclusivas</w:t>
      </w:r>
    </w:p>
    <w:p>
      <w:pPr>
        <w:spacing w:after="80" w:before="80"/>
      </w:pPr>
      <w:r>
        <w:t xml:space="preserve"/>
      </w:r>
    </w:p>
    <w:p>
      <w:pPr>
        <w:spacing w:after="80" w:before="80"/>
      </w:pPr>
      <w:r>
        <w:rPr>
          <w:rFonts w:ascii="Arial" w:cs="Arial" w:eastAsia="Arial" w:hAnsi="Arial"/>
          <w:b/>
          <w:bCs/>
          <w:color w:val="1A1A2E"/>
          <w:sz w:val="22"/>
          <w:szCs w:val="22"/>
        </w:rPr>
        <w:t xml:space="preserve">Exemplos de destinos nesta categoria:</w:t>
      </w:r>
    </w:p>
    <w:p>
      <w:pPr>
        <w:pStyle w:val="ListParagraph"/>
        <w:numPr>
          <w:ilvl w:val="0"/>
          <w:numId w:val="2"/>
        </w:numPr>
        <w:spacing w:after="60" w:before="60"/>
      </w:pPr>
      <w:r>
        <w:rPr>
          <w:rFonts w:ascii="Arial" w:cs="Arial" w:eastAsia="Arial" w:hAnsi="Arial"/>
          <w:b w:val="false"/>
          <w:bCs w:val="false"/>
          <w:color w:val="1A1A2E"/>
          <w:sz w:val="22"/>
          <w:szCs w:val="22"/>
        </w:rPr>
        <w:t xml:space="preserve">Turquia (Istambul + Capadocia) — Jun/2025</w:t>
      </w:r>
    </w:p>
    <w:p>
      <w:pPr>
        <w:pStyle w:val="ListParagraph"/>
        <w:numPr>
          <w:ilvl w:val="0"/>
          <w:numId w:val="2"/>
        </w:numPr>
        <w:spacing w:after="60" w:before="60"/>
      </w:pPr>
      <w:r>
        <w:rPr>
          <w:rFonts w:ascii="Arial" w:cs="Arial" w:eastAsia="Arial" w:hAnsi="Arial"/>
          <w:b w:val="false"/>
          <w:bCs w:val="false"/>
          <w:color w:val="1A1A2E"/>
          <w:sz w:val="22"/>
          <w:szCs w:val="22"/>
        </w:rPr>
        <w:t xml:space="preserve">Egito (Cairo + cruzeiro no Nilo) — Mar/2026</w:t>
      </w:r>
    </w:p>
    <w:p>
      <w:pPr>
        <w:pStyle w:val="ListParagraph"/>
        <w:numPr>
          <w:ilvl w:val="0"/>
          <w:numId w:val="2"/>
        </w:numPr>
        <w:spacing w:after="60" w:before="60"/>
      </w:pPr>
      <w:r>
        <w:rPr>
          <w:rFonts w:ascii="Arial" w:cs="Arial" w:eastAsia="Arial" w:hAnsi="Arial"/>
          <w:b w:val="false"/>
          <w:bCs w:val="false"/>
          <w:color w:val="1A1A2E"/>
          <w:sz w:val="22"/>
          <w:szCs w:val="22"/>
        </w:rPr>
        <w:t xml:space="preserve">Grecia (Atenas + Mykonos + Santorini) — Mai/2026</w:t>
      </w:r>
    </w:p>
    <w:p>
      <w:pPr>
        <w:pStyle w:val="ListParagraph"/>
        <w:numPr>
          <w:ilvl w:val="0"/>
          <w:numId w:val="2"/>
        </w:numPr>
        <w:spacing w:after="60" w:before="60"/>
      </w:pPr>
      <w:r>
        <w:rPr>
          <w:rFonts w:ascii="Arial" w:cs="Arial" w:eastAsia="Arial" w:hAnsi="Arial"/>
          <w:b w:val="false"/>
          <w:bCs w:val="false"/>
          <w:color w:val="1A1A2E"/>
          <w:sz w:val="22"/>
          <w:szCs w:val="22"/>
        </w:rPr>
        <w:t xml:space="preserve">Dubai — Abr/2025</w:t>
      </w:r>
    </w:p>
    <w:p>
      <w:pPr>
        <w:pStyle w:val="ListParagraph"/>
        <w:numPr>
          <w:ilvl w:val="0"/>
          <w:numId w:val="2"/>
        </w:numPr>
        <w:spacing w:after="60" w:before="60"/>
      </w:pPr>
      <w:r>
        <w:rPr>
          <w:rFonts w:ascii="Arial" w:cs="Arial" w:eastAsia="Arial" w:hAnsi="Arial"/>
          <w:b w:val="false"/>
          <w:bCs w:val="false"/>
          <w:color w:val="1A1A2E"/>
          <w:sz w:val="22"/>
          <w:szCs w:val="22"/>
        </w:rPr>
        <w:t xml:space="preserve">Tailandia — Mar/2025</w:t>
      </w:r>
    </w:p>
    <w:p>
      <w:pPr>
        <w:pStyle w:val="ListParagraph"/>
        <w:numPr>
          <w:ilvl w:val="0"/>
          <w:numId w:val="2"/>
        </w:numPr>
        <w:spacing w:after="60" w:before="60"/>
      </w:pPr>
      <w:r>
        <w:rPr>
          <w:rFonts w:ascii="Arial" w:cs="Arial" w:eastAsia="Arial" w:hAnsi="Arial"/>
          <w:b w:val="false"/>
          <w:bCs w:val="false"/>
          <w:color w:val="1A1A2E"/>
          <w:sz w:val="22"/>
          <w:szCs w:val="22"/>
        </w:rPr>
        <w:t xml:space="preserve">Turquia + Grecia — Jun/2025</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CATEGORIA 2 — Grupos Regulares de Brasileiros pelo Mundo (GBM)</w:t>
      </w:r>
    </w:p>
    <w:p>
      <w:pPr>
        <w:spacing w:after="80" w:before="80"/>
      </w:pPr>
      <w:r>
        <w:rPr>
          <w:rFonts w:ascii="Arial" w:cs="Arial" w:eastAsia="Arial" w:hAnsi="Arial"/>
          <w:b w:val="false"/>
          <w:bCs w:val="false"/>
          <w:i w:val="false"/>
          <w:iCs w:val="false"/>
          <w:color w:val="1A1A2E"/>
          <w:sz w:val="22"/>
          <w:szCs w:val="22"/>
        </w:rPr>
        <w:t xml:space="preserve">Grupos de viajantes brasileiros organizados com roteiros pre-definidos e saidas multiplas ao longo do ano. Excelente custo-beneficio mantendo alto padrao de qualidade.</w:t>
      </w:r>
    </w:p>
    <w:p>
      <w:pPr>
        <w:pStyle w:val="ListParagraph"/>
        <w:numPr>
          <w:ilvl w:val="0"/>
          <w:numId w:val="2"/>
        </w:numPr>
        <w:spacing w:after="60" w:before="60"/>
      </w:pPr>
      <w:r>
        <w:rPr>
          <w:rFonts w:ascii="Arial" w:cs="Arial" w:eastAsia="Arial" w:hAnsi="Arial"/>
          <w:b w:val="false"/>
          <w:bCs w:val="false"/>
          <w:color w:val="1A1A2E"/>
          <w:sz w:val="22"/>
          <w:szCs w:val="22"/>
        </w:rPr>
        <w:t xml:space="preserve">Multiplas saidas durante o ano por destino</w:t>
      </w:r>
    </w:p>
    <w:p>
      <w:pPr>
        <w:pStyle w:val="ListParagraph"/>
        <w:numPr>
          <w:ilvl w:val="0"/>
          <w:numId w:val="2"/>
        </w:numPr>
        <w:spacing w:after="60" w:before="60"/>
      </w:pPr>
      <w:r>
        <w:rPr>
          <w:rFonts w:ascii="Arial" w:cs="Arial" w:eastAsia="Arial" w:hAnsi="Arial"/>
          <w:b w:val="false"/>
          <w:bCs w:val="false"/>
          <w:color w:val="1A1A2E"/>
          <w:sz w:val="22"/>
          <w:szCs w:val="22"/>
        </w:rPr>
        <w:t xml:space="preserve">Guia brasileiro desde o embarque ate o desembarque no Brasil</w:t>
      </w:r>
    </w:p>
    <w:p>
      <w:pPr>
        <w:pStyle w:val="ListParagraph"/>
        <w:numPr>
          <w:ilvl w:val="0"/>
          <w:numId w:val="2"/>
        </w:numPr>
        <w:spacing w:after="60" w:before="60"/>
      </w:pPr>
      <w:r>
        <w:rPr>
          <w:rFonts w:ascii="Arial" w:cs="Arial" w:eastAsia="Arial" w:hAnsi="Arial"/>
          <w:b w:val="false"/>
          <w:bCs w:val="false"/>
          <w:color w:val="1A1A2E"/>
          <w:sz w:val="22"/>
          <w:szCs w:val="22"/>
        </w:rPr>
        <w:t xml:space="preserve">Hospedagem em hoteis primeira categoria</w:t>
      </w:r>
    </w:p>
    <w:p>
      <w:pPr>
        <w:pStyle w:val="ListParagraph"/>
        <w:numPr>
          <w:ilvl w:val="0"/>
          <w:numId w:val="2"/>
        </w:numPr>
        <w:spacing w:after="60" w:before="60"/>
      </w:pPr>
      <w:r>
        <w:rPr>
          <w:rFonts w:ascii="Arial" w:cs="Arial" w:eastAsia="Arial" w:hAnsi="Arial"/>
          <w:b w:val="false"/>
          <w:bCs w:val="false"/>
          <w:color w:val="1A1A2E"/>
          <w:sz w:val="22"/>
          <w:szCs w:val="22"/>
        </w:rPr>
        <w:t xml:space="preserve">Cafe da manha em buffet + refeicoes programadas</w:t>
      </w:r>
    </w:p>
    <w:p>
      <w:pPr>
        <w:pStyle w:val="ListParagraph"/>
        <w:numPr>
          <w:ilvl w:val="0"/>
          <w:numId w:val="2"/>
        </w:numPr>
        <w:spacing w:after="60" w:before="60"/>
      </w:pPr>
      <w:r>
        <w:rPr>
          <w:rFonts w:ascii="Arial" w:cs="Arial" w:eastAsia="Arial" w:hAnsi="Arial"/>
          <w:b w:val="false"/>
          <w:bCs w:val="false"/>
          <w:color w:val="1A1A2E"/>
          <w:sz w:val="22"/>
          <w:szCs w:val="22"/>
        </w:rPr>
        <w:t xml:space="preserve">Servico de maleteiros incluso (1 mala por pessoa)</w:t>
      </w:r>
    </w:p>
    <w:p>
      <w:pPr>
        <w:pStyle w:val="ListParagraph"/>
        <w:numPr>
          <w:ilvl w:val="0"/>
          <w:numId w:val="2"/>
        </w:numPr>
        <w:spacing w:after="60" w:before="60"/>
      </w:pPr>
      <w:r>
        <w:rPr>
          <w:rFonts w:ascii="Arial" w:cs="Arial" w:eastAsia="Arial" w:hAnsi="Arial"/>
          <w:b w:val="false"/>
          <w:bCs w:val="false"/>
          <w:color w:val="1A1A2E"/>
          <w:sz w:val="22"/>
          <w:szCs w:val="22"/>
        </w:rPr>
        <w:t xml:space="preserve">Acompanhamento completo durante toda a viagem</w:t>
      </w:r>
    </w:p>
    <w:p>
      <w:pPr>
        <w:spacing w:after="80" w:before="80"/>
      </w:pPr>
      <w:r>
        <w:t xml:space="preserve"/>
      </w:r>
    </w:p>
    <w:p>
      <w:pPr>
        <w:spacing w:after="80" w:before="80"/>
      </w:pPr>
      <w:r>
        <w:rPr>
          <w:rFonts w:ascii="Arial" w:cs="Arial" w:eastAsia="Arial" w:hAnsi="Arial"/>
          <w:b/>
          <w:bCs/>
          <w:color w:val="1A1A2E"/>
          <w:sz w:val="22"/>
          <w:szCs w:val="22"/>
        </w:rPr>
        <w:t xml:space="preserve">Exemplos de roteiros GBM:</w:t>
      </w:r>
    </w:p>
    <w:p>
      <w:pPr>
        <w:pStyle w:val="ListParagraph"/>
        <w:numPr>
          <w:ilvl w:val="0"/>
          <w:numId w:val="2"/>
        </w:numPr>
        <w:spacing w:after="60" w:before="60"/>
      </w:pPr>
      <w:r>
        <w:rPr>
          <w:rFonts w:ascii="Arial" w:cs="Arial" w:eastAsia="Arial" w:hAnsi="Arial"/>
          <w:b w:val="false"/>
          <w:bCs w:val="false"/>
          <w:color w:val="1A1A2E"/>
          <w:sz w:val="22"/>
          <w:szCs w:val="22"/>
        </w:rPr>
        <w:t xml:space="preserve">Duas Irlandas e Escocia (16 dias)</w:t>
      </w:r>
    </w:p>
    <w:p>
      <w:pPr>
        <w:pStyle w:val="ListParagraph"/>
        <w:numPr>
          <w:ilvl w:val="0"/>
          <w:numId w:val="2"/>
        </w:numPr>
        <w:spacing w:after="60" w:before="60"/>
      </w:pPr>
      <w:r>
        <w:rPr>
          <w:rFonts w:ascii="Arial" w:cs="Arial" w:eastAsia="Arial" w:hAnsi="Arial"/>
          <w:b w:val="false"/>
          <w:bCs w:val="false"/>
          <w:color w:val="1A1A2E"/>
          <w:sz w:val="22"/>
          <w:szCs w:val="22"/>
        </w:rPr>
        <w:t xml:space="preserve">O Exotico Marrocos Imperial + Madri (15 dias)</w:t>
      </w:r>
    </w:p>
    <w:p>
      <w:pPr>
        <w:pStyle w:val="ListParagraph"/>
        <w:numPr>
          <w:ilvl w:val="0"/>
          <w:numId w:val="2"/>
        </w:numPr>
        <w:spacing w:after="60" w:before="60"/>
      </w:pPr>
      <w:r>
        <w:rPr>
          <w:rFonts w:ascii="Arial" w:cs="Arial" w:eastAsia="Arial" w:hAnsi="Arial"/>
          <w:b w:val="false"/>
          <w:bCs w:val="false"/>
          <w:color w:val="1A1A2E"/>
          <w:sz w:val="22"/>
          <w:szCs w:val="22"/>
        </w:rPr>
        <w:t xml:space="preserve">Ensolaradas Ilhas Gregas</w:t>
      </w:r>
    </w:p>
    <w:p>
      <w:pPr>
        <w:pStyle w:val="ListParagraph"/>
        <w:numPr>
          <w:ilvl w:val="0"/>
          <w:numId w:val="2"/>
        </w:numPr>
        <w:spacing w:after="60" w:before="60"/>
      </w:pPr>
      <w:r>
        <w:rPr>
          <w:rFonts w:ascii="Arial" w:cs="Arial" w:eastAsia="Arial" w:hAnsi="Arial"/>
          <w:b w:val="false"/>
          <w:bCs w:val="false"/>
          <w:color w:val="1A1A2E"/>
          <w:sz w:val="22"/>
          <w:szCs w:val="22"/>
        </w:rPr>
        <w:t xml:space="preserve">Africa do Sul</w:t>
      </w:r>
    </w:p>
    <w:p>
      <w:pPr>
        <w:pStyle w:val="ListParagraph"/>
        <w:numPr>
          <w:ilvl w:val="0"/>
          <w:numId w:val="2"/>
        </w:numPr>
        <w:spacing w:after="60" w:before="60"/>
      </w:pPr>
      <w:r>
        <w:rPr>
          <w:rFonts w:ascii="Arial" w:cs="Arial" w:eastAsia="Arial" w:hAnsi="Arial"/>
          <w:b w:val="false"/>
          <w:bCs w:val="false"/>
          <w:color w:val="1A1A2E"/>
          <w:sz w:val="22"/>
          <w:szCs w:val="22"/>
        </w:rPr>
        <w:t xml:space="preserve">Costa Leste/Oeste Canadense</w:t>
      </w:r>
    </w:p>
    <w:p>
      <w:pPr>
        <w:pStyle w:val="ListParagraph"/>
        <w:numPr>
          <w:ilvl w:val="0"/>
          <w:numId w:val="2"/>
        </w:numPr>
        <w:spacing w:after="60" w:before="60"/>
      </w:pPr>
      <w:r>
        <w:rPr>
          <w:rFonts w:ascii="Arial" w:cs="Arial" w:eastAsia="Arial" w:hAnsi="Arial"/>
          <w:b w:val="false"/>
          <w:bCs w:val="false"/>
          <w:color w:val="1A1A2E"/>
          <w:sz w:val="22"/>
          <w:szCs w:val="22"/>
        </w:rPr>
        <w:t xml:space="preserve">Dinamarca, Noruega, Suecia e Finlandia</w:t>
      </w:r>
    </w:p>
    <w:p>
      <w:pPr>
        <w:pStyle w:val="ListParagraph"/>
        <w:numPr>
          <w:ilvl w:val="0"/>
          <w:numId w:val="2"/>
        </w:numPr>
        <w:spacing w:after="60" w:before="60"/>
      </w:pPr>
      <w:r>
        <w:rPr>
          <w:rFonts w:ascii="Arial" w:cs="Arial" w:eastAsia="Arial" w:hAnsi="Arial"/>
          <w:b w:val="false"/>
          <w:bCs w:val="false"/>
          <w:color w:val="1A1A2E"/>
          <w:sz w:val="22"/>
          <w:szCs w:val="22"/>
        </w:rPr>
        <w:t xml:space="preserve">Coreia do Sul e Taiwan</w:t>
      </w:r>
    </w:p>
    <w:p>
      <w:pPr>
        <w:pStyle w:val="ListParagraph"/>
        <w:numPr>
          <w:ilvl w:val="0"/>
          <w:numId w:val="2"/>
        </w:numPr>
        <w:spacing w:after="60" w:before="60"/>
      </w:pPr>
      <w:r>
        <w:rPr>
          <w:rFonts w:ascii="Arial" w:cs="Arial" w:eastAsia="Arial" w:hAnsi="Arial"/>
          <w:b w:val="false"/>
          <w:bCs w:val="false"/>
          <w:color w:val="1A1A2E"/>
          <w:sz w:val="22"/>
          <w:szCs w:val="22"/>
        </w:rPr>
        <w:t xml:space="preserve">Arábia Saudita e Bahrain</w:t>
      </w:r>
    </w:p>
    <w:p>
      <w:pPr>
        <w:pStyle w:val="ListParagraph"/>
        <w:numPr>
          <w:ilvl w:val="0"/>
          <w:numId w:val="2"/>
        </w:numPr>
        <w:spacing w:after="60" w:before="60"/>
      </w:pPr>
      <w:r>
        <w:rPr>
          <w:rFonts w:ascii="Arial" w:cs="Arial" w:eastAsia="Arial" w:hAnsi="Arial"/>
          <w:b w:val="false"/>
          <w:bCs w:val="false"/>
          <w:color w:val="1A1A2E"/>
          <w:sz w:val="22"/>
          <w:szCs w:val="22"/>
        </w:rPr>
        <w:t xml:space="preserve">Andaluzia, Costa do Sol e Barcelona</w:t>
      </w:r>
    </w:p>
    <w:p>
      <w:pPr>
        <w:pStyle w:val="ListParagraph"/>
        <w:numPr>
          <w:ilvl w:val="0"/>
          <w:numId w:val="2"/>
        </w:numPr>
        <w:spacing w:after="60" w:before="60"/>
      </w:pPr>
      <w:r>
        <w:rPr>
          <w:rFonts w:ascii="Arial" w:cs="Arial" w:eastAsia="Arial" w:hAnsi="Arial"/>
          <w:b w:val="false"/>
          <w:bCs w:val="false"/>
          <w:color w:val="1A1A2E"/>
          <w:sz w:val="22"/>
          <w:szCs w:val="22"/>
        </w:rPr>
        <w:t xml:space="preserve">Kosovo, Albania, Macedonia e Grecia</w:t>
      </w:r>
    </w:p>
    <w:p>
      <w:pPr>
        <w:pStyle w:val="ListParagraph"/>
        <w:numPr>
          <w:ilvl w:val="0"/>
          <w:numId w:val="2"/>
        </w:numPr>
        <w:spacing w:after="60" w:before="60"/>
      </w:pPr>
      <w:r>
        <w:rPr>
          <w:rFonts w:ascii="Arial" w:cs="Arial" w:eastAsia="Arial" w:hAnsi="Arial"/>
          <w:b w:val="false"/>
          <w:bCs w:val="false"/>
          <w:color w:val="1A1A2E"/>
          <w:sz w:val="22"/>
          <w:szCs w:val="22"/>
        </w:rPr>
        <w:t xml:space="preserve">Armenia, Georgia e Azerbaijao</w:t>
      </w:r>
    </w:p>
    <w:p>
      <w:pPr>
        <w:pStyle w:val="ListParagraph"/>
        <w:numPr>
          <w:ilvl w:val="0"/>
          <w:numId w:val="2"/>
        </w:numPr>
        <w:spacing w:after="60" w:before="60"/>
      </w:pPr>
      <w:r>
        <w:rPr>
          <w:rFonts w:ascii="Arial" w:cs="Arial" w:eastAsia="Arial" w:hAnsi="Arial"/>
          <w:b w:val="false"/>
          <w:bCs w:val="false"/>
          <w:color w:val="1A1A2E"/>
          <w:sz w:val="22"/>
          <w:szCs w:val="22"/>
        </w:rPr>
        <w:t xml:space="preserve">Rota do Country, Blues e Jazz (EUA)</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CATEGORIA 3 — Pacotes Privativos (Assinados)</w:t>
      </w:r>
    </w:p>
    <w:p>
      <w:pPr>
        <w:spacing w:after="80" w:before="80"/>
      </w:pPr>
      <w:r>
        <w:rPr>
          <w:rFonts w:ascii="Arial" w:cs="Arial" w:eastAsia="Arial" w:hAnsi="Arial"/>
          <w:b w:val="false"/>
          <w:bCs w:val="false"/>
          <w:i w:val="false"/>
          <w:iCs w:val="false"/>
          <w:color w:val="1A1A2E"/>
          <w:sz w:val="22"/>
          <w:szCs w:val="22"/>
        </w:rPr>
        <w:t xml:space="preserve">Viagens privativas com saidas a qualquer data do ano — maximo de flexibilidade para casais, familias ou grupos de amigos.</w:t>
      </w:r>
    </w:p>
    <w:p>
      <w:pPr>
        <w:pStyle w:val="ListParagraph"/>
        <w:numPr>
          <w:ilvl w:val="0"/>
          <w:numId w:val="2"/>
        </w:numPr>
        <w:spacing w:after="60" w:before="60"/>
      </w:pPr>
      <w:r>
        <w:rPr>
          <w:rFonts w:ascii="Arial" w:cs="Arial" w:eastAsia="Arial" w:hAnsi="Arial"/>
          <w:b w:val="false"/>
          <w:bCs w:val="false"/>
          <w:color w:val="1A1A2E"/>
          <w:sz w:val="22"/>
          <w:szCs w:val="22"/>
        </w:rPr>
        <w:t xml:space="preserve">Saida em qualquer data do ano</w:t>
      </w:r>
    </w:p>
    <w:p>
      <w:pPr>
        <w:pStyle w:val="ListParagraph"/>
        <w:numPr>
          <w:ilvl w:val="0"/>
          <w:numId w:val="2"/>
        </w:numPr>
        <w:spacing w:after="60" w:before="60"/>
      </w:pPr>
      <w:r>
        <w:rPr>
          <w:rFonts w:ascii="Arial" w:cs="Arial" w:eastAsia="Arial" w:hAnsi="Arial"/>
          <w:b w:val="false"/>
          <w:bCs w:val="false"/>
          <w:color w:val="1A1A2E"/>
          <w:sz w:val="22"/>
          <w:szCs w:val="22"/>
        </w:rPr>
        <w:t xml:space="preserve">Roteiro totalmente customizavel</w:t>
      </w:r>
    </w:p>
    <w:p>
      <w:pPr>
        <w:pStyle w:val="ListParagraph"/>
        <w:numPr>
          <w:ilvl w:val="0"/>
          <w:numId w:val="2"/>
        </w:numPr>
        <w:spacing w:after="60" w:before="60"/>
      </w:pPr>
      <w:r>
        <w:rPr>
          <w:rFonts w:ascii="Arial" w:cs="Arial" w:eastAsia="Arial" w:hAnsi="Arial"/>
          <w:b w:val="false"/>
          <w:bCs w:val="false"/>
          <w:color w:val="1A1A2E"/>
          <w:sz w:val="22"/>
          <w:szCs w:val="22"/>
        </w:rPr>
        <w:t xml:space="preserve">Privativo — exclusivo para o seu grupo</w:t>
      </w:r>
    </w:p>
    <w:p>
      <w:pPr>
        <w:pStyle w:val="ListParagraph"/>
        <w:numPr>
          <w:ilvl w:val="0"/>
          <w:numId w:val="2"/>
        </w:numPr>
        <w:spacing w:after="60" w:before="60"/>
      </w:pPr>
      <w:r>
        <w:rPr>
          <w:rFonts w:ascii="Arial" w:cs="Arial" w:eastAsia="Arial" w:hAnsi="Arial"/>
          <w:b w:val="false"/>
          <w:bCs w:val="false"/>
          <w:color w:val="1A1A2E"/>
          <w:sz w:val="22"/>
          <w:szCs w:val="22"/>
        </w:rPr>
        <w:t xml:space="preserve">Atendimento personalizado</w:t>
      </w:r>
    </w:p>
    <w:p>
      <w:pPr>
        <w:spacing w:after="80" w:before="80"/>
      </w:pPr>
      <w:r>
        <w:t xml:space="preserve"/>
      </w:r>
    </w:p>
    <w:p>
      <w:pPr>
        <w:spacing w:after="80" w:before="80"/>
      </w:pPr>
      <w:r>
        <w:rPr>
          <w:rFonts w:ascii="Arial" w:cs="Arial" w:eastAsia="Arial" w:hAnsi="Arial"/>
          <w:b/>
          <w:bCs/>
          <w:color w:val="1A1A2E"/>
          <w:sz w:val="22"/>
          <w:szCs w:val="22"/>
        </w:rPr>
        <w:t xml:space="preserve">Destinos disponiveis para formato privativo:</w:t>
      </w:r>
    </w:p>
    <w:p>
      <w:pPr>
        <w:pStyle w:val="ListParagraph"/>
        <w:numPr>
          <w:ilvl w:val="0"/>
          <w:numId w:val="2"/>
        </w:numPr>
        <w:spacing w:after="60" w:before="60"/>
      </w:pPr>
      <w:r>
        <w:rPr>
          <w:rFonts w:ascii="Arial" w:cs="Arial" w:eastAsia="Arial" w:hAnsi="Arial"/>
          <w:b w:val="false"/>
          <w:bCs w:val="false"/>
          <w:color w:val="1A1A2E"/>
          <w:sz w:val="22"/>
          <w:szCs w:val="22"/>
        </w:rPr>
        <w:t xml:space="preserve">America do Sul: Santiago/Atacama, Lima/Cusco/Machu Picchu, Buenos Aires/Ushuaia</w:t>
      </w:r>
    </w:p>
    <w:p>
      <w:pPr>
        <w:pStyle w:val="ListParagraph"/>
        <w:numPr>
          <w:ilvl w:val="0"/>
          <w:numId w:val="2"/>
        </w:numPr>
        <w:spacing w:after="60" w:before="60"/>
      </w:pPr>
      <w:r>
        <w:rPr>
          <w:rFonts w:ascii="Arial" w:cs="Arial" w:eastAsia="Arial" w:hAnsi="Arial"/>
          <w:b w:val="false"/>
          <w:bCs w:val="false"/>
          <w:color w:val="1A1A2E"/>
          <w:sz w:val="22"/>
          <w:szCs w:val="22"/>
        </w:rPr>
        <w:t xml:space="preserve">Asia: Japao, Coreia do Sul, Tailandia</w:t>
      </w:r>
    </w:p>
    <w:p>
      <w:pPr>
        <w:pStyle w:val="ListParagraph"/>
        <w:numPr>
          <w:ilvl w:val="0"/>
          <w:numId w:val="2"/>
        </w:numPr>
        <w:spacing w:after="60" w:before="60"/>
      </w:pPr>
      <w:r>
        <w:rPr>
          <w:rFonts w:ascii="Arial" w:cs="Arial" w:eastAsia="Arial" w:hAnsi="Arial"/>
          <w:b w:val="false"/>
          <w:bCs w:val="false"/>
          <w:color w:val="1A1A2E"/>
          <w:sz w:val="22"/>
          <w:szCs w:val="22"/>
        </w:rPr>
        <w:t xml:space="preserve">Europa: Inglaterra, Escocia, Croacia, Eslovenia, Italia (Puglia, Toscana, Costa Amalfitana)</w:t>
      </w:r>
    </w:p>
    <w:p>
      <w:pPr>
        <w:pStyle w:val="ListParagraph"/>
        <w:numPr>
          <w:ilvl w:val="0"/>
          <w:numId w:val="2"/>
        </w:numPr>
        <w:spacing w:after="60" w:before="60"/>
      </w:pPr>
      <w:r>
        <w:rPr>
          <w:rFonts w:ascii="Arial" w:cs="Arial" w:eastAsia="Arial" w:hAnsi="Arial"/>
          <w:b w:val="false"/>
          <w:bCs w:val="false"/>
          <w:color w:val="1A1A2E"/>
          <w:sz w:val="22"/>
          <w:szCs w:val="22"/>
        </w:rPr>
        <w:t xml:space="preserve">Outros: Dubai, Grecia (Atenas/Miconos/Santorini), Turquia, Africa do Sul</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4. Estrutura dos Pacotes — O que Inclui e o que nao Inclui</w:t>
      </w:r>
    </w:p>
    <w:p>
      <w:pPr>
        <w:pStyle w:val="Heading2"/>
        <w:spacing w:after="120" w:before="320"/>
      </w:pPr>
      <w:r>
        <w:rPr>
          <w:rFonts w:ascii="Arial" w:cs="Arial" w:eastAsia="Arial" w:hAnsi="Arial"/>
          <w:b/>
          <w:bCs/>
          <w:color w:val="1A1A2E"/>
          <w:sz w:val="28"/>
          <w:szCs w:val="28"/>
        </w:rPr>
        <w:t xml:space="preserve">O que normalmente esta INCLUIDO</w:t>
      </w:r>
    </w:p>
    <w:p>
      <w:pPr>
        <w:pStyle w:val="ListParagraph"/>
        <w:numPr>
          <w:ilvl w:val="0"/>
          <w:numId w:val="2"/>
        </w:numPr>
        <w:spacing w:after="60" w:before="60"/>
      </w:pPr>
      <w:r>
        <w:rPr>
          <w:rFonts w:ascii="Arial" w:cs="Arial" w:eastAsia="Arial" w:hAnsi="Arial"/>
          <w:b w:val="false"/>
          <w:bCs w:val="false"/>
          <w:color w:val="1A1A2E"/>
          <w:sz w:val="22"/>
          <w:szCs w:val="22"/>
        </w:rPr>
        <w:t xml:space="preserve">Hospedagem em hoteis de primeira categoria (5 estrelas em alguns roteiros)</w:t>
      </w:r>
    </w:p>
    <w:p>
      <w:pPr>
        <w:pStyle w:val="ListParagraph"/>
        <w:numPr>
          <w:ilvl w:val="0"/>
          <w:numId w:val="2"/>
        </w:numPr>
        <w:spacing w:after="60" w:before="60"/>
      </w:pPr>
      <w:r>
        <w:rPr>
          <w:rFonts w:ascii="Arial" w:cs="Arial" w:eastAsia="Arial" w:hAnsi="Arial"/>
          <w:b w:val="false"/>
          <w:bCs w:val="false"/>
          <w:color w:val="1A1A2E"/>
          <w:sz w:val="22"/>
          <w:szCs w:val="22"/>
        </w:rPr>
        <w:t xml:space="preserve">Voos internacionais e domesticos/regionais (na opcao 'com aereo')</w:t>
      </w:r>
    </w:p>
    <w:p>
      <w:pPr>
        <w:pStyle w:val="ListParagraph"/>
        <w:numPr>
          <w:ilvl w:val="0"/>
          <w:numId w:val="2"/>
        </w:numPr>
        <w:spacing w:after="60" w:before="60"/>
      </w:pPr>
      <w:r>
        <w:rPr>
          <w:rFonts w:ascii="Arial" w:cs="Arial" w:eastAsia="Arial" w:hAnsi="Arial"/>
          <w:b w:val="false"/>
          <w:bCs w:val="false"/>
          <w:color w:val="1A1A2E"/>
          <w:sz w:val="22"/>
          <w:szCs w:val="22"/>
        </w:rPr>
        <w:t xml:space="preserve">Traslados aeroporto/hotel durante todo o roteiro</w:t>
      </w:r>
    </w:p>
    <w:p>
      <w:pPr>
        <w:pStyle w:val="ListParagraph"/>
        <w:numPr>
          <w:ilvl w:val="0"/>
          <w:numId w:val="2"/>
        </w:numPr>
        <w:spacing w:after="60" w:before="60"/>
      </w:pPr>
      <w:r>
        <w:rPr>
          <w:rFonts w:ascii="Arial" w:cs="Arial" w:eastAsia="Arial" w:hAnsi="Arial"/>
          <w:b w:val="false"/>
          <w:bCs w:val="false"/>
          <w:color w:val="1A1A2E"/>
          <w:sz w:val="22"/>
          <w:szCs w:val="22"/>
        </w:rPr>
        <w:t xml:space="preserve">Guia brasileiro desde o embarque no Brasil ate o desembarque</w:t>
      </w:r>
    </w:p>
    <w:p>
      <w:pPr>
        <w:pStyle w:val="ListParagraph"/>
        <w:numPr>
          <w:ilvl w:val="0"/>
          <w:numId w:val="2"/>
        </w:numPr>
        <w:spacing w:after="60" w:before="60"/>
      </w:pPr>
      <w:r>
        <w:rPr>
          <w:rFonts w:ascii="Arial" w:cs="Arial" w:eastAsia="Arial" w:hAnsi="Arial"/>
          <w:b w:val="false"/>
          <w:bCs w:val="false"/>
          <w:color w:val="1A1A2E"/>
          <w:sz w:val="22"/>
          <w:szCs w:val="22"/>
        </w:rPr>
        <w:t xml:space="preserve">Refeicoes conforme roteiro: cafes da manha em buffet + refeicoes programadas</w:t>
      </w:r>
    </w:p>
    <w:p>
      <w:pPr>
        <w:pStyle w:val="ListParagraph"/>
        <w:numPr>
          <w:ilvl w:val="0"/>
          <w:numId w:val="2"/>
        </w:numPr>
        <w:spacing w:after="60" w:before="60"/>
      </w:pPr>
      <w:r>
        <w:rPr>
          <w:rFonts w:ascii="Arial" w:cs="Arial" w:eastAsia="Arial" w:hAnsi="Arial"/>
          <w:b w:val="false"/>
          <w:bCs w:val="false"/>
          <w:color w:val="1A1A2E"/>
          <w:sz w:val="22"/>
          <w:szCs w:val="22"/>
        </w:rPr>
        <w:t xml:space="preserve">Servico de maleteiros — 1 mala despachada por pessoa inclusa</w:t>
      </w:r>
    </w:p>
    <w:p>
      <w:pPr>
        <w:pStyle w:val="ListParagraph"/>
        <w:numPr>
          <w:ilvl w:val="0"/>
          <w:numId w:val="2"/>
        </w:numPr>
        <w:spacing w:after="60" w:before="60"/>
      </w:pPr>
      <w:r>
        <w:rPr>
          <w:rFonts w:ascii="Arial" w:cs="Arial" w:eastAsia="Arial" w:hAnsi="Arial"/>
          <w:b w:val="false"/>
          <w:bCs w:val="false"/>
          <w:color w:val="1A1A2E"/>
          <w:sz w:val="22"/>
          <w:szCs w:val="22"/>
        </w:rPr>
        <w:t xml:space="preserve">Passeios e entradas nas atracoes do itinerario</w:t>
      </w:r>
    </w:p>
    <w:p>
      <w:pPr>
        <w:pStyle w:val="ListParagraph"/>
        <w:numPr>
          <w:ilvl w:val="0"/>
          <w:numId w:val="2"/>
        </w:numPr>
        <w:spacing w:after="60" w:before="60"/>
      </w:pPr>
      <w:r>
        <w:rPr>
          <w:rFonts w:ascii="Arial" w:cs="Arial" w:eastAsia="Arial" w:hAnsi="Arial"/>
          <w:b w:val="false"/>
          <w:bCs w:val="false"/>
          <w:color w:val="1A1A2E"/>
          <w:sz w:val="22"/>
          <w:szCs w:val="22"/>
        </w:rPr>
        <w:t xml:space="preserve">Passeios de barco/ferry quando previstos no roteiro</w:t>
      </w:r>
    </w:p>
    <w:p>
      <w:pPr>
        <w:pStyle w:val="ListParagraph"/>
        <w:numPr>
          <w:ilvl w:val="0"/>
          <w:numId w:val="2"/>
        </w:numPr>
        <w:spacing w:after="60" w:before="60"/>
      </w:pPr>
      <w:r>
        <w:rPr>
          <w:rFonts w:ascii="Arial" w:cs="Arial" w:eastAsia="Arial" w:hAnsi="Arial"/>
          <w:b w:val="false"/>
          <w:bCs w:val="false"/>
          <w:color w:val="1A1A2E"/>
          <w:sz w:val="22"/>
          <w:szCs w:val="22"/>
        </w:rPr>
        <w:t xml:space="preserve">Taxas de embarque aeroportuarias (quando aereo incluso)</w:t>
      </w:r>
    </w:p>
    <w:p>
      <w:pPr>
        <w:pStyle w:val="ListParagraph"/>
        <w:numPr>
          <w:ilvl w:val="0"/>
          <w:numId w:val="2"/>
        </w:numPr>
        <w:spacing w:after="60" w:before="60"/>
      </w:pPr>
      <w:r>
        <w:rPr>
          <w:rFonts w:ascii="Arial" w:cs="Arial" w:eastAsia="Arial" w:hAnsi="Arial"/>
          <w:b w:val="false"/>
          <w:bCs w:val="false"/>
          <w:color w:val="1A1A2E"/>
          <w:sz w:val="22"/>
          <w:szCs w:val="22"/>
        </w:rPr>
        <w:t xml:space="preserve">Em alguns roteiros: gorjetas de maleteiros e garcons ja inclusas</w:t>
      </w:r>
    </w:p>
    <w:p>
      <w:pPr>
        <w:pStyle w:val="ListParagraph"/>
        <w:numPr>
          <w:ilvl w:val="0"/>
          <w:numId w:val="2"/>
        </w:numPr>
        <w:spacing w:after="60" w:before="60"/>
      </w:pPr>
      <w:r>
        <w:rPr>
          <w:rFonts w:ascii="Arial" w:cs="Arial" w:eastAsia="Arial" w:hAnsi="Arial"/>
          <w:b w:val="false"/>
          <w:bCs w:val="false"/>
          <w:color w:val="1A1A2E"/>
          <w:sz w:val="22"/>
          <w:szCs w:val="22"/>
        </w:rPr>
        <w:t xml:space="preserve">Vistos de entrada quando especificados (ex: Egito)</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O que normalmente NAO esta incluido</w:t>
      </w:r>
    </w:p>
    <w:p>
      <w:pPr>
        <w:pStyle w:val="ListParagraph"/>
        <w:numPr>
          <w:ilvl w:val="0"/>
          <w:numId w:val="2"/>
        </w:numPr>
        <w:spacing w:after="60" w:before="60"/>
      </w:pPr>
      <w:r>
        <w:rPr>
          <w:rFonts w:ascii="Arial" w:cs="Arial" w:eastAsia="Arial" w:hAnsi="Arial"/>
          <w:b w:val="false"/>
          <w:bCs w:val="false"/>
          <w:color w:val="1A1A2E"/>
          <w:sz w:val="22"/>
          <w:szCs w:val="22"/>
        </w:rPr>
        <w:t xml:space="preserve">Refeicoes em dias livres (quando nao previstas no roteiro)</w:t>
      </w:r>
    </w:p>
    <w:p>
      <w:pPr>
        <w:pStyle w:val="ListParagraph"/>
        <w:numPr>
          <w:ilvl w:val="0"/>
          <w:numId w:val="2"/>
        </w:numPr>
        <w:spacing w:after="60" w:before="60"/>
      </w:pPr>
      <w:r>
        <w:rPr>
          <w:rFonts w:ascii="Arial" w:cs="Arial" w:eastAsia="Arial" w:hAnsi="Arial"/>
          <w:b w:val="false"/>
          <w:bCs w:val="false"/>
          <w:color w:val="1A1A2E"/>
          <w:sz w:val="22"/>
          <w:szCs w:val="22"/>
        </w:rPr>
        <w:t xml:space="preserve">Atividades opcionais (ex: passeio de balao na Capadocia ~EUR 330/pessoa)</w:t>
      </w:r>
    </w:p>
    <w:p>
      <w:pPr>
        <w:pStyle w:val="ListParagraph"/>
        <w:numPr>
          <w:ilvl w:val="0"/>
          <w:numId w:val="2"/>
        </w:numPr>
        <w:spacing w:after="60" w:before="60"/>
      </w:pPr>
      <w:r>
        <w:rPr>
          <w:rFonts w:ascii="Arial" w:cs="Arial" w:eastAsia="Arial" w:hAnsi="Arial"/>
          <w:b w:val="false"/>
          <w:bCs w:val="false"/>
          <w:color w:val="1A1A2E"/>
          <w:sz w:val="22"/>
          <w:szCs w:val="22"/>
        </w:rPr>
        <w:t xml:space="preserve">Gorjeta do guia (sugestao: ~U$5/dia/pessoa)</w:t>
      </w:r>
    </w:p>
    <w:p>
      <w:pPr>
        <w:pStyle w:val="ListParagraph"/>
        <w:numPr>
          <w:ilvl w:val="0"/>
          <w:numId w:val="2"/>
        </w:numPr>
        <w:spacing w:after="60" w:before="60"/>
      </w:pPr>
      <w:r>
        <w:rPr>
          <w:rFonts w:ascii="Arial" w:cs="Arial" w:eastAsia="Arial" w:hAnsi="Arial"/>
          <w:b w:val="false"/>
          <w:bCs w:val="false"/>
          <w:color w:val="1A1A2E"/>
          <w:sz w:val="22"/>
          <w:szCs w:val="22"/>
        </w:rPr>
        <w:t xml:space="preserve">Despesas pessoais e compras</w:t>
      </w:r>
    </w:p>
    <w:p>
      <w:pPr>
        <w:pStyle w:val="ListParagraph"/>
        <w:numPr>
          <w:ilvl w:val="0"/>
          <w:numId w:val="2"/>
        </w:numPr>
        <w:spacing w:after="60" w:before="60"/>
      </w:pPr>
      <w:r>
        <w:rPr>
          <w:rFonts w:ascii="Arial" w:cs="Arial" w:eastAsia="Arial" w:hAnsi="Arial"/>
          <w:b w:val="false"/>
          <w:bCs w:val="false"/>
          <w:color w:val="1A1A2E"/>
          <w:sz w:val="22"/>
          <w:szCs w:val="22"/>
        </w:rPr>
        <w:t xml:space="preserve">Bebidas em refeicoes nao inclusas</w:t>
      </w:r>
    </w:p>
    <w:p>
      <w:pPr>
        <w:pStyle w:val="ListParagraph"/>
        <w:numPr>
          <w:ilvl w:val="0"/>
          <w:numId w:val="2"/>
        </w:numPr>
        <w:spacing w:after="60" w:before="60"/>
      </w:pPr>
      <w:r>
        <w:rPr>
          <w:rFonts w:ascii="Arial" w:cs="Arial" w:eastAsia="Arial" w:hAnsi="Arial"/>
          <w:b w:val="false"/>
          <w:bCs w:val="false"/>
          <w:color w:val="1A1A2E"/>
          <w:sz w:val="22"/>
          <w:szCs w:val="22"/>
        </w:rPr>
        <w:t xml:space="preserve">Seguro viagem (recomendado mas nao incluso)</w:t>
      </w:r>
    </w:p>
    <w:p>
      <w:pPr>
        <w:pStyle w:val="ListParagraph"/>
        <w:numPr>
          <w:ilvl w:val="0"/>
          <w:numId w:val="2"/>
        </w:numPr>
        <w:spacing w:after="60" w:before="60"/>
      </w:pPr>
      <w:r>
        <w:rPr>
          <w:rFonts w:ascii="Arial" w:cs="Arial" w:eastAsia="Arial" w:hAnsi="Arial"/>
          <w:b w:val="false"/>
          <w:bCs w:val="false"/>
          <w:color w:val="1A1A2E"/>
          <w:sz w:val="22"/>
          <w:szCs w:val="22"/>
        </w:rPr>
        <w:t xml:space="preserve">Passagem aerea internacional na opcao 'sem aereo'</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Forma de Pagamento</w:t>
      </w:r>
    </w:p>
    <w:p>
      <w:pPr>
        <w:pStyle w:val="ListParagraph"/>
        <w:numPr>
          <w:ilvl w:val="0"/>
          <w:numId w:val="2"/>
        </w:numPr>
        <w:spacing w:after="60" w:before="60"/>
      </w:pPr>
      <w:r>
        <w:rPr>
          <w:rFonts w:ascii="Arial" w:cs="Arial" w:eastAsia="Arial" w:hAnsi="Arial"/>
          <w:b w:val="false"/>
          <w:bCs w:val="false"/>
          <w:color w:val="1A1A2E"/>
          <w:sz w:val="22"/>
          <w:szCs w:val="22"/>
        </w:rPr>
        <w:t xml:space="preserve">Entrada + parcelas mensais (varia por pacote: 6x a 10x)</w:t>
      </w:r>
    </w:p>
    <w:p>
      <w:pPr>
        <w:pStyle w:val="ListParagraph"/>
        <w:numPr>
          <w:ilvl w:val="0"/>
          <w:numId w:val="2"/>
        </w:numPr>
        <w:spacing w:after="60" w:before="60"/>
      </w:pPr>
      <w:r>
        <w:rPr>
          <w:rFonts w:ascii="Arial" w:cs="Arial" w:eastAsia="Arial" w:hAnsi="Arial"/>
          <w:b w:val="false"/>
          <w:bCs w:val="false"/>
          <w:color w:val="1A1A2E"/>
          <w:sz w:val="22"/>
          <w:szCs w:val="22"/>
        </w:rPr>
        <w:t xml:space="preserve">Alguns pacotes tem valores em USD, outros em EUR, outros em BRL</w:t>
      </w:r>
    </w:p>
    <w:p>
      <w:pPr>
        <w:pStyle w:val="ListParagraph"/>
        <w:numPr>
          <w:ilvl w:val="0"/>
          <w:numId w:val="2"/>
        </w:numPr>
        <w:spacing w:after="60" w:before="60"/>
      </w:pPr>
      <w:r>
        <w:rPr>
          <w:rFonts w:ascii="Arial" w:cs="Arial" w:eastAsia="Arial" w:hAnsi="Arial"/>
          <w:b w:val="false"/>
          <w:bCs w:val="false"/>
          <w:color w:val="1A1A2E"/>
          <w:sz w:val="22"/>
          <w:szCs w:val="22"/>
        </w:rPr>
        <w:t xml:space="preserve">Cambio conforme data do fechamento do contrato</w:t>
      </w:r>
    </w:p>
    <w:p>
      <w:pPr>
        <w:pStyle w:val="ListParagraph"/>
        <w:numPr>
          <w:ilvl w:val="0"/>
          <w:numId w:val="2"/>
        </w:numPr>
        <w:spacing w:after="60" w:before="60"/>
      </w:pPr>
      <w:r>
        <w:rPr>
          <w:rFonts w:ascii="Arial" w:cs="Arial" w:eastAsia="Arial" w:hAnsi="Arial"/>
          <w:b w:val="false"/>
          <w:bCs w:val="false"/>
          <w:color w:val="1A1A2E"/>
          <w:sz w:val="22"/>
          <w:szCs w:val="22"/>
        </w:rPr>
        <w:t xml:space="preserve">Opcoes com aéreo e sem aereo para a maioria dos destinos</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5. Tabela de Precos — Exemplos de Pacotes</w:t>
      </w:r>
    </w:p>
    <w:p>
      <w:pPr>
        <w:spacing w:after="80" w:before="80"/>
      </w:pPr>
      <w:r>
        <w:rPr>
          <w:rFonts w:ascii="Arial" w:cs="Arial" w:eastAsia="Arial" w:hAnsi="Arial"/>
          <w:b w:val="false"/>
          <w:bCs w:val="false"/>
          <w:i w:val="false"/>
          <w:iCs w:val="false"/>
          <w:color w:val="1A1A2E"/>
          <w:sz w:val="22"/>
          <w:szCs w:val="22"/>
        </w:rPr>
        <w:t xml:space="preserve">Os valores abaixo sao referencias extraidas das paginas de cada pacote. O cambio pode variar conforme data de fechamento.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Pacote / Destino</w:t>
            </w:r>
          </w:p>
        </w:tc>
        <w:tc>
          <w:tcPr>
            <w:tcW w:type="dxa" w:w="31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Modalidade</w:t>
            </w:r>
          </w:p>
        </w:tc>
        <w:tc>
          <w:tcPr>
            <w:tcW w:type="dxa" w:w="312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Turquia — Jun/2025 (10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Com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R$ 10.100,00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Turquia — Jun/2025 (10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Parcelamento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10x R$ 3.951,71</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Marrocos + Madri — Mar/2026 (15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Com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794,70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Marrocos + Madri — Mar/2026 (15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6x USD 1.192,05</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Marrocos + Madri — Mar/2026 (15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Sem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640,80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Marrocos + Madri — Mar/2026 (15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6x USD 961,20</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2 Irlandas e Escocia — Set/2025 (16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Com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1.215,00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2 Irlandas e Escocia — Set/2025 (16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6x USD 1.822,50</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2 Irlandas e Escocia — Set/2025 (16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Sem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1.040,50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2 Irlandas e Escocia — Set/2025 (16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6x USD 1.560,75</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Egito — Mar/2026 (10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Com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2.300,00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Egito — Mar/2026 (10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Com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7x USD 685,00</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Egito — Mar/2026 (10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Sem aereo (entrada)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USD 2.300,00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Egito — Mar/2026 (10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Sem aereo (parcelas)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7x USD 514,00</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Grecia/Mykonos/Santorini — Mai/2026 (10 dias)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Com aereo (TOTAL)</w:t>
            </w:r>
          </w:p>
        </w:tc>
        <w:tc>
          <w:tcPr>
            <w:tcW w:type="dxa" w:w="312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EUR 8.100,00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Grecia/Mykonos/Santorini — Mai/2026 (10 dias)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Sem aereo (TOTAL)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EUR 7.000,00</w:t>
            </w:r>
          </w:p>
        </w:tc>
      </w:tr>
    </w:tbl>
    <w:p>
      <w:pPr>
        <w:spacing w:after="80" w:before="80"/>
      </w:pPr>
      <w:r>
        <w:t xml:space="preserve"/>
      </w:r>
    </w:p>
    <w:p>
      <w:pPr>
        <w:spacing w:after="80" w:before="80"/>
      </w:pPr>
      <w:r>
        <w:rPr>
          <w:rFonts w:ascii="Arial" w:cs="Arial" w:eastAsia="Arial" w:hAnsi="Arial"/>
          <w:b w:val="false"/>
          <w:bCs w:val="false"/>
          <w:i/>
          <w:iCs/>
          <w:color w:val="555555"/>
          <w:sz w:val="22"/>
          <w:szCs w:val="22"/>
        </w:rPr>
        <w:t xml:space="preserve">NOTA: A maioria dos pacotes e vendida por quarto duplo/pessoa. Existe opcao para quarto single com acrescimo. Valores sujeitos a alteracao — sempre confirmar via WhatsApp.</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6. Portfolio Completo de Destinos</w:t>
      </w:r>
    </w:p>
    <w:p>
      <w:pPr>
        <w:spacing w:after="80" w:before="80"/>
      </w:pPr>
      <w:r>
        <w:rPr>
          <w:rFonts w:ascii="Arial" w:cs="Arial" w:eastAsia="Arial" w:hAnsi="Arial"/>
          <w:b w:val="false"/>
          <w:bCs w:val="false"/>
          <w:i w:val="false"/>
          <w:iCs w:val="false"/>
          <w:color w:val="1A1A2E"/>
          <w:sz w:val="22"/>
          <w:szCs w:val="22"/>
        </w:rPr>
        <w:t xml:space="preserve">A RR Viagens opera mais de 141 roteiros cobrindo todos os continentes habitados:</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America do Norte</w:t>
      </w:r>
    </w:p>
    <w:p>
      <w:pPr>
        <w:pStyle w:val="ListParagraph"/>
        <w:numPr>
          <w:ilvl w:val="0"/>
          <w:numId w:val="2"/>
        </w:numPr>
        <w:spacing w:after="60" w:before="60"/>
      </w:pPr>
      <w:r>
        <w:rPr>
          <w:rFonts w:ascii="Arial" w:cs="Arial" w:eastAsia="Arial" w:hAnsi="Arial"/>
          <w:b w:val="false"/>
          <w:bCs w:val="false"/>
          <w:color w:val="1A1A2E"/>
          <w:sz w:val="22"/>
          <w:szCs w:val="22"/>
        </w:rPr>
        <w:t xml:space="preserve">Canada — Costa Leste (ex: Toronto, Ottawa, Quebec, Montreal)</w:t>
      </w:r>
    </w:p>
    <w:p>
      <w:pPr>
        <w:pStyle w:val="ListParagraph"/>
        <w:numPr>
          <w:ilvl w:val="0"/>
          <w:numId w:val="2"/>
        </w:numPr>
        <w:spacing w:after="60" w:before="60"/>
      </w:pPr>
      <w:r>
        <w:rPr>
          <w:rFonts w:ascii="Arial" w:cs="Arial" w:eastAsia="Arial" w:hAnsi="Arial"/>
          <w:b w:val="false"/>
          <w:bCs w:val="false"/>
          <w:color w:val="1A1A2E"/>
          <w:sz w:val="22"/>
          <w:szCs w:val="22"/>
        </w:rPr>
        <w:t xml:space="preserve">Canada — Costa Oeste (ex: Vancouver, Banff, Calgary)</w:t>
      </w:r>
    </w:p>
    <w:p>
      <w:pPr>
        <w:pStyle w:val="ListParagraph"/>
        <w:numPr>
          <w:ilvl w:val="0"/>
          <w:numId w:val="2"/>
        </w:numPr>
        <w:spacing w:after="60" w:before="60"/>
      </w:pPr>
      <w:r>
        <w:rPr>
          <w:rFonts w:ascii="Arial" w:cs="Arial" w:eastAsia="Arial" w:hAnsi="Arial"/>
          <w:b w:val="false"/>
          <w:bCs w:val="false"/>
          <w:color w:val="1A1A2E"/>
          <w:sz w:val="22"/>
          <w:szCs w:val="22"/>
        </w:rPr>
        <w:t xml:space="preserve">EUA — Grand Teton e Yellowstone</w:t>
      </w:r>
    </w:p>
    <w:p>
      <w:pPr>
        <w:pStyle w:val="ListParagraph"/>
        <w:numPr>
          <w:ilvl w:val="0"/>
          <w:numId w:val="2"/>
        </w:numPr>
        <w:spacing w:after="60" w:before="60"/>
      </w:pPr>
      <w:r>
        <w:rPr>
          <w:rFonts w:ascii="Arial" w:cs="Arial" w:eastAsia="Arial" w:hAnsi="Arial"/>
          <w:b w:val="false"/>
          <w:bCs w:val="false"/>
          <w:color w:val="1A1A2E"/>
          <w:sz w:val="22"/>
          <w:szCs w:val="22"/>
        </w:rPr>
        <w:t xml:space="preserve">EUA — Custer Park e California</w:t>
      </w:r>
    </w:p>
    <w:p>
      <w:pPr>
        <w:pStyle w:val="ListParagraph"/>
        <w:numPr>
          <w:ilvl w:val="0"/>
          <w:numId w:val="2"/>
        </w:numPr>
        <w:spacing w:after="60" w:before="60"/>
      </w:pPr>
      <w:r>
        <w:rPr>
          <w:rFonts w:ascii="Arial" w:cs="Arial" w:eastAsia="Arial" w:hAnsi="Arial"/>
          <w:b w:val="false"/>
          <w:bCs w:val="false"/>
          <w:color w:val="1A1A2E"/>
          <w:sz w:val="22"/>
          <w:szCs w:val="22"/>
        </w:rPr>
        <w:t xml:space="preserve">EUA — Rota do Country, Blues e Jazz</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America Central</w:t>
      </w:r>
    </w:p>
    <w:p>
      <w:pPr>
        <w:pStyle w:val="ListParagraph"/>
        <w:numPr>
          <w:ilvl w:val="0"/>
          <w:numId w:val="2"/>
        </w:numPr>
        <w:spacing w:after="60" w:before="60"/>
      </w:pPr>
      <w:r>
        <w:rPr>
          <w:rFonts w:ascii="Arial" w:cs="Arial" w:eastAsia="Arial" w:hAnsi="Arial"/>
          <w:b w:val="false"/>
          <w:bCs w:val="false"/>
          <w:color w:val="1A1A2E"/>
          <w:sz w:val="22"/>
          <w:szCs w:val="22"/>
        </w:rPr>
        <w:t xml:space="preserve">Mexico</w:t>
      </w:r>
    </w:p>
    <w:p>
      <w:pPr>
        <w:pStyle w:val="ListParagraph"/>
        <w:numPr>
          <w:ilvl w:val="0"/>
          <w:numId w:val="2"/>
        </w:numPr>
        <w:spacing w:after="60" w:before="60"/>
      </w:pPr>
      <w:r>
        <w:rPr>
          <w:rFonts w:ascii="Arial" w:cs="Arial" w:eastAsia="Arial" w:hAnsi="Arial"/>
          <w:b w:val="false"/>
          <w:bCs w:val="false"/>
          <w:color w:val="1A1A2E"/>
          <w:sz w:val="22"/>
          <w:szCs w:val="22"/>
        </w:rPr>
        <w:t xml:space="preserve">Colombia e Panama</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America do Sul</w:t>
      </w:r>
    </w:p>
    <w:p>
      <w:pPr>
        <w:pStyle w:val="ListParagraph"/>
        <w:numPr>
          <w:ilvl w:val="0"/>
          <w:numId w:val="2"/>
        </w:numPr>
        <w:spacing w:after="60" w:before="60"/>
      </w:pPr>
      <w:r>
        <w:rPr>
          <w:rFonts w:ascii="Arial" w:cs="Arial" w:eastAsia="Arial" w:hAnsi="Arial"/>
          <w:b w:val="false"/>
          <w:bCs w:val="false"/>
          <w:color w:val="1A1A2E"/>
          <w:sz w:val="22"/>
          <w:szCs w:val="22"/>
        </w:rPr>
        <w:t xml:space="preserve">Argentina — Buenos Aires e Ushuaia</w:t>
      </w:r>
    </w:p>
    <w:p>
      <w:pPr>
        <w:pStyle w:val="ListParagraph"/>
        <w:numPr>
          <w:ilvl w:val="0"/>
          <w:numId w:val="2"/>
        </w:numPr>
        <w:spacing w:after="60" w:before="60"/>
      </w:pPr>
      <w:r>
        <w:rPr>
          <w:rFonts w:ascii="Arial" w:cs="Arial" w:eastAsia="Arial" w:hAnsi="Arial"/>
          <w:b w:val="false"/>
          <w:bCs w:val="false"/>
          <w:color w:val="1A1A2E"/>
          <w:sz w:val="22"/>
          <w:szCs w:val="22"/>
        </w:rPr>
        <w:t xml:space="preserve">Peru — Lima, Cusco e Machu Picchu / O Melhor do Peru</w:t>
      </w:r>
    </w:p>
    <w:p>
      <w:pPr>
        <w:pStyle w:val="ListParagraph"/>
        <w:numPr>
          <w:ilvl w:val="0"/>
          <w:numId w:val="2"/>
        </w:numPr>
        <w:spacing w:after="60" w:before="60"/>
      </w:pPr>
      <w:r>
        <w:rPr>
          <w:rFonts w:ascii="Arial" w:cs="Arial" w:eastAsia="Arial" w:hAnsi="Arial"/>
          <w:b w:val="false"/>
          <w:bCs w:val="false"/>
          <w:color w:val="1A1A2E"/>
          <w:sz w:val="22"/>
          <w:szCs w:val="22"/>
        </w:rPr>
        <w:t xml:space="preserve">Chile — Santiago e Atacama</w:t>
      </w:r>
    </w:p>
    <w:p>
      <w:pPr>
        <w:pStyle w:val="ListParagraph"/>
        <w:numPr>
          <w:ilvl w:val="0"/>
          <w:numId w:val="2"/>
        </w:numPr>
        <w:spacing w:after="60" w:before="60"/>
      </w:pPr>
      <w:r>
        <w:rPr>
          <w:rFonts w:ascii="Arial" w:cs="Arial" w:eastAsia="Arial" w:hAnsi="Arial"/>
          <w:b w:val="false"/>
          <w:bCs w:val="false"/>
          <w:color w:val="1A1A2E"/>
          <w:sz w:val="22"/>
          <w:szCs w:val="22"/>
        </w:rPr>
        <w:t xml:space="preserve">Argentina — Mendoza e Salta</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Europa</w:t>
      </w:r>
    </w:p>
    <w:p>
      <w:pPr>
        <w:pStyle w:val="ListParagraph"/>
        <w:numPr>
          <w:ilvl w:val="0"/>
          <w:numId w:val="2"/>
        </w:numPr>
        <w:spacing w:after="60" w:before="60"/>
      </w:pPr>
      <w:r>
        <w:rPr>
          <w:rFonts w:ascii="Arial" w:cs="Arial" w:eastAsia="Arial" w:hAnsi="Arial"/>
          <w:b w:val="false"/>
          <w:bCs w:val="false"/>
          <w:color w:val="1A1A2E"/>
          <w:sz w:val="22"/>
          <w:szCs w:val="22"/>
        </w:rPr>
        <w:t xml:space="preserve">Portugal — Grande viagem pela Peninsula Iberica</w:t>
      </w:r>
    </w:p>
    <w:p>
      <w:pPr>
        <w:pStyle w:val="ListParagraph"/>
        <w:numPr>
          <w:ilvl w:val="0"/>
          <w:numId w:val="2"/>
        </w:numPr>
        <w:spacing w:after="60" w:before="60"/>
      </w:pPr>
      <w:r>
        <w:rPr>
          <w:rFonts w:ascii="Arial" w:cs="Arial" w:eastAsia="Arial" w:hAnsi="Arial"/>
          <w:b w:val="false"/>
          <w:bCs w:val="false"/>
          <w:color w:val="1A1A2E"/>
          <w:sz w:val="22"/>
          <w:szCs w:val="22"/>
        </w:rPr>
        <w:t xml:space="preserve">Espanha — Andaluzia, Costa do Sol e Barcelona</w:t>
      </w:r>
    </w:p>
    <w:p>
      <w:pPr>
        <w:pStyle w:val="ListParagraph"/>
        <w:numPr>
          <w:ilvl w:val="0"/>
          <w:numId w:val="2"/>
        </w:numPr>
        <w:spacing w:after="60" w:before="60"/>
      </w:pPr>
      <w:r>
        <w:rPr>
          <w:rFonts w:ascii="Arial" w:cs="Arial" w:eastAsia="Arial" w:hAnsi="Arial"/>
          <w:b w:val="false"/>
          <w:bCs w:val="false"/>
          <w:color w:val="1A1A2E"/>
          <w:sz w:val="22"/>
          <w:szCs w:val="22"/>
        </w:rPr>
        <w:t xml:space="preserve">Franca e Italia</w:t>
      </w:r>
    </w:p>
    <w:p>
      <w:pPr>
        <w:pStyle w:val="ListParagraph"/>
        <w:numPr>
          <w:ilvl w:val="0"/>
          <w:numId w:val="2"/>
        </w:numPr>
        <w:spacing w:after="60" w:before="60"/>
      </w:pPr>
      <w:r>
        <w:rPr>
          <w:rFonts w:ascii="Arial" w:cs="Arial" w:eastAsia="Arial" w:hAnsi="Arial"/>
          <w:b w:val="false"/>
          <w:bCs w:val="false"/>
          <w:color w:val="1A1A2E"/>
          <w:sz w:val="22"/>
          <w:szCs w:val="22"/>
        </w:rPr>
        <w:t xml:space="preserve">Inglaterra e Escocia</w:t>
      </w:r>
    </w:p>
    <w:p>
      <w:pPr>
        <w:pStyle w:val="ListParagraph"/>
        <w:numPr>
          <w:ilvl w:val="0"/>
          <w:numId w:val="2"/>
        </w:numPr>
        <w:spacing w:after="60" w:before="60"/>
      </w:pPr>
      <w:r>
        <w:rPr>
          <w:rFonts w:ascii="Arial" w:cs="Arial" w:eastAsia="Arial" w:hAnsi="Arial"/>
          <w:b w:val="false"/>
          <w:bCs w:val="false"/>
          <w:color w:val="1A1A2E"/>
          <w:sz w:val="22"/>
          <w:szCs w:val="22"/>
        </w:rPr>
        <w:t xml:space="preserve">Duas Irlandas e Escocia</w:t>
      </w:r>
    </w:p>
    <w:p>
      <w:pPr>
        <w:pStyle w:val="ListParagraph"/>
        <w:numPr>
          <w:ilvl w:val="0"/>
          <w:numId w:val="2"/>
        </w:numPr>
        <w:spacing w:after="60" w:before="60"/>
      </w:pPr>
      <w:r>
        <w:rPr>
          <w:rFonts w:ascii="Arial" w:cs="Arial" w:eastAsia="Arial" w:hAnsi="Arial"/>
          <w:b w:val="false"/>
          <w:bCs w:val="false"/>
          <w:color w:val="1A1A2E"/>
          <w:sz w:val="22"/>
          <w:szCs w:val="22"/>
        </w:rPr>
        <w:t xml:space="preserve">Suica, Alemanha e Austria</w:t>
      </w:r>
    </w:p>
    <w:p>
      <w:pPr>
        <w:pStyle w:val="ListParagraph"/>
        <w:numPr>
          <w:ilvl w:val="0"/>
          <w:numId w:val="2"/>
        </w:numPr>
        <w:spacing w:after="60" w:before="60"/>
      </w:pPr>
      <w:r>
        <w:rPr>
          <w:rFonts w:ascii="Arial" w:cs="Arial" w:eastAsia="Arial" w:hAnsi="Arial"/>
          <w:b w:val="false"/>
          <w:bCs w:val="false"/>
          <w:color w:val="1A1A2E"/>
          <w:sz w:val="22"/>
          <w:szCs w:val="22"/>
        </w:rPr>
        <w:t xml:space="preserve">Paises Balticos</w:t>
      </w:r>
    </w:p>
    <w:p>
      <w:pPr>
        <w:pStyle w:val="ListParagraph"/>
        <w:numPr>
          <w:ilvl w:val="0"/>
          <w:numId w:val="2"/>
        </w:numPr>
        <w:spacing w:after="60" w:before="60"/>
      </w:pPr>
      <w:r>
        <w:rPr>
          <w:rFonts w:ascii="Arial" w:cs="Arial" w:eastAsia="Arial" w:hAnsi="Arial"/>
          <w:b w:val="false"/>
          <w:bCs w:val="false"/>
          <w:color w:val="1A1A2E"/>
          <w:sz w:val="22"/>
          <w:szCs w:val="22"/>
        </w:rPr>
        <w:t xml:space="preserve">Grecia — Ilhas Gregas / Atenas, Mykonos, Santorini</w:t>
      </w:r>
    </w:p>
    <w:p>
      <w:pPr>
        <w:pStyle w:val="ListParagraph"/>
        <w:numPr>
          <w:ilvl w:val="0"/>
          <w:numId w:val="2"/>
        </w:numPr>
        <w:spacing w:after="60" w:before="60"/>
      </w:pPr>
      <w:r>
        <w:rPr>
          <w:rFonts w:ascii="Arial" w:cs="Arial" w:eastAsia="Arial" w:hAnsi="Arial"/>
          <w:b w:val="false"/>
          <w:bCs w:val="false"/>
          <w:color w:val="1A1A2E"/>
          <w:sz w:val="22"/>
          <w:szCs w:val="22"/>
        </w:rPr>
        <w:t xml:space="preserve">Turquia — Istambul e Capadocia</w:t>
      </w:r>
    </w:p>
    <w:p>
      <w:pPr>
        <w:pStyle w:val="ListParagraph"/>
        <w:numPr>
          <w:ilvl w:val="0"/>
          <w:numId w:val="2"/>
        </w:numPr>
        <w:spacing w:after="60" w:before="60"/>
      </w:pPr>
      <w:r>
        <w:rPr>
          <w:rFonts w:ascii="Arial" w:cs="Arial" w:eastAsia="Arial" w:hAnsi="Arial"/>
          <w:b w:val="false"/>
          <w:bCs w:val="false"/>
          <w:color w:val="1A1A2E"/>
          <w:sz w:val="22"/>
          <w:szCs w:val="22"/>
        </w:rPr>
        <w:t xml:space="preserve">Balcas — Servia, Bosnia, Croacia, Montenegro, Albania, Kosovo</w:t>
      </w:r>
    </w:p>
    <w:p>
      <w:pPr>
        <w:pStyle w:val="ListParagraph"/>
        <w:numPr>
          <w:ilvl w:val="0"/>
          <w:numId w:val="2"/>
        </w:numPr>
        <w:spacing w:after="60" w:before="60"/>
      </w:pPr>
      <w:r>
        <w:rPr>
          <w:rFonts w:ascii="Arial" w:cs="Arial" w:eastAsia="Arial" w:hAnsi="Arial"/>
          <w:b w:val="false"/>
          <w:bCs w:val="false"/>
          <w:color w:val="1A1A2E"/>
          <w:sz w:val="22"/>
          <w:szCs w:val="22"/>
        </w:rPr>
        <w:t xml:space="preserve">Kosovo, Albania, Macedonia e Grecia</w:t>
      </w:r>
    </w:p>
    <w:p>
      <w:pPr>
        <w:pStyle w:val="ListParagraph"/>
        <w:numPr>
          <w:ilvl w:val="0"/>
          <w:numId w:val="2"/>
        </w:numPr>
        <w:spacing w:after="60" w:before="60"/>
      </w:pPr>
      <w:r>
        <w:rPr>
          <w:rFonts w:ascii="Arial" w:cs="Arial" w:eastAsia="Arial" w:hAnsi="Arial"/>
          <w:b w:val="false"/>
          <w:bCs w:val="false"/>
          <w:color w:val="1A1A2E"/>
          <w:sz w:val="22"/>
          <w:szCs w:val="22"/>
        </w:rPr>
        <w:t xml:space="preserve">Dinamarca, Noruega, Suecia e Finlandia</w:t>
      </w:r>
    </w:p>
    <w:p>
      <w:pPr>
        <w:pStyle w:val="ListParagraph"/>
        <w:numPr>
          <w:ilvl w:val="0"/>
          <w:numId w:val="2"/>
        </w:numPr>
        <w:spacing w:after="60" w:before="60"/>
      </w:pPr>
      <w:r>
        <w:rPr>
          <w:rFonts w:ascii="Arial" w:cs="Arial" w:eastAsia="Arial" w:hAnsi="Arial"/>
          <w:b w:val="false"/>
          <w:bCs w:val="false"/>
          <w:color w:val="1A1A2E"/>
          <w:sz w:val="22"/>
          <w:szCs w:val="22"/>
        </w:rPr>
        <w:t xml:space="preserve">Armenia, Georgia e Azerbaijao</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Asia</w:t>
      </w:r>
    </w:p>
    <w:p>
      <w:pPr>
        <w:pStyle w:val="ListParagraph"/>
        <w:numPr>
          <w:ilvl w:val="0"/>
          <w:numId w:val="2"/>
        </w:numPr>
        <w:spacing w:after="60" w:before="60"/>
      </w:pPr>
      <w:r>
        <w:rPr>
          <w:rFonts w:ascii="Arial" w:cs="Arial" w:eastAsia="Arial" w:hAnsi="Arial"/>
          <w:b w:val="false"/>
          <w:bCs w:val="false"/>
          <w:color w:val="1A1A2E"/>
          <w:sz w:val="22"/>
          <w:szCs w:val="22"/>
        </w:rPr>
        <w:t xml:space="preserve">Japao</w:t>
      </w:r>
    </w:p>
    <w:p>
      <w:pPr>
        <w:pStyle w:val="ListParagraph"/>
        <w:numPr>
          <w:ilvl w:val="0"/>
          <w:numId w:val="2"/>
        </w:numPr>
        <w:spacing w:after="60" w:before="60"/>
      </w:pPr>
      <w:r>
        <w:rPr>
          <w:rFonts w:ascii="Arial" w:cs="Arial" w:eastAsia="Arial" w:hAnsi="Arial"/>
          <w:b w:val="false"/>
          <w:bCs w:val="false"/>
          <w:color w:val="1A1A2E"/>
          <w:sz w:val="22"/>
          <w:szCs w:val="22"/>
        </w:rPr>
        <w:t xml:space="preserve">Coreia do Sul e Taiwan</w:t>
      </w:r>
    </w:p>
    <w:p>
      <w:pPr>
        <w:pStyle w:val="ListParagraph"/>
        <w:numPr>
          <w:ilvl w:val="0"/>
          <w:numId w:val="2"/>
        </w:numPr>
        <w:spacing w:after="60" w:before="60"/>
      </w:pPr>
      <w:r>
        <w:rPr>
          <w:rFonts w:ascii="Arial" w:cs="Arial" w:eastAsia="Arial" w:hAnsi="Arial"/>
          <w:b w:val="false"/>
          <w:bCs w:val="false"/>
          <w:color w:val="1A1A2E"/>
          <w:sz w:val="22"/>
          <w:szCs w:val="22"/>
        </w:rPr>
        <w:t xml:space="preserve">Tailandia — multiplos roteiros</w:t>
      </w:r>
    </w:p>
    <w:p>
      <w:pPr>
        <w:pStyle w:val="ListParagraph"/>
        <w:numPr>
          <w:ilvl w:val="0"/>
          <w:numId w:val="2"/>
        </w:numPr>
        <w:spacing w:after="60" w:before="60"/>
      </w:pPr>
      <w:r>
        <w:rPr>
          <w:rFonts w:ascii="Arial" w:cs="Arial" w:eastAsia="Arial" w:hAnsi="Arial"/>
          <w:b w:val="false"/>
          <w:bCs w:val="false"/>
          <w:color w:val="1A1A2E"/>
          <w:sz w:val="22"/>
          <w:szCs w:val="22"/>
        </w:rPr>
        <w:t xml:space="preserve">Vietna, Laos e Camboja</w:t>
      </w:r>
    </w:p>
    <w:p>
      <w:pPr>
        <w:pStyle w:val="ListParagraph"/>
        <w:numPr>
          <w:ilvl w:val="0"/>
          <w:numId w:val="2"/>
        </w:numPr>
        <w:spacing w:after="60" w:before="60"/>
      </w:pPr>
      <w:r>
        <w:rPr>
          <w:rFonts w:ascii="Arial" w:cs="Arial" w:eastAsia="Arial" w:hAnsi="Arial"/>
          <w:b w:val="false"/>
          <w:bCs w:val="false"/>
          <w:color w:val="1A1A2E"/>
          <w:sz w:val="22"/>
          <w:szCs w:val="22"/>
        </w:rPr>
        <w:t xml:space="preserve">Indonesia e Singapura</w:t>
      </w:r>
    </w:p>
    <w:p>
      <w:pPr>
        <w:pStyle w:val="ListParagraph"/>
        <w:numPr>
          <w:ilvl w:val="0"/>
          <w:numId w:val="2"/>
        </w:numPr>
        <w:spacing w:after="60" w:before="60"/>
      </w:pPr>
      <w:r>
        <w:rPr>
          <w:rFonts w:ascii="Arial" w:cs="Arial" w:eastAsia="Arial" w:hAnsi="Arial"/>
          <w:b w:val="false"/>
          <w:bCs w:val="false"/>
          <w:color w:val="1A1A2E"/>
          <w:sz w:val="22"/>
          <w:szCs w:val="22"/>
        </w:rPr>
        <w:t xml:space="preserve">India e Nepal</w:t>
      </w:r>
    </w:p>
    <w:p>
      <w:pPr>
        <w:pStyle w:val="ListParagraph"/>
        <w:numPr>
          <w:ilvl w:val="0"/>
          <w:numId w:val="2"/>
        </w:numPr>
        <w:spacing w:after="60" w:before="60"/>
      </w:pPr>
      <w:r>
        <w:rPr>
          <w:rFonts w:ascii="Arial" w:cs="Arial" w:eastAsia="Arial" w:hAnsi="Arial"/>
          <w:b w:val="false"/>
          <w:bCs w:val="false"/>
          <w:color w:val="1A1A2E"/>
          <w:sz w:val="22"/>
          <w:szCs w:val="22"/>
        </w:rPr>
        <w:t xml:space="preserve">Sri Lanka e Maldivas</w:t>
      </w:r>
    </w:p>
    <w:p>
      <w:pPr>
        <w:pStyle w:val="ListParagraph"/>
        <w:numPr>
          <w:ilvl w:val="0"/>
          <w:numId w:val="2"/>
        </w:numPr>
        <w:spacing w:after="60" w:before="60"/>
      </w:pPr>
      <w:r>
        <w:rPr>
          <w:rFonts w:ascii="Arial" w:cs="Arial" w:eastAsia="Arial" w:hAnsi="Arial"/>
          <w:b w:val="false"/>
          <w:bCs w:val="false"/>
          <w:color w:val="1A1A2E"/>
          <w:sz w:val="22"/>
          <w:szCs w:val="22"/>
        </w:rPr>
        <w:t xml:space="preserve">Cazaquistao, Quirguistao e Uzbequistao</w:t>
      </w:r>
    </w:p>
    <w:p>
      <w:pPr>
        <w:pStyle w:val="ListParagraph"/>
        <w:numPr>
          <w:ilvl w:val="0"/>
          <w:numId w:val="2"/>
        </w:numPr>
        <w:spacing w:after="60" w:before="60"/>
      </w:pPr>
      <w:r>
        <w:rPr>
          <w:rFonts w:ascii="Arial" w:cs="Arial" w:eastAsia="Arial" w:hAnsi="Arial"/>
          <w:b w:val="false"/>
          <w:bCs w:val="false"/>
          <w:color w:val="1A1A2E"/>
          <w:sz w:val="22"/>
          <w:szCs w:val="22"/>
        </w:rPr>
        <w:t xml:space="preserve">China</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Oriente Medio</w:t>
      </w:r>
    </w:p>
    <w:p>
      <w:pPr>
        <w:pStyle w:val="ListParagraph"/>
        <w:numPr>
          <w:ilvl w:val="0"/>
          <w:numId w:val="2"/>
        </w:numPr>
        <w:spacing w:after="60" w:before="60"/>
      </w:pPr>
      <w:r>
        <w:rPr>
          <w:rFonts w:ascii="Arial" w:cs="Arial" w:eastAsia="Arial" w:hAnsi="Arial"/>
          <w:b w:val="false"/>
          <w:bCs w:val="false"/>
          <w:color w:val="1A1A2E"/>
          <w:sz w:val="22"/>
          <w:szCs w:val="22"/>
        </w:rPr>
        <w:t xml:space="preserve">Dubai (EAU)</w:t>
      </w:r>
    </w:p>
    <w:p>
      <w:pPr>
        <w:pStyle w:val="ListParagraph"/>
        <w:numPr>
          <w:ilvl w:val="0"/>
          <w:numId w:val="2"/>
        </w:numPr>
        <w:spacing w:after="60" w:before="60"/>
      </w:pPr>
      <w:r>
        <w:rPr>
          <w:rFonts w:ascii="Arial" w:cs="Arial" w:eastAsia="Arial" w:hAnsi="Arial"/>
          <w:b w:val="false"/>
          <w:bCs w:val="false"/>
          <w:color w:val="1A1A2E"/>
          <w:sz w:val="22"/>
          <w:szCs w:val="22"/>
        </w:rPr>
        <w:t xml:space="preserve">Arabia Saudita e Bahrain</w:t>
      </w:r>
    </w:p>
    <w:p>
      <w:pPr>
        <w:pStyle w:val="ListParagraph"/>
        <w:numPr>
          <w:ilvl w:val="0"/>
          <w:numId w:val="2"/>
        </w:numPr>
        <w:spacing w:after="60" w:before="60"/>
      </w:pPr>
      <w:r>
        <w:rPr>
          <w:rFonts w:ascii="Arial" w:cs="Arial" w:eastAsia="Arial" w:hAnsi="Arial"/>
          <w:b w:val="false"/>
          <w:bCs w:val="false"/>
          <w:color w:val="1A1A2E"/>
          <w:sz w:val="22"/>
          <w:szCs w:val="22"/>
        </w:rPr>
        <w:t xml:space="preserve">Turquia (tambem listada em Europa pelo roteiro)</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Africa</w:t>
      </w:r>
    </w:p>
    <w:p>
      <w:pPr>
        <w:pStyle w:val="ListParagraph"/>
        <w:numPr>
          <w:ilvl w:val="0"/>
          <w:numId w:val="2"/>
        </w:numPr>
        <w:spacing w:after="60" w:before="60"/>
      </w:pPr>
      <w:r>
        <w:rPr>
          <w:rFonts w:ascii="Arial" w:cs="Arial" w:eastAsia="Arial" w:hAnsi="Arial"/>
          <w:b w:val="false"/>
          <w:bCs w:val="false"/>
          <w:color w:val="1A1A2E"/>
          <w:sz w:val="22"/>
          <w:szCs w:val="22"/>
        </w:rPr>
        <w:t xml:space="preserve">Marrocos — O Exotico Marrocos Imperial</w:t>
      </w:r>
    </w:p>
    <w:p>
      <w:pPr>
        <w:pStyle w:val="ListParagraph"/>
        <w:numPr>
          <w:ilvl w:val="0"/>
          <w:numId w:val="2"/>
        </w:numPr>
        <w:spacing w:after="60" w:before="60"/>
      </w:pPr>
      <w:r>
        <w:rPr>
          <w:rFonts w:ascii="Arial" w:cs="Arial" w:eastAsia="Arial" w:hAnsi="Arial"/>
          <w:b w:val="false"/>
          <w:bCs w:val="false"/>
          <w:color w:val="1A1A2E"/>
          <w:sz w:val="22"/>
          <w:szCs w:val="22"/>
        </w:rPr>
        <w:t xml:space="preserve">Tunísia</w:t>
      </w:r>
    </w:p>
    <w:p>
      <w:pPr>
        <w:pStyle w:val="ListParagraph"/>
        <w:numPr>
          <w:ilvl w:val="0"/>
          <w:numId w:val="2"/>
        </w:numPr>
        <w:spacing w:after="60" w:before="60"/>
      </w:pPr>
      <w:r>
        <w:rPr>
          <w:rFonts w:ascii="Arial" w:cs="Arial" w:eastAsia="Arial" w:hAnsi="Arial"/>
          <w:b w:val="false"/>
          <w:bCs w:val="false"/>
          <w:color w:val="1A1A2E"/>
          <w:sz w:val="22"/>
          <w:szCs w:val="22"/>
        </w:rPr>
        <w:t xml:space="preserve">Africa do Sul</w:t>
      </w:r>
    </w:p>
    <w:p>
      <w:pPr>
        <w:pStyle w:val="ListParagraph"/>
        <w:numPr>
          <w:ilvl w:val="0"/>
          <w:numId w:val="2"/>
        </w:numPr>
        <w:spacing w:after="60" w:before="60"/>
      </w:pPr>
      <w:r>
        <w:rPr>
          <w:rFonts w:ascii="Arial" w:cs="Arial" w:eastAsia="Arial" w:hAnsi="Arial"/>
          <w:b w:val="false"/>
          <w:bCs w:val="false"/>
          <w:color w:val="1A1A2E"/>
          <w:sz w:val="22"/>
          <w:szCs w:val="22"/>
        </w:rPr>
        <w:t xml:space="preserve">Egito — Cairo, Cruzeiro no Nilo, Piramides</w:t>
      </w:r>
    </w:p>
    <w:p>
      <w:pPr>
        <w:pStyle w:val="ListParagraph"/>
        <w:numPr>
          <w:ilvl w:val="0"/>
          <w:numId w:val="2"/>
        </w:numPr>
        <w:spacing w:after="60" w:before="60"/>
      </w:pPr>
      <w:r>
        <w:rPr>
          <w:rFonts w:ascii="Arial" w:cs="Arial" w:eastAsia="Arial" w:hAnsi="Arial"/>
          <w:b w:val="false"/>
          <w:bCs w:val="false"/>
          <w:color w:val="1A1A2E"/>
          <w:sz w:val="22"/>
          <w:szCs w:val="22"/>
        </w:rPr>
        <w:t xml:space="preserve">Quenia e Tanzania (safari)</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Oceania</w:t>
      </w:r>
    </w:p>
    <w:p>
      <w:pPr>
        <w:pStyle w:val="ListParagraph"/>
        <w:numPr>
          <w:ilvl w:val="0"/>
          <w:numId w:val="2"/>
        </w:numPr>
        <w:spacing w:after="60" w:before="60"/>
      </w:pPr>
      <w:r>
        <w:rPr>
          <w:rFonts w:ascii="Arial" w:cs="Arial" w:eastAsia="Arial" w:hAnsi="Arial"/>
          <w:b w:val="false"/>
          <w:bCs w:val="false"/>
          <w:color w:val="1A1A2E"/>
          <w:sz w:val="22"/>
          <w:szCs w:val="22"/>
        </w:rPr>
        <w:t xml:space="preserve">Australia</w:t>
      </w:r>
    </w:p>
    <w:p>
      <w:pPr>
        <w:pStyle w:val="ListParagraph"/>
        <w:numPr>
          <w:ilvl w:val="0"/>
          <w:numId w:val="2"/>
        </w:numPr>
        <w:spacing w:after="60" w:before="60"/>
      </w:pPr>
      <w:r>
        <w:rPr>
          <w:rFonts w:ascii="Arial" w:cs="Arial" w:eastAsia="Arial" w:hAnsi="Arial"/>
          <w:b w:val="false"/>
          <w:bCs w:val="false"/>
          <w:color w:val="1A1A2E"/>
          <w:sz w:val="22"/>
          <w:szCs w:val="22"/>
        </w:rPr>
        <w:t xml:space="preserve">Nova Zelandia</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7. Diferenciais Competitivos</w:t>
      </w:r>
    </w:p>
    <w:p>
      <w:pPr>
        <w:pStyle w:val="Heading2"/>
        <w:spacing w:after="120" w:before="320"/>
      </w:pPr>
      <w:r>
        <w:rPr>
          <w:rFonts w:ascii="Arial" w:cs="Arial" w:eastAsia="Arial" w:hAnsi="Arial"/>
          <w:b/>
          <w:bCs/>
          <w:color w:val="1A1A2E"/>
          <w:sz w:val="28"/>
          <w:szCs w:val="28"/>
        </w:rPr>
        <w:t xml:space="preserve">Por que escolher a RR Viagens?</w:t>
      </w:r>
    </w:p>
    <w:p>
      <w:pPr>
        <w:pStyle w:val="ListParagraph"/>
        <w:numPr>
          <w:ilvl w:val="0"/>
          <w:numId w:val="3"/>
        </w:numPr>
        <w:spacing w:after="60" w:before="60"/>
      </w:pPr>
      <w:r>
        <w:rPr>
          <w:rFonts w:ascii="Arial" w:cs="Arial" w:eastAsia="Arial" w:hAnsi="Arial"/>
          <w:color w:val="1A1A2E"/>
          <w:sz w:val="22"/>
          <w:szCs w:val="22"/>
        </w:rPr>
        <w:t xml:space="preserve">EXPERT REAL — Rodrigo tem 19+ anos de experiencia e ja visitou 93 paises. Ele nao vende o que nao conhece.</w:t>
      </w:r>
    </w:p>
    <w:p>
      <w:pPr>
        <w:pStyle w:val="ListParagraph"/>
        <w:numPr>
          <w:ilvl w:val="0"/>
          <w:numId w:val="3"/>
        </w:numPr>
        <w:spacing w:after="60" w:before="60"/>
      </w:pPr>
      <w:r>
        <w:rPr>
          <w:rFonts w:ascii="Arial" w:cs="Arial" w:eastAsia="Arial" w:hAnsi="Arial"/>
          <w:color w:val="1A1A2E"/>
          <w:sz w:val="22"/>
          <w:szCs w:val="22"/>
        </w:rPr>
        <w:t xml:space="preserve">AUTORIDADE DE TV — Como apresentador de programa de viagens, ele tem visao editorial e narrativa que transforma cada destino em uma historia.</w:t>
      </w:r>
    </w:p>
    <w:p>
      <w:pPr>
        <w:pStyle w:val="ListParagraph"/>
        <w:numPr>
          <w:ilvl w:val="0"/>
          <w:numId w:val="3"/>
        </w:numPr>
        <w:spacing w:after="60" w:before="60"/>
      </w:pPr>
      <w:r>
        <w:rPr>
          <w:rFonts w:ascii="Arial" w:cs="Arial" w:eastAsia="Arial" w:hAnsi="Arial"/>
          <w:color w:val="1A1A2E"/>
          <w:sz w:val="22"/>
          <w:szCs w:val="22"/>
        </w:rPr>
        <w:t xml:space="preserve">GUIA BRASILEIRO DO INICIO AO FIM — Nos grupos GBM, um guia brasileiro acompanha do embarque no Brasil ao desembarque. Conforto e seguranca totais.</w:t>
      </w:r>
    </w:p>
    <w:p>
      <w:pPr>
        <w:pStyle w:val="ListParagraph"/>
        <w:numPr>
          <w:ilvl w:val="0"/>
          <w:numId w:val="3"/>
        </w:numPr>
        <w:spacing w:after="60" w:before="60"/>
      </w:pPr>
      <w:r>
        <w:rPr>
          <w:rFonts w:ascii="Arial" w:cs="Arial" w:eastAsia="Arial" w:hAnsi="Arial"/>
          <w:color w:val="1A1A2E"/>
          <w:sz w:val="22"/>
          <w:szCs w:val="22"/>
        </w:rPr>
        <w:t xml:space="preserve">EQUIPE VIVENCIAL — A equipe da RR Viagens viaja, explora e testa cada destino pessoalmente antes de oferece-lo aos clientes.</w:t>
      </w:r>
    </w:p>
    <w:p>
      <w:pPr>
        <w:pStyle w:val="ListParagraph"/>
        <w:numPr>
          <w:ilvl w:val="0"/>
          <w:numId w:val="3"/>
        </w:numPr>
        <w:spacing w:after="60" w:before="60"/>
      </w:pPr>
      <w:r>
        <w:rPr>
          <w:rFonts w:ascii="Arial" w:cs="Arial" w:eastAsia="Arial" w:hAnsi="Arial"/>
          <w:color w:val="1A1A2E"/>
          <w:sz w:val="22"/>
          <w:szCs w:val="22"/>
        </w:rPr>
        <w:t xml:space="preserve">ALCANCE GLOBAL — 141+ roteiros em todos os continentes. Uma agencia, o mundo inteiro.</w:t>
      </w:r>
    </w:p>
    <w:p>
      <w:pPr>
        <w:pStyle w:val="ListParagraph"/>
        <w:numPr>
          <w:ilvl w:val="0"/>
          <w:numId w:val="3"/>
        </w:numPr>
        <w:spacing w:after="60" w:before="60"/>
      </w:pPr>
      <w:r>
        <w:rPr>
          <w:rFonts w:ascii="Arial" w:cs="Arial" w:eastAsia="Arial" w:hAnsi="Arial"/>
          <w:color w:val="1A1A2E"/>
          <w:sz w:val="22"/>
          <w:szCs w:val="22"/>
        </w:rPr>
        <w:t xml:space="preserve">COMUNIDADE BRASILEIRA — Viagens em grupos de brasileiros criam networking, amizades e experiencias compartilhadas unicos.</w:t>
      </w:r>
    </w:p>
    <w:p>
      <w:pPr>
        <w:pStyle w:val="ListParagraph"/>
        <w:numPr>
          <w:ilvl w:val="0"/>
          <w:numId w:val="3"/>
        </w:numPr>
        <w:spacing w:after="60" w:before="60"/>
      </w:pPr>
      <w:r>
        <w:rPr>
          <w:rFonts w:ascii="Arial" w:cs="Arial" w:eastAsia="Arial" w:hAnsi="Arial"/>
          <w:color w:val="1A1A2E"/>
          <w:sz w:val="22"/>
          <w:szCs w:val="22"/>
        </w:rPr>
        <w:t xml:space="preserve">HOTEIS PRIMEIRA CATEGORIA — Padrao elevado de hospedagem em todos os roteiros.</w:t>
      </w:r>
    </w:p>
    <w:p>
      <w:pPr>
        <w:pStyle w:val="ListParagraph"/>
        <w:numPr>
          <w:ilvl w:val="0"/>
          <w:numId w:val="3"/>
        </w:numPr>
        <w:spacing w:after="60" w:before="60"/>
      </w:pPr>
      <w:r>
        <w:rPr>
          <w:rFonts w:ascii="Arial" w:cs="Arial" w:eastAsia="Arial" w:hAnsi="Arial"/>
          <w:color w:val="1A1A2E"/>
          <w:sz w:val="22"/>
          <w:szCs w:val="22"/>
        </w:rPr>
        <w:t xml:space="preserve">FLEXIBILIDADE — Opcoes com e sem aereo, grupos regulares ou privativo, datas fixas ou abertas.</w:t>
      </w:r>
    </w:p>
    <w:p>
      <w:pPr>
        <w:pStyle w:val="ListParagraph"/>
        <w:numPr>
          <w:ilvl w:val="0"/>
          <w:numId w:val="3"/>
        </w:numPr>
        <w:spacing w:after="60" w:before="60"/>
      </w:pPr>
      <w:r>
        <w:rPr>
          <w:rFonts w:ascii="Arial" w:cs="Arial" w:eastAsia="Arial" w:hAnsi="Arial"/>
          <w:color w:val="1A1A2E"/>
          <w:sz w:val="22"/>
          <w:szCs w:val="22"/>
        </w:rPr>
        <w:t xml:space="preserve">TRACK RECORD — Mais de 1.500 viajantes conduzidos com seguranca e satisfacao.</w:t>
      </w:r>
    </w:p>
    <w:p>
      <w:pPr>
        <w:pStyle w:val="ListParagraph"/>
        <w:numPr>
          <w:ilvl w:val="0"/>
          <w:numId w:val="3"/>
        </w:numPr>
        <w:spacing w:after="60" w:before="60"/>
      </w:pPr>
      <w:r>
        <w:rPr>
          <w:rFonts w:ascii="Arial" w:cs="Arial" w:eastAsia="Arial" w:hAnsi="Arial"/>
          <w:color w:val="1A1A2E"/>
          <w:sz w:val="22"/>
          <w:szCs w:val="22"/>
        </w:rPr>
        <w:t xml:space="preserve">PAGAMENTO FACILITADO — Entrada + parcelas com opcoes para todos os perfis financeiros.</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8. Publico-Alvo</w:t>
      </w:r>
    </w:p>
    <w:p>
      <w:pPr>
        <w:pStyle w:val="Heading2"/>
        <w:spacing w:after="120" w:before="320"/>
      </w:pPr>
      <w:r>
        <w:rPr>
          <w:rFonts w:ascii="Arial" w:cs="Arial" w:eastAsia="Arial" w:hAnsi="Arial"/>
          <w:b/>
          <w:bCs/>
          <w:color w:val="1A1A2E"/>
          <w:sz w:val="28"/>
          <w:szCs w:val="28"/>
        </w:rPr>
        <w:t xml:space="preserve">Quem compra os pacotes da RR Viagens</w:t>
      </w:r>
    </w:p>
    <w:p>
      <w:pPr>
        <w:pStyle w:val="ListParagraph"/>
        <w:numPr>
          <w:ilvl w:val="0"/>
          <w:numId w:val="2"/>
        </w:numPr>
        <w:spacing w:after="60" w:before="60"/>
      </w:pPr>
      <w:r>
        <w:rPr>
          <w:rFonts w:ascii="Arial" w:cs="Arial" w:eastAsia="Arial" w:hAnsi="Arial"/>
          <w:b w:val="false"/>
          <w:bCs w:val="false"/>
          <w:color w:val="1A1A2E"/>
          <w:sz w:val="22"/>
          <w:szCs w:val="22"/>
        </w:rPr>
        <w:t xml:space="preserve">Brasileiros adultos (geralmente 30-65 anos) com renda media-alta</w:t>
      </w:r>
    </w:p>
    <w:p>
      <w:pPr>
        <w:pStyle w:val="ListParagraph"/>
        <w:numPr>
          <w:ilvl w:val="0"/>
          <w:numId w:val="2"/>
        </w:numPr>
        <w:spacing w:after="60" w:before="60"/>
      </w:pPr>
      <w:r>
        <w:rPr>
          <w:rFonts w:ascii="Arial" w:cs="Arial" w:eastAsia="Arial" w:hAnsi="Arial"/>
          <w:b w:val="false"/>
          <w:bCs w:val="false"/>
          <w:color w:val="1A1A2E"/>
          <w:sz w:val="22"/>
          <w:szCs w:val="22"/>
        </w:rPr>
        <w:t xml:space="preserve">Pessoas que ja viajaram e querem uma experiencia mais curada e segura</w:t>
      </w:r>
    </w:p>
    <w:p>
      <w:pPr>
        <w:pStyle w:val="ListParagraph"/>
        <w:numPr>
          <w:ilvl w:val="0"/>
          <w:numId w:val="2"/>
        </w:numPr>
        <w:spacing w:after="60" w:before="60"/>
      </w:pPr>
      <w:r>
        <w:rPr>
          <w:rFonts w:ascii="Arial" w:cs="Arial" w:eastAsia="Arial" w:hAnsi="Arial"/>
          <w:b w:val="false"/>
          <w:bCs w:val="false"/>
          <w:color w:val="1A1A2E"/>
          <w:sz w:val="22"/>
          <w:szCs w:val="22"/>
        </w:rPr>
        <w:t xml:space="preserve">Quem nao quer se preocupar com logistica — quer chegar e curtir</w:t>
      </w:r>
    </w:p>
    <w:p>
      <w:pPr>
        <w:pStyle w:val="ListParagraph"/>
        <w:numPr>
          <w:ilvl w:val="0"/>
          <w:numId w:val="2"/>
        </w:numPr>
        <w:spacing w:after="60" w:before="60"/>
      </w:pPr>
      <w:r>
        <w:rPr>
          <w:rFonts w:ascii="Arial" w:cs="Arial" w:eastAsia="Arial" w:hAnsi="Arial"/>
          <w:b w:val="false"/>
          <w:bCs w:val="false"/>
          <w:color w:val="1A1A2E"/>
          <w:sz w:val="22"/>
          <w:szCs w:val="22"/>
        </w:rPr>
        <w:t xml:space="preserve">Fans/seguidores de Rodrigo Ruas que confiam na sua cura</w:t>
      </w:r>
    </w:p>
    <w:p>
      <w:pPr>
        <w:pStyle w:val="ListParagraph"/>
        <w:numPr>
          <w:ilvl w:val="0"/>
          <w:numId w:val="2"/>
        </w:numPr>
        <w:spacing w:after="60" w:before="60"/>
      </w:pPr>
      <w:r>
        <w:rPr>
          <w:rFonts w:ascii="Arial" w:cs="Arial" w:eastAsia="Arial" w:hAnsi="Arial"/>
          <w:b w:val="false"/>
          <w:bCs w:val="false"/>
          <w:color w:val="1A1A2E"/>
          <w:sz w:val="22"/>
          <w:szCs w:val="22"/>
        </w:rPr>
        <w:t xml:space="preserve">Casais, amigos e familias em busca de experiencias internacionais</w:t>
      </w:r>
    </w:p>
    <w:p>
      <w:pPr>
        <w:pStyle w:val="ListParagraph"/>
        <w:numPr>
          <w:ilvl w:val="0"/>
          <w:numId w:val="2"/>
        </w:numPr>
        <w:spacing w:after="60" w:before="60"/>
      </w:pPr>
      <w:r>
        <w:rPr>
          <w:rFonts w:ascii="Arial" w:cs="Arial" w:eastAsia="Arial" w:hAnsi="Arial"/>
          <w:b w:val="false"/>
          <w:bCs w:val="false"/>
          <w:color w:val="1A1A2E"/>
          <w:sz w:val="22"/>
          <w:szCs w:val="22"/>
        </w:rPr>
        <w:t xml:space="preserve">Profissionais liberais, empresarios e aposentados com poder aquisitivo</w:t>
      </w:r>
    </w:p>
    <w:p>
      <w:pPr>
        <w:pStyle w:val="ListParagraph"/>
        <w:numPr>
          <w:ilvl w:val="0"/>
          <w:numId w:val="2"/>
        </w:numPr>
        <w:spacing w:after="60" w:before="60"/>
      </w:pPr>
      <w:r>
        <w:rPr>
          <w:rFonts w:ascii="Arial" w:cs="Arial" w:eastAsia="Arial" w:hAnsi="Arial"/>
          <w:b w:val="false"/>
          <w:bCs w:val="false"/>
          <w:color w:val="1A1A2E"/>
          <w:sz w:val="22"/>
          <w:szCs w:val="22"/>
        </w:rPr>
        <w:t xml:space="preserve">Pessoas que valorizam conforto, qualidade e seguranca acima do preco</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Dores que o produto resolve</w:t>
      </w:r>
    </w:p>
    <w:p>
      <w:pPr>
        <w:pStyle w:val="ListParagraph"/>
        <w:numPr>
          <w:ilvl w:val="0"/>
          <w:numId w:val="2"/>
        </w:numPr>
        <w:spacing w:after="60" w:before="60"/>
      </w:pPr>
      <w:r>
        <w:rPr>
          <w:rFonts w:ascii="Arial" w:cs="Arial" w:eastAsia="Arial" w:hAnsi="Arial"/>
          <w:b w:val="false"/>
          <w:bCs w:val="false"/>
          <w:color w:val="1A1A2E"/>
          <w:sz w:val="22"/>
          <w:szCs w:val="22"/>
        </w:rPr>
        <w:t xml:space="preserve">Medo de organizar viagem internacional sozinho</w:t>
      </w:r>
    </w:p>
    <w:p>
      <w:pPr>
        <w:pStyle w:val="ListParagraph"/>
        <w:numPr>
          <w:ilvl w:val="0"/>
          <w:numId w:val="2"/>
        </w:numPr>
        <w:spacing w:after="60" w:before="60"/>
      </w:pPr>
      <w:r>
        <w:rPr>
          <w:rFonts w:ascii="Arial" w:cs="Arial" w:eastAsia="Arial" w:hAnsi="Arial"/>
          <w:b w:val="false"/>
          <w:bCs w:val="false"/>
          <w:color w:val="1A1A2E"/>
          <w:sz w:val="22"/>
          <w:szCs w:val="22"/>
        </w:rPr>
        <w:t xml:space="preserve">Inseguranca com idioma e navegacao em paises estrangeiros</w:t>
      </w:r>
    </w:p>
    <w:p>
      <w:pPr>
        <w:pStyle w:val="ListParagraph"/>
        <w:numPr>
          <w:ilvl w:val="0"/>
          <w:numId w:val="2"/>
        </w:numPr>
        <w:spacing w:after="60" w:before="60"/>
      </w:pPr>
      <w:r>
        <w:rPr>
          <w:rFonts w:ascii="Arial" w:cs="Arial" w:eastAsia="Arial" w:hAnsi="Arial"/>
          <w:b w:val="false"/>
          <w:bCs w:val="false"/>
          <w:color w:val="1A1A2E"/>
          <w:sz w:val="22"/>
          <w:szCs w:val="22"/>
        </w:rPr>
        <w:t xml:space="preserve">Preocupacao com qualidade dos hoteis e atracoes</w:t>
      </w:r>
    </w:p>
    <w:p>
      <w:pPr>
        <w:pStyle w:val="ListParagraph"/>
        <w:numPr>
          <w:ilvl w:val="0"/>
          <w:numId w:val="2"/>
        </w:numPr>
        <w:spacing w:after="60" w:before="60"/>
      </w:pPr>
      <w:r>
        <w:rPr>
          <w:rFonts w:ascii="Arial" w:cs="Arial" w:eastAsia="Arial" w:hAnsi="Arial"/>
          <w:b w:val="false"/>
          <w:bCs w:val="false"/>
          <w:color w:val="1A1A2E"/>
          <w:sz w:val="22"/>
          <w:szCs w:val="22"/>
        </w:rPr>
        <w:t xml:space="preserve">Dificuldade de encontrar roteiros que equilibrem aventura e conforto</w:t>
      </w:r>
    </w:p>
    <w:p>
      <w:pPr>
        <w:pStyle w:val="ListParagraph"/>
        <w:numPr>
          <w:ilvl w:val="0"/>
          <w:numId w:val="2"/>
        </w:numPr>
        <w:spacing w:after="60" w:before="60"/>
      </w:pPr>
      <w:r>
        <w:rPr>
          <w:rFonts w:ascii="Arial" w:cs="Arial" w:eastAsia="Arial" w:hAnsi="Arial"/>
          <w:b w:val="false"/>
          <w:bCs w:val="false"/>
          <w:color w:val="1A1A2E"/>
          <w:sz w:val="22"/>
          <w:szCs w:val="22"/>
        </w:rPr>
        <w:t xml:space="preserve">Desejo de viajar com pessoas brasileiras (conforto cultural)</w:t>
      </w:r>
    </w:p>
    <w:p>
      <w:pPr>
        <w:pStyle w:val="ListParagraph"/>
        <w:numPr>
          <w:ilvl w:val="0"/>
          <w:numId w:val="2"/>
        </w:numPr>
        <w:spacing w:after="60" w:before="60"/>
      </w:pPr>
      <w:r>
        <w:rPr>
          <w:rFonts w:ascii="Arial" w:cs="Arial" w:eastAsia="Arial" w:hAnsi="Arial"/>
          <w:b w:val="false"/>
          <w:bCs w:val="false"/>
          <w:color w:val="1A1A2E"/>
          <w:sz w:val="22"/>
          <w:szCs w:val="22"/>
        </w:rPr>
        <w:t xml:space="preserve">Querer a curadoria de quem REALMENTE conhece o destino</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9. Processo de Compra e Reserva</w:t>
      </w:r>
    </w:p>
    <w:p>
      <w:pPr>
        <w:pStyle w:val="Heading2"/>
        <w:spacing w:after="120" w:before="320"/>
      </w:pPr>
      <w:r>
        <w:rPr>
          <w:rFonts w:ascii="Arial" w:cs="Arial" w:eastAsia="Arial" w:hAnsi="Arial"/>
          <w:b/>
          <w:bCs/>
          <w:color w:val="1A1A2E"/>
          <w:sz w:val="28"/>
          <w:szCs w:val="28"/>
        </w:rPr>
        <w:t xml:space="preserve">Como o cliente compra</w:t>
      </w:r>
    </w:p>
    <w:p>
      <w:pPr>
        <w:pStyle w:val="ListParagraph"/>
        <w:numPr>
          <w:ilvl w:val="0"/>
          <w:numId w:val="3"/>
        </w:numPr>
        <w:spacing w:after="60" w:before="60"/>
      </w:pPr>
      <w:r>
        <w:rPr>
          <w:rFonts w:ascii="Arial" w:cs="Arial" w:eastAsia="Arial" w:hAnsi="Arial"/>
          <w:color w:val="1A1A2E"/>
          <w:sz w:val="22"/>
          <w:szCs w:val="22"/>
        </w:rPr>
        <w:t xml:space="preserve">Cliente acessa o site pacotespelomundo.com.br ou vê algum destino nas redes sociais</w:t>
      </w:r>
    </w:p>
    <w:p>
      <w:pPr>
        <w:pStyle w:val="ListParagraph"/>
        <w:numPr>
          <w:ilvl w:val="0"/>
          <w:numId w:val="3"/>
        </w:numPr>
        <w:spacing w:after="60" w:before="60"/>
      </w:pPr>
      <w:r>
        <w:rPr>
          <w:rFonts w:ascii="Arial" w:cs="Arial" w:eastAsia="Arial" w:hAnsi="Arial"/>
          <w:color w:val="1A1A2E"/>
          <w:sz w:val="22"/>
          <w:szCs w:val="22"/>
        </w:rPr>
        <w:t xml:space="preserve">Clica no roteiro de interesse e visualiza itinerario, inclusoes e preco</w:t>
      </w:r>
    </w:p>
    <w:p>
      <w:pPr>
        <w:pStyle w:val="ListParagraph"/>
        <w:numPr>
          <w:ilvl w:val="0"/>
          <w:numId w:val="3"/>
        </w:numPr>
        <w:spacing w:after="60" w:before="60"/>
      </w:pPr>
      <w:r>
        <w:rPr>
          <w:rFonts w:ascii="Arial" w:cs="Arial" w:eastAsia="Arial" w:hAnsi="Arial"/>
          <w:color w:val="1A1A2E"/>
          <w:sz w:val="22"/>
          <w:szCs w:val="22"/>
        </w:rPr>
        <w:t xml:space="preserve">Clica no botao 'CLIQUE AQUI E RECEBA NO WHATSAPP O ROTEIRO COMPLETO'</w:t>
      </w:r>
    </w:p>
    <w:p>
      <w:pPr>
        <w:pStyle w:val="ListParagraph"/>
        <w:numPr>
          <w:ilvl w:val="0"/>
          <w:numId w:val="3"/>
        </w:numPr>
        <w:spacing w:after="60" w:before="60"/>
      </w:pPr>
      <w:r>
        <w:rPr>
          <w:rFonts w:ascii="Arial" w:cs="Arial" w:eastAsia="Arial" w:hAnsi="Arial"/>
          <w:color w:val="1A1A2E"/>
          <w:sz w:val="22"/>
          <w:szCs w:val="22"/>
        </w:rPr>
        <w:t xml:space="preserve">Equipe entra em contato via WhatsApp (11) 96640-1489</w:t>
      </w:r>
    </w:p>
    <w:p>
      <w:pPr>
        <w:pStyle w:val="ListParagraph"/>
        <w:numPr>
          <w:ilvl w:val="0"/>
          <w:numId w:val="3"/>
        </w:numPr>
        <w:spacing w:after="60" w:before="60"/>
      </w:pPr>
      <w:r>
        <w:rPr>
          <w:rFonts w:ascii="Arial" w:cs="Arial" w:eastAsia="Arial" w:hAnsi="Arial"/>
          <w:color w:val="1A1A2E"/>
          <w:sz w:val="22"/>
          <w:szCs w:val="22"/>
        </w:rPr>
        <w:t xml:space="preserve">Consultor apresenta detalhes, tira duvidas e envia proposta</w:t>
      </w:r>
    </w:p>
    <w:p>
      <w:pPr>
        <w:pStyle w:val="ListParagraph"/>
        <w:numPr>
          <w:ilvl w:val="0"/>
          <w:numId w:val="3"/>
        </w:numPr>
        <w:spacing w:after="60" w:before="60"/>
      </w:pPr>
      <w:r>
        <w:rPr>
          <w:rFonts w:ascii="Arial" w:cs="Arial" w:eastAsia="Arial" w:hAnsi="Arial"/>
          <w:color w:val="1A1A2E"/>
          <w:sz w:val="22"/>
          <w:szCs w:val="22"/>
        </w:rPr>
        <w:t xml:space="preserve">Cliente efetua entrada e inicio do parcelamento</w:t>
      </w:r>
    </w:p>
    <w:p>
      <w:pPr>
        <w:pStyle w:val="ListParagraph"/>
        <w:numPr>
          <w:ilvl w:val="0"/>
          <w:numId w:val="3"/>
        </w:numPr>
        <w:spacing w:after="60" w:before="60"/>
      </w:pPr>
      <w:r>
        <w:rPr>
          <w:rFonts w:ascii="Arial" w:cs="Arial" w:eastAsia="Arial" w:hAnsi="Arial"/>
          <w:color w:val="1A1A2E"/>
          <w:sz w:val="22"/>
          <w:szCs w:val="22"/>
        </w:rPr>
        <w:t xml:space="preserve">Viagem confirmada e toda logistica e gerenciada pela RR Viagens</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Contato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WhatsApp principal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(11) 96640-1489</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Site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pacotespelomundo.com.br</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Instagram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@rodrigoruas</w:t>
            </w:r>
          </w:p>
        </w:tc>
      </w:tr>
      <w:tr>
        <w:tc>
          <w:tcPr>
            <w:tcW w:type="dxa" w:w="28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B4F8C"/>
                <w:sz w:val="20"/>
                <w:szCs w:val="20"/>
              </w:rPr>
              <w:t xml:space="preserve">CTA principal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'CLIQUE AQUI E RECEBA NO WHATSAPP O ROTEIRO COMPLETO'</w:t>
            </w:r>
          </w:p>
        </w:tc>
      </w:tr>
    </w:tbl>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10. Exemplo de Itinerario Detalhado — Turquia (Jun/2025)</w:t>
      </w:r>
    </w:p>
    <w:p>
      <w:pPr>
        <w:pStyle w:val="Heading2"/>
        <w:spacing w:after="120" w:before="320"/>
      </w:pPr>
      <w:r>
        <w:rPr>
          <w:rFonts w:ascii="Arial" w:cs="Arial" w:eastAsia="Arial" w:hAnsi="Arial"/>
          <w:b/>
          <w:bCs/>
          <w:color w:val="1A1A2E"/>
          <w:sz w:val="28"/>
          <w:szCs w:val="28"/>
        </w:rPr>
        <w:t xml:space="preserve">Turquia | 10 dias | 08/06 a 17/06/2025</w:t>
      </w:r>
    </w:p>
    <w:p>
      <w:pPr>
        <w:spacing w:after="80" w:before="80"/>
      </w:pPr>
      <w:r>
        <w:rPr>
          <w:rFonts w:ascii="Arial" w:cs="Arial" w:eastAsia="Arial" w:hAnsi="Arial"/>
          <w:b w:val="false"/>
          <w:bCs w:val="false"/>
          <w:i w:val="false"/>
          <w:iCs w:val="false"/>
          <w:color w:val="1A1A2E"/>
          <w:sz w:val="22"/>
          <w:szCs w:val="22"/>
        </w:rPr>
        <w:t xml:space="preserve">Este pacote e um exemplo de Pacote Assinado. Ilustra o nivel de detalhamento e cuidado nos roteiros da RR Viagens.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w:t>
            </w:r>
          </w:p>
        </w:tc>
        <w:tc>
          <w:tcPr>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Atividades</w:t>
            </w:r>
          </w:p>
        </w:tc>
      </w:tr>
      <w:tr>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Dia 1</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08/jun</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Embarque em Guarulhos com destino a Istambul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Dias 2-4</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09-11/jun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Istambul (3 noites): Palacio Topkapi, Cisterna Basilica, Torre de Galata, Mesquita Azul, Santa Sofia, Hipódromo, Mercado de Especiarias, Grande Bazar</w:t>
            </w:r>
          </w:p>
        </w:tc>
      </w:tr>
      <w:tr>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Dia 5</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12/jun</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Voo para Kayseri + traslado a Capadocia (3 noites)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Dias 6-7</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13-14/jun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Capadocia: Vale de Goreme, Uchisar, Pasabag, por do sol, jantar em restaurante-caverna com show tipico</w:t>
            </w:r>
          </w:p>
        </w:tc>
      </w:tr>
      <w:tr>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Dia 8</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15/jun</w:t>
            </w:r>
          </w:p>
        </w:tc>
        <w:tc>
          <w:tcPr>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1A2E"/>
                <w:sz w:val="19"/>
                <w:szCs w:val="19"/>
              </w:rPr>
              <w:t xml:space="preserve">Retorno a Istambul (2 noites) + passeio de barco privado pelo Bosforo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Dias 9-10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16-17/jun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9"/>
                <w:szCs w:val="19"/>
              </w:rPr>
              <w:t xml:space="preserve">Atividades livres + retorno ao Brasil</w:t>
            </w:r>
          </w:p>
        </w:tc>
      </w:tr>
    </w:tbl>
    <w:p>
      <w:pPr>
        <w:spacing w:after="80" w:before="80"/>
      </w:pPr>
      <w:r>
        <w:t xml:space="preserve"/>
      </w:r>
    </w:p>
    <w:p>
      <w:pPr>
        <w:pStyle w:val="Heading3"/>
        <w:spacing w:after="80" w:before="200"/>
      </w:pPr>
      <w:r>
        <w:rPr>
          <w:rFonts w:ascii="Arial" w:cs="Arial" w:eastAsia="Arial" w:hAnsi="Arial"/>
          <w:b/>
          <w:bCs/>
          <w:color w:val="1B4F8C"/>
          <w:sz w:val="24"/>
          <w:szCs w:val="24"/>
        </w:rPr>
        <w:t xml:space="preserve">O que estava incluido neste pacote:</w:t>
      </w:r>
    </w:p>
    <w:p>
      <w:pPr>
        <w:pStyle w:val="ListParagraph"/>
        <w:numPr>
          <w:ilvl w:val="0"/>
          <w:numId w:val="2"/>
        </w:numPr>
        <w:spacing w:after="60" w:before="60"/>
      </w:pPr>
      <w:r>
        <w:rPr>
          <w:rFonts w:ascii="Arial" w:cs="Arial" w:eastAsia="Arial" w:hAnsi="Arial"/>
          <w:b w:val="false"/>
          <w:bCs w:val="false"/>
          <w:color w:val="1A1A2E"/>
          <w:sz w:val="22"/>
          <w:szCs w:val="22"/>
        </w:rPr>
        <w:t xml:space="preserve">Passagens aereas internacionais e domesticas</w:t>
      </w:r>
    </w:p>
    <w:p>
      <w:pPr>
        <w:pStyle w:val="ListParagraph"/>
        <w:numPr>
          <w:ilvl w:val="0"/>
          <w:numId w:val="2"/>
        </w:numPr>
        <w:spacing w:after="60" w:before="60"/>
      </w:pPr>
      <w:r>
        <w:rPr>
          <w:rFonts w:ascii="Arial" w:cs="Arial" w:eastAsia="Arial" w:hAnsi="Arial"/>
          <w:b w:val="false"/>
          <w:bCs w:val="false"/>
          <w:color w:val="1A1A2E"/>
          <w:sz w:val="22"/>
          <w:szCs w:val="22"/>
        </w:rPr>
        <w:t xml:space="preserve">Traslados aeroporto/hotel</w:t>
      </w:r>
    </w:p>
    <w:p>
      <w:pPr>
        <w:pStyle w:val="ListParagraph"/>
        <w:numPr>
          <w:ilvl w:val="0"/>
          <w:numId w:val="2"/>
        </w:numPr>
        <w:spacing w:after="60" w:before="60"/>
      </w:pPr>
      <w:r>
        <w:rPr>
          <w:rFonts w:ascii="Arial" w:cs="Arial" w:eastAsia="Arial" w:hAnsi="Arial"/>
          <w:b w:val="false"/>
          <w:bCs w:val="false"/>
          <w:color w:val="1A1A2E"/>
          <w:sz w:val="22"/>
          <w:szCs w:val="22"/>
        </w:rPr>
        <w:t xml:space="preserve">Passeio de barco privado no Bosforo (1h30)</w:t>
      </w:r>
    </w:p>
    <w:p>
      <w:pPr>
        <w:pStyle w:val="ListParagraph"/>
        <w:numPr>
          <w:ilvl w:val="0"/>
          <w:numId w:val="2"/>
        </w:numPr>
        <w:spacing w:after="60" w:before="60"/>
      </w:pPr>
      <w:r>
        <w:rPr>
          <w:rFonts w:ascii="Arial" w:cs="Arial" w:eastAsia="Arial" w:hAnsi="Arial"/>
          <w:b w:val="false"/>
          <w:bCs w:val="false"/>
          <w:color w:val="1A1A2E"/>
          <w:sz w:val="22"/>
          <w:szCs w:val="22"/>
        </w:rPr>
        <w:t xml:space="preserve">Visitas guiadas com guia local</w:t>
      </w:r>
    </w:p>
    <w:p>
      <w:pPr>
        <w:pStyle w:val="ListParagraph"/>
        <w:numPr>
          <w:ilvl w:val="0"/>
          <w:numId w:val="2"/>
        </w:numPr>
        <w:spacing w:after="60" w:before="60"/>
      </w:pPr>
      <w:r>
        <w:rPr>
          <w:rFonts w:ascii="Arial" w:cs="Arial" w:eastAsia="Arial" w:hAnsi="Arial"/>
          <w:b w:val="false"/>
          <w:bCs w:val="false"/>
          <w:color w:val="1A1A2E"/>
          <w:sz w:val="22"/>
          <w:szCs w:val="22"/>
        </w:rPr>
        <w:t xml:space="preserve">Entradas nos monumentos historicos</w:t>
      </w:r>
    </w:p>
    <w:p>
      <w:pPr>
        <w:pStyle w:val="ListParagraph"/>
        <w:numPr>
          <w:ilvl w:val="0"/>
          <w:numId w:val="2"/>
        </w:numPr>
        <w:spacing w:after="60" w:before="60"/>
      </w:pPr>
      <w:r>
        <w:rPr>
          <w:rFonts w:ascii="Arial" w:cs="Arial" w:eastAsia="Arial" w:hAnsi="Arial"/>
          <w:b w:val="false"/>
          <w:bCs w:val="false"/>
          <w:color w:val="1A1A2E"/>
          <w:sz w:val="22"/>
          <w:szCs w:val="22"/>
        </w:rPr>
        <w:t xml:space="preserve">Jantares em: Elai Restaurant, Uranos Sarikaya (com show), Nomads (bebidas ilimitadas + show)</w:t>
      </w:r>
    </w:p>
    <w:p>
      <w:pPr>
        <w:pStyle w:val="ListParagraph"/>
        <w:numPr>
          <w:ilvl w:val="0"/>
          <w:numId w:val="2"/>
        </w:numPr>
        <w:spacing w:after="60" w:before="60"/>
      </w:pPr>
      <w:r>
        <w:rPr>
          <w:rFonts w:ascii="Arial" w:cs="Arial" w:eastAsia="Arial" w:hAnsi="Arial"/>
          <w:b w:val="false"/>
          <w:bCs w:val="false"/>
          <w:color w:val="1A1A2E"/>
          <w:sz w:val="22"/>
          <w:szCs w:val="22"/>
        </w:rPr>
        <w:t xml:space="preserve">Degustacao de vinhos ao por do sol na Capadocia</w:t>
      </w:r>
    </w:p>
    <w:p>
      <w:pPr>
        <w:pStyle w:val="ListParagraph"/>
        <w:numPr>
          <w:ilvl w:val="0"/>
          <w:numId w:val="2"/>
        </w:numPr>
        <w:spacing w:after="60" w:before="60"/>
      </w:pPr>
      <w:r>
        <w:rPr>
          <w:rFonts w:ascii="Arial" w:cs="Arial" w:eastAsia="Arial" w:hAnsi="Arial"/>
          <w:b w:val="false"/>
          <w:bCs w:val="false"/>
          <w:color w:val="1A1A2E"/>
          <w:sz w:val="22"/>
          <w:szCs w:val="22"/>
        </w:rPr>
        <w:t xml:space="preserve">Almoco com vinho/cerveja em passeios selecionados</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Hospedagem:</w:t>
      </w:r>
    </w:p>
    <w:p>
      <w:pPr>
        <w:pStyle w:val="ListParagraph"/>
        <w:numPr>
          <w:ilvl w:val="0"/>
          <w:numId w:val="2"/>
        </w:numPr>
        <w:spacing w:after="60" w:before="60"/>
      </w:pPr>
      <w:r>
        <w:rPr>
          <w:rFonts w:ascii="Arial" w:cs="Arial" w:eastAsia="Arial" w:hAnsi="Arial"/>
          <w:b w:val="false"/>
          <w:bCs w:val="false"/>
          <w:color w:val="1A1A2E"/>
          <w:sz w:val="22"/>
          <w:szCs w:val="22"/>
        </w:rPr>
        <w:t xml:space="preserve">Istambul: hotel 5 estrelas — 3 noites (dias 2-4) + 2 noites (dias 8-9)</w:t>
      </w:r>
    </w:p>
    <w:p>
      <w:pPr>
        <w:pStyle w:val="ListParagraph"/>
        <w:numPr>
          <w:ilvl w:val="0"/>
          <w:numId w:val="2"/>
        </w:numPr>
        <w:spacing w:after="60" w:before="60"/>
      </w:pPr>
      <w:r>
        <w:rPr>
          <w:rFonts w:ascii="Arial" w:cs="Arial" w:eastAsia="Arial" w:hAnsi="Arial"/>
          <w:b w:val="false"/>
          <w:bCs w:val="false"/>
          <w:color w:val="1A1A2E"/>
          <w:sz w:val="22"/>
          <w:szCs w:val="22"/>
        </w:rPr>
        <w:t xml:space="preserve">Capadocia: 3 noites em hotel de caverna</w:t>
      </w:r>
    </w:p>
    <w:p>
      <w:pPr>
        <w:spacing w:after="80" w:before="80"/>
      </w:pPr>
      <w:r>
        <w:t xml:space="preserve"/>
      </w:r>
    </w:p>
    <w:p>
      <w:pPr>
        <w:pStyle w:val="Heading3"/>
        <w:spacing w:after="80" w:before="200"/>
      </w:pPr>
      <w:r>
        <w:rPr>
          <w:rFonts w:ascii="Arial" w:cs="Arial" w:eastAsia="Arial" w:hAnsi="Arial"/>
          <w:b/>
          <w:bCs/>
          <w:color w:val="1B4F8C"/>
          <w:sz w:val="24"/>
          <w:szCs w:val="24"/>
        </w:rPr>
        <w:t xml:space="preserve">Opcional nao incluso:</w:t>
      </w:r>
    </w:p>
    <w:p>
      <w:pPr>
        <w:pStyle w:val="ListParagraph"/>
        <w:numPr>
          <w:ilvl w:val="0"/>
          <w:numId w:val="2"/>
        </w:numPr>
        <w:spacing w:after="60" w:before="60"/>
      </w:pPr>
      <w:r>
        <w:rPr>
          <w:rFonts w:ascii="Arial" w:cs="Arial" w:eastAsia="Arial" w:hAnsi="Arial"/>
          <w:b w:val="false"/>
          <w:bCs w:val="false"/>
          <w:color w:val="1A1A2E"/>
          <w:sz w:val="22"/>
          <w:szCs w:val="22"/>
        </w:rPr>
        <w:t xml:space="preserve">Passeio de balao na Capadocia: aprox. EUR 330 por pessoa</w:t>
      </w:r>
    </w:p>
    <w:p>
      <w:pPr>
        <w:spacing w:after="80" w:before="80"/>
      </w:pPr>
      <w:r>
        <w:t xml:space="preserve"/>
      </w:r>
    </w:p>
    <w:p>
      <w:r>
        <w:br w:type="page"/>
      </w:r>
    </w:p>
    <w:p>
      <w:pPr>
        <w:pStyle w:val="Heading1"/>
        <w:pBdr>
          <w:bottom w:val="single" w:color="1B4F8C" w:sz="8" w:space="6"/>
        </w:pBdr>
        <w:spacing w:after="200" w:before="400"/>
      </w:pPr>
      <w:r>
        <w:rPr>
          <w:rFonts w:ascii="Arial" w:cs="Arial" w:eastAsia="Arial" w:hAnsi="Arial"/>
          <w:b/>
          <w:bCs/>
          <w:color w:val="1B4F8C"/>
          <w:sz w:val="36"/>
          <w:szCs w:val="36"/>
        </w:rPr>
        <w:t xml:space="preserve">11. Observacoes e Lacunas a Completar</w:t>
      </w:r>
    </w:p>
    <w:p>
      <w:pPr>
        <w:pStyle w:val="Heading2"/>
        <w:spacing w:after="120" w:before="320"/>
      </w:pPr>
      <w:r>
        <w:rPr>
          <w:rFonts w:ascii="Arial" w:cs="Arial" w:eastAsia="Arial" w:hAnsi="Arial"/>
          <w:b/>
          <w:bCs/>
          <w:color w:val="1A1A2E"/>
          <w:sz w:val="28"/>
          <w:szCs w:val="28"/>
        </w:rPr>
        <w:t xml:space="preserve">Dados ainda nao coletados</w:t>
      </w:r>
    </w:p>
    <w:p>
      <w:pPr>
        <w:spacing w:after="80" w:before="80"/>
      </w:pPr>
      <w:r>
        <w:rPr>
          <w:rFonts w:ascii="Arial" w:cs="Arial" w:eastAsia="Arial" w:hAnsi="Arial"/>
          <w:b w:val="false"/>
          <w:bCs w:val="false"/>
          <w:i w:val="false"/>
          <w:iCs w:val="false"/>
          <w:color w:val="1A1A2E"/>
          <w:sz w:val="22"/>
          <w:szCs w:val="22"/>
        </w:rPr>
        <w:t xml:space="preserve">As informacoes abaixo devem ser completadas com base na gravacao da reuniao e outros materiais disponibilizados:</w:t>
      </w:r>
    </w:p>
    <w:p>
      <w:pPr>
        <w:spacing w:after="80" w:before="8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Numero medio de participantes por grupo</w:t>
      </w:r>
    </w:p>
    <w:p>
      <w:pPr>
        <w:pStyle w:val="ListParagraph"/>
        <w:numPr>
          <w:ilvl w:val="0"/>
          <w:numId w:val="2"/>
        </w:numPr>
        <w:spacing w:after="60" w:before="60"/>
      </w:pPr>
      <w:r>
        <w:rPr>
          <w:rFonts w:ascii="Arial" w:cs="Arial" w:eastAsia="Arial" w:hAnsi="Arial"/>
          <w:b w:val="false"/>
          <w:bCs w:val="false"/>
          <w:color w:val="1A1A2E"/>
          <w:sz w:val="22"/>
          <w:szCs w:val="22"/>
        </w:rPr>
        <w:t xml:space="preserve">Politica de cancelamento e reembolso</w:t>
      </w:r>
    </w:p>
    <w:p>
      <w:pPr>
        <w:pStyle w:val="ListParagraph"/>
        <w:numPr>
          <w:ilvl w:val="0"/>
          <w:numId w:val="2"/>
        </w:numPr>
        <w:spacing w:after="60" w:before="60"/>
      </w:pPr>
      <w:r>
        <w:rPr>
          <w:rFonts w:ascii="Arial" w:cs="Arial" w:eastAsia="Arial" w:hAnsi="Arial"/>
          <w:b w:val="false"/>
          <w:bCs w:val="false"/>
          <w:color w:val="1A1A2E"/>
          <w:sz w:val="22"/>
          <w:szCs w:val="22"/>
        </w:rPr>
        <w:t xml:space="preserve">Se Rodrigo Ruas viaja pessoalmente nos grupos assinados ou apenas 'assina' os roteiros</w:t>
      </w:r>
    </w:p>
    <w:p>
      <w:pPr>
        <w:pStyle w:val="ListParagraph"/>
        <w:numPr>
          <w:ilvl w:val="0"/>
          <w:numId w:val="2"/>
        </w:numPr>
        <w:spacing w:after="60" w:before="60"/>
      </w:pPr>
      <w:r>
        <w:rPr>
          <w:rFonts w:ascii="Arial" w:cs="Arial" w:eastAsia="Arial" w:hAnsi="Arial"/>
          <w:b w:val="false"/>
          <w:bCs w:val="false"/>
          <w:color w:val="1A1A2E"/>
          <w:sz w:val="22"/>
          <w:szCs w:val="22"/>
        </w:rPr>
        <w:t xml:space="preserve">Depoimentos e casos de sucesso de clientes</w:t>
      </w:r>
    </w:p>
    <w:p>
      <w:pPr>
        <w:pStyle w:val="ListParagraph"/>
        <w:numPr>
          <w:ilvl w:val="0"/>
          <w:numId w:val="2"/>
        </w:numPr>
        <w:spacing w:after="60" w:before="60"/>
      </w:pPr>
      <w:r>
        <w:rPr>
          <w:rFonts w:ascii="Arial" w:cs="Arial" w:eastAsia="Arial" w:hAnsi="Arial"/>
          <w:b w:val="false"/>
          <w:bCs w:val="false"/>
          <w:color w:val="1A1A2E"/>
          <w:sz w:val="22"/>
          <w:szCs w:val="22"/>
        </w:rPr>
        <w:t xml:space="preserve">Processo de selecao de hoteis e fornecedores</w:t>
      </w:r>
    </w:p>
    <w:p>
      <w:pPr>
        <w:pStyle w:val="ListParagraph"/>
        <w:numPr>
          <w:ilvl w:val="0"/>
          <w:numId w:val="2"/>
        </w:numPr>
        <w:spacing w:after="60" w:before="60"/>
      </w:pPr>
      <w:r>
        <w:rPr>
          <w:rFonts w:ascii="Arial" w:cs="Arial" w:eastAsia="Arial" w:hAnsi="Arial"/>
          <w:b w:val="false"/>
          <w:bCs w:val="false"/>
          <w:color w:val="1A1A2E"/>
          <w:sz w:val="22"/>
          <w:szCs w:val="22"/>
        </w:rPr>
        <w:t xml:space="preserve">Politica de seguro viagem</w:t>
      </w:r>
    </w:p>
    <w:p>
      <w:pPr>
        <w:pStyle w:val="ListParagraph"/>
        <w:numPr>
          <w:ilvl w:val="0"/>
          <w:numId w:val="2"/>
        </w:numPr>
        <w:spacing w:after="60" w:before="60"/>
      </w:pPr>
      <w:r>
        <w:rPr>
          <w:rFonts w:ascii="Arial" w:cs="Arial" w:eastAsia="Arial" w:hAnsi="Arial"/>
          <w:b w:val="false"/>
          <w:bCs w:val="false"/>
          <w:color w:val="1A1A2E"/>
          <w:sz w:val="22"/>
          <w:szCs w:val="22"/>
        </w:rPr>
        <w:t xml:space="preserve">Se ha programa de fidelidade ou indicacao</w:t>
      </w:r>
    </w:p>
    <w:p>
      <w:pPr>
        <w:pStyle w:val="ListParagraph"/>
        <w:numPr>
          <w:ilvl w:val="0"/>
          <w:numId w:val="2"/>
        </w:numPr>
        <w:spacing w:after="60" w:before="60"/>
      </w:pPr>
      <w:r>
        <w:rPr>
          <w:rFonts w:ascii="Arial" w:cs="Arial" w:eastAsia="Arial" w:hAnsi="Arial"/>
          <w:b w:val="false"/>
          <w:bCs w:val="false"/>
          <w:color w:val="1A1A2E"/>
          <w:sz w:val="22"/>
          <w:szCs w:val="22"/>
        </w:rPr>
        <w:t xml:space="preserve">Volume mensal/anual de vendas</w:t>
      </w:r>
    </w:p>
    <w:p>
      <w:pPr>
        <w:pStyle w:val="ListParagraph"/>
        <w:numPr>
          <w:ilvl w:val="0"/>
          <w:numId w:val="2"/>
        </w:numPr>
        <w:spacing w:after="60" w:before="60"/>
      </w:pPr>
      <w:r>
        <w:rPr>
          <w:rFonts w:ascii="Arial" w:cs="Arial" w:eastAsia="Arial" w:hAnsi="Arial"/>
          <w:b w:val="false"/>
          <w:bCs w:val="false"/>
          <w:color w:val="1A1A2E"/>
          <w:sz w:val="22"/>
          <w:szCs w:val="22"/>
        </w:rPr>
        <w:t xml:space="preserve">Qual o ticket medio das vendas</w:t>
      </w:r>
    </w:p>
    <w:p>
      <w:pPr>
        <w:pStyle w:val="ListParagraph"/>
        <w:numPr>
          <w:ilvl w:val="0"/>
          <w:numId w:val="2"/>
        </w:numPr>
        <w:spacing w:after="60" w:before="60"/>
      </w:pPr>
      <w:r>
        <w:rPr>
          <w:rFonts w:ascii="Arial" w:cs="Arial" w:eastAsia="Arial" w:hAnsi="Arial"/>
          <w:b w:val="false"/>
          <w:bCs w:val="false"/>
          <w:color w:val="1A1A2E"/>
          <w:sz w:val="22"/>
          <w:szCs w:val="22"/>
        </w:rPr>
        <w:t xml:space="preserve">Canais de aquisicao de clientes (organico, pago, influenciadores)</w:t>
      </w:r>
    </w:p>
    <w:p>
      <w:pPr>
        <w:pStyle w:val="ListParagraph"/>
        <w:numPr>
          <w:ilvl w:val="0"/>
          <w:numId w:val="2"/>
        </w:numPr>
        <w:spacing w:after="60" w:before="60"/>
      </w:pPr>
      <w:r>
        <w:rPr>
          <w:rFonts w:ascii="Arial" w:cs="Arial" w:eastAsia="Arial" w:hAnsi="Arial"/>
          <w:b w:val="false"/>
          <w:bCs w:val="false"/>
          <w:color w:val="1A1A2E"/>
          <w:sz w:val="22"/>
          <w:szCs w:val="22"/>
        </w:rPr>
        <w:t xml:space="preserve">Estrategia de conteudo e presenca digital alem do Instagram</w:t>
      </w:r>
    </w:p>
    <w:p>
      <w:pPr>
        <w:spacing w:after="80" w:before="80"/>
      </w:pPr>
      <w:r>
        <w:t xml:space="preserve"/>
      </w:r>
    </w:p>
    <w:p>
      <w:pPr>
        <w:pStyle w:val="Heading2"/>
        <w:spacing w:after="120" w:before="320"/>
      </w:pPr>
      <w:r>
        <w:rPr>
          <w:rFonts w:ascii="Arial" w:cs="Arial" w:eastAsia="Arial" w:hAnsi="Arial"/>
          <w:b/>
          <w:bCs/>
          <w:color w:val="1A1A2E"/>
          <w:sz w:val="28"/>
          <w:szCs w:val="28"/>
        </w:rPr>
        <w:t xml:space="preserve">Fonte dos dados deste documento</w:t>
      </w:r>
    </w:p>
    <w:p>
      <w:pPr>
        <w:pStyle w:val="ListParagraph"/>
        <w:numPr>
          <w:ilvl w:val="0"/>
          <w:numId w:val="2"/>
        </w:numPr>
        <w:spacing w:after="60" w:before="60"/>
      </w:pPr>
      <w:r>
        <w:rPr>
          <w:rFonts w:ascii="Arial" w:cs="Arial" w:eastAsia="Arial" w:hAnsi="Arial"/>
          <w:b w:val="false"/>
          <w:bCs w:val="false"/>
          <w:color w:val="1A1A2E"/>
          <w:sz w:val="22"/>
          <w:szCs w:val="22"/>
        </w:rPr>
        <w:t xml:space="preserve">Site oficial: pacotespelomundo.com.br (maio/2026)</w:t>
      </w:r>
    </w:p>
    <w:p>
      <w:pPr>
        <w:pStyle w:val="ListParagraph"/>
        <w:numPr>
          <w:ilvl w:val="0"/>
          <w:numId w:val="2"/>
        </w:numPr>
        <w:spacing w:after="60" w:before="60"/>
      </w:pPr>
      <w:r>
        <w:rPr>
          <w:rFonts w:ascii="Arial" w:cs="Arial" w:eastAsia="Arial" w:hAnsi="Arial"/>
          <w:b w:val="false"/>
          <w:bCs w:val="false"/>
          <w:color w:val="1A1A2E"/>
          <w:sz w:val="22"/>
          <w:szCs w:val="22"/>
        </w:rPr>
        <w:t xml:space="preserve">Pagina 'Quem Somos': quem-somos</w:t>
      </w:r>
    </w:p>
    <w:p>
      <w:pPr>
        <w:pStyle w:val="ListParagraph"/>
        <w:numPr>
          <w:ilvl w:val="0"/>
          <w:numId w:val="2"/>
        </w:numPr>
        <w:spacing w:after="60" w:before="60"/>
      </w:pPr>
      <w:r>
        <w:rPr>
          <w:rFonts w:ascii="Arial" w:cs="Arial" w:eastAsia="Arial" w:hAnsi="Arial"/>
          <w:b w:val="false"/>
          <w:bCs w:val="false"/>
          <w:color w:val="1A1A2E"/>
          <w:sz w:val="22"/>
          <w:szCs w:val="22"/>
        </w:rPr>
        <w:t xml:space="preserve">Paginas de destinos especificos: Turquia, Egito, Grecia, Marrocos, Irlanda/Escocia</w:t>
      </w:r>
    </w:p>
    <w:p>
      <w:pPr>
        <w:pStyle w:val="ListParagraph"/>
        <w:numPr>
          <w:ilvl w:val="0"/>
          <w:numId w:val="2"/>
        </w:numPr>
        <w:spacing w:after="60" w:before="60"/>
      </w:pPr>
      <w:r>
        <w:rPr>
          <w:rFonts w:ascii="Arial" w:cs="Arial" w:eastAsia="Arial" w:hAnsi="Arial"/>
          <w:b w:val="false"/>
          <w:bCs w:val="false"/>
          <w:color w:val="1A1A2E"/>
          <w:sz w:val="22"/>
          <w:szCs w:val="22"/>
        </w:rPr>
        <w:t xml:space="preserve">Sitemap com 141 URLs mapeadas</w:t>
      </w:r>
    </w:p>
    <w:p>
      <w:pPr>
        <w:pStyle w:val="ListParagraph"/>
        <w:numPr>
          <w:ilvl w:val="0"/>
          <w:numId w:val="2"/>
        </w:numPr>
        <w:spacing w:after="60" w:before="60"/>
      </w:pPr>
      <w:r>
        <w:rPr>
          <w:rFonts w:ascii="Arial" w:cs="Arial" w:eastAsia="Arial" w:hAnsi="Arial"/>
          <w:b w:val="false"/>
          <w:bCs w:val="false"/>
          <w:color w:val="1A1A2E"/>
          <w:sz w:val="22"/>
          <w:szCs w:val="22"/>
        </w:rPr>
        <w:t xml:space="preserve">*** PENDENTE: gravacao da reuniao com Rodrigo Ruas ***</w:t>
      </w:r>
    </w:p>
    <w:p>
      <w:pPr>
        <w:spacing w:after="80" w:before="80"/>
      </w:pPr>
      <w:r>
        <w:t xml:space="preserve"/>
      </w:r>
    </w:p>
    <w:p>
      <w:pPr>
        <w:spacing w:after="80" w:before="80"/>
      </w:pPr>
      <w:r>
        <w:t xml:space="preserve"/>
      </w:r>
    </w:p>
    <w:p>
      <w:pPr>
        <w:pBdr>
          <w:top w:val="single" w:color="1B4F8C" w:sz="6" w:space="6"/>
        </w:pBdr>
        <w:spacing w:after="80" w:before="200"/>
        <w:jc w:val="center"/>
      </w:pPr>
      <w:r>
        <w:rPr>
          <w:rFonts w:ascii="Arial" w:cs="Arial" w:eastAsia="Arial" w:hAnsi="Arial"/>
          <w:i/>
          <w:iCs/>
          <w:color w:val="555555"/>
          <w:sz w:val="18"/>
          <w:szCs w:val="18"/>
        </w:rPr>
        <w:t xml:space="preserve">Documento gerado em: Maio de 2026</w:t>
      </w:r>
    </w:p>
    <w:p>
      <w:pPr>
        <w:spacing w:after="0" w:before="0"/>
        <w:jc w:val="center"/>
      </w:pPr>
      <w:r>
        <w:rPr>
          <w:rFonts w:ascii="Arial" w:cs="Arial" w:eastAsia="Arial" w:hAnsi="Arial"/>
          <w:i/>
          <w:iCs/>
          <w:color w:val="555555"/>
          <w:sz w:val="18"/>
          <w:szCs w:val="18"/>
        </w:rPr>
        <w:t xml:space="preserve">Uso interno e confidencial — atualizar apos revisao da gravacao da reuniao</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6"/>
        <w:szCs w:val="16"/>
      </w:rPr>
      <w:t xml:space="preserve">Pagina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Uso interno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6" w:space="4"/>
      </w:pBdr>
      <w:jc w:val="right"/>
    </w:pPr>
    <w:r>
      <w:rPr>
        <w:rFonts w:ascii="Arial" w:cs="Arial" w:eastAsia="Arial" w:hAnsi="Arial"/>
        <w:color w:val="555555"/>
        <w:sz w:val="16"/>
        <w:szCs w:val="16"/>
      </w:rPr>
      <w:t xml:space="preserve">DOCUMENTO DA VERDADE | Rodrigo Ruas &amp; RR Viagens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2026-05-28T14:05:15.892Z</dcterms:created>
  <dcterms:modified xsi:type="dcterms:W3CDTF">2026-05-28T14:05:15.901Z</dcterms:modified>
</cp:coreProperties>
</file>

<file path=docProps/custom.xml><?xml version="1.0" encoding="utf-8"?>
<Properties xmlns="http://schemas.openxmlformats.org/officeDocument/2006/custom-properties" xmlns:vt="http://schemas.openxmlformats.org/officeDocument/2006/docPropsVTypes"/>
</file>