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3597D" w:rsidRDefault="002A5C89">
      <w:pPr>
        <w:spacing w:before="900" w:after="40"/>
        <w:jc w:val="center"/>
      </w:pPr>
      <w:r>
        <w:rPr>
          <w:rFonts w:ascii="Calibri" w:eastAsia="Calibri" w:hAnsi="Calibri" w:cs="Calibri"/>
          <w:b/>
          <w:bCs/>
          <w:color w:val="1D4ED8"/>
          <w:spacing w:val="60"/>
          <w:sz w:val="22"/>
          <w:szCs w:val="22"/>
        </w:rPr>
        <w:t>PRODUCT REQUIREMENT DOCUMENT</w:t>
      </w:r>
    </w:p>
    <w:p w:rsidR="00C3597D" w:rsidRDefault="00292F1E">
      <w:pPr>
        <w:spacing w:after="60"/>
        <w:jc w:val="center"/>
      </w:pPr>
      <w:proofErr w:type="spellStart"/>
      <w:r>
        <w:rPr>
          <w:rFonts w:ascii="Calibri" w:eastAsia="Calibri" w:hAnsi="Calibri" w:cs="Calibri"/>
          <w:b/>
          <w:bCs/>
          <w:color w:val="101C2E"/>
          <w:sz w:val="52"/>
          <w:szCs w:val="52"/>
          <w:lang w:val="en-US"/>
        </w:rPr>
        <w:t>Daleel</w:t>
      </w:r>
      <w:proofErr w:type="spellEnd"/>
      <w:r>
        <w:rPr>
          <w:rFonts w:ascii="Calibri" w:eastAsia="Calibri" w:hAnsi="Calibri" w:cs="Calibri"/>
          <w:b/>
          <w:bCs/>
          <w:color w:val="101C2E"/>
          <w:sz w:val="52"/>
          <w:szCs w:val="52"/>
          <w:lang w:val="en-US"/>
        </w:rPr>
        <w:t>+</w:t>
      </w:r>
      <w:r w:rsidR="002A5C89">
        <w:rPr>
          <w:rFonts w:ascii="Calibri" w:eastAsia="Calibri" w:hAnsi="Calibri" w:cs="Calibri"/>
          <w:b/>
          <w:bCs/>
          <w:color w:val="101C2E"/>
          <w:sz w:val="52"/>
          <w:szCs w:val="52"/>
        </w:rPr>
        <w:t xml:space="preserve"> PLATFORM</w:t>
      </w:r>
    </w:p>
    <w:p w:rsidR="00C3597D" w:rsidRPr="00292F1E" w:rsidRDefault="00292F1E">
      <w:pPr>
        <w:pBdr>
          <w:bottom w:val="single" w:sz="8" w:space="10" w:color="1D4ED8"/>
        </w:pBdr>
        <w:spacing w:after="500"/>
        <w:jc w:val="center"/>
        <w:rPr>
          <w:color w:val="808080" w:themeColor="background1" w:themeShade="80"/>
          <w:lang w:val="en-US"/>
        </w:rPr>
      </w:pPr>
      <w:r w:rsidRPr="00292F1E">
        <w:rPr>
          <w:color w:val="808080" w:themeColor="background1" w:themeShade="80"/>
        </w:rPr>
        <w:t>Your Guide to What’s Next.</w:t>
      </w:r>
    </w:p>
    <w:p w:rsidR="00C3597D" w:rsidRPr="00292F1E" w:rsidRDefault="002A5C89">
      <w:pPr>
        <w:spacing w:after="120" w:line="300" w:lineRule="auto"/>
        <w:jc w:val="center"/>
        <w:rPr>
          <w:lang w:val="en-US"/>
        </w:rPr>
      </w:pPr>
      <w:r>
        <w:t xml:space="preserve">MVP Version: </w:t>
      </w:r>
      <w:r w:rsidR="00292F1E">
        <w:rPr>
          <w:lang w:val="en-US"/>
        </w:rPr>
        <w:t>1.0</w:t>
      </w:r>
    </w:p>
    <w:p w:rsidR="00C3597D" w:rsidRDefault="002A5C89">
      <w:pPr>
        <w:spacing w:after="120" w:line="300" w:lineRule="auto"/>
        <w:jc w:val="center"/>
      </w:pPr>
      <w:r>
        <w:rPr>
          <w:rFonts w:ascii="Calibri" w:eastAsia="Calibri" w:hAnsi="Calibri" w:cs="Calibri"/>
          <w:color w:val="20242C"/>
          <w:sz w:val="21"/>
          <w:szCs w:val="21"/>
        </w:rPr>
        <w:t xml:space="preserve">Prepared By:  </w:t>
      </w:r>
      <w:proofErr w:type="spellStart"/>
      <w:r w:rsidR="00292F1E">
        <w:rPr>
          <w:rFonts w:ascii="Calibri" w:eastAsia="Calibri" w:hAnsi="Calibri" w:cs="Calibri"/>
          <w:color w:val="20242C"/>
          <w:sz w:val="21"/>
          <w:szCs w:val="21"/>
          <w:lang w:val="en-US"/>
        </w:rPr>
        <w:t>Daleel</w:t>
      </w:r>
      <w:proofErr w:type="spellEnd"/>
      <w:r w:rsidR="00292F1E">
        <w:rPr>
          <w:rFonts w:ascii="Calibri" w:eastAsia="Calibri" w:hAnsi="Calibri" w:cs="Calibri"/>
          <w:color w:val="20242C"/>
          <w:sz w:val="21"/>
          <w:szCs w:val="21"/>
          <w:lang w:val="en-US"/>
        </w:rPr>
        <w:t>+</w:t>
      </w:r>
      <w:r>
        <w:rPr>
          <w:rFonts w:ascii="Calibri" w:eastAsia="Calibri" w:hAnsi="Calibri" w:cs="Calibri"/>
          <w:color w:val="20242C"/>
          <w:sz w:val="21"/>
          <w:szCs w:val="21"/>
        </w:rPr>
        <w:t xml:space="preserve"> Team</w:t>
      </w:r>
    </w:p>
    <w:p w:rsidR="00C3597D" w:rsidRDefault="00364A53">
      <w:pPr>
        <w:spacing w:after="120" w:line="300" w:lineRule="auto"/>
        <w:jc w:val="center"/>
      </w:pPr>
      <w:r>
        <w:rPr>
          <w:rFonts w:ascii="Calibri" w:hAnsi="Calibri"/>
        </w:rPr>
        <w:t xml:space="preserve">Last update: </w:t>
      </w:r>
      <w:r w:rsidR="00292F1E">
        <w:rPr>
          <w:rFonts w:ascii="Calibri" w:hAnsi="Calibri"/>
        </w:rPr>
        <w:fldChar w:fldCharType="begin"/>
      </w:r>
      <w:r w:rsidR="00292F1E">
        <w:rPr>
          <w:rFonts w:ascii="Calibri" w:hAnsi="Calibri"/>
          <w:lang w:val="en-US"/>
        </w:rPr>
        <w:instrText xml:space="preserve"> DATE \@ "d MMMM yyyy" </w:instrText>
      </w:r>
      <w:r w:rsidR="00292F1E">
        <w:rPr>
          <w:rFonts w:ascii="Calibri" w:hAnsi="Calibri"/>
        </w:rPr>
        <w:fldChar w:fldCharType="separate"/>
      </w:r>
      <w:r w:rsidR="00292F1E">
        <w:rPr>
          <w:rFonts w:ascii="Calibri" w:hAnsi="Calibri"/>
          <w:noProof/>
          <w:lang w:val="en-US"/>
        </w:rPr>
        <w:t>8 October 2026</w:t>
      </w:r>
      <w:r w:rsidR="00292F1E">
        <w:rPr>
          <w:rFonts w:ascii="Calibri" w:hAnsi="Calibri"/>
        </w:rPr>
        <w:fldChar w:fldCharType="end"/>
      </w:r>
    </w:p>
    <w:p w:rsidR="00C3597D" w:rsidRDefault="002A5C89">
      <w:pPr>
        <w:spacing w:after="120" w:line="300" w:lineRule="auto"/>
        <w:jc w:val="center"/>
      </w:pPr>
      <w:r>
        <w:rPr>
          <w:rFonts w:ascii="Calibri" w:eastAsia="Calibri" w:hAnsi="Calibri" w:cs="Calibri"/>
          <w:color w:val="20242C"/>
          <w:sz w:val="21"/>
          <w:szCs w:val="21"/>
        </w:rPr>
        <w:t>Status:  Approved &amp; Updated</w:t>
      </w:r>
    </w:p>
    <w:p w:rsidR="00C3597D" w:rsidRDefault="00C3597D">
      <w:pPr>
        <w:pageBreakBefore/>
      </w:pPr>
    </w:p>
    <w:p w:rsidR="00C3597D" w:rsidRDefault="002A5C89">
      <w:pPr>
        <w:pStyle w:val="1"/>
        <w:pBdr>
          <w:bottom w:val="single" w:sz="6" w:space="6" w:color="D9DEE7"/>
        </w:pBdr>
        <w:spacing w:before="360" w:after="160"/>
      </w:pPr>
      <w:r>
        <w:rPr>
          <w:rFonts w:ascii="Calibri" w:eastAsia="Calibri" w:hAnsi="Calibri" w:cs="Calibri"/>
          <w:b/>
          <w:bCs/>
          <w:color w:val="101C2E"/>
          <w:sz w:val="30"/>
          <w:szCs w:val="30"/>
        </w:rPr>
        <w:t>1.  Project Overview</w:t>
      </w:r>
    </w:p>
    <w:p w:rsidR="00292F1E" w:rsidRPr="00292F1E" w:rsidRDefault="00292F1E" w:rsidP="00292F1E">
      <w:pPr>
        <w:pStyle w:val="ab"/>
        <w:spacing w:before="0" w:beforeAutospacing="0" w:after="80" w:afterAutospacing="0"/>
        <w:rPr>
          <w:rFonts w:asciiTheme="minorHAnsi" w:hAnsiTheme="minorHAnsi" w:cstheme="minorHAnsi"/>
          <w:sz w:val="21"/>
          <w:szCs w:val="21"/>
        </w:rPr>
      </w:pPr>
      <w:proofErr w:type="spellStart"/>
      <w:r w:rsidRPr="00292F1E">
        <w:rPr>
          <w:rFonts w:asciiTheme="minorHAnsi" w:hAnsiTheme="minorHAnsi" w:cstheme="minorHAnsi"/>
          <w:color w:val="000000"/>
          <w:sz w:val="21"/>
          <w:szCs w:val="21"/>
        </w:rPr>
        <w:t>Daleel</w:t>
      </w:r>
      <w:proofErr w:type="spellEnd"/>
      <w:r w:rsidRPr="00292F1E">
        <w:rPr>
          <w:rFonts w:asciiTheme="minorHAnsi" w:hAnsiTheme="minorHAnsi" w:cstheme="minorHAnsi"/>
          <w:color w:val="000000"/>
          <w:sz w:val="21"/>
          <w:szCs w:val="21"/>
        </w:rPr>
        <w:t>+ is a mobile application designed to provide a centralized platform for discovering educational, training, library, printing, job, and training opportunities. The application allows users to explore available services and opportunities through organized categories and provides features for searching, filtering, viewing details, comparing options, and interacting with relevant service or opportunity providers.</w:t>
      </w:r>
    </w:p>
    <w:p w:rsidR="00292F1E" w:rsidRPr="00292F1E" w:rsidRDefault="00292F1E" w:rsidP="00292F1E">
      <w:pPr>
        <w:pStyle w:val="ab"/>
        <w:spacing w:before="0" w:beforeAutospacing="0" w:after="80" w:afterAutospacing="0"/>
        <w:rPr>
          <w:rFonts w:asciiTheme="minorHAnsi" w:hAnsiTheme="minorHAnsi" w:cstheme="minorHAnsi"/>
          <w:sz w:val="21"/>
          <w:szCs w:val="21"/>
        </w:rPr>
      </w:pPr>
      <w:r w:rsidRPr="00292F1E">
        <w:rPr>
          <w:rFonts w:asciiTheme="minorHAnsi" w:hAnsiTheme="minorHAnsi" w:cstheme="minorHAnsi"/>
          <w:color w:val="000000"/>
          <w:sz w:val="21"/>
          <w:szCs w:val="21"/>
        </w:rPr>
        <w:t xml:space="preserve">The system is intended to serve university students, recent graduates, and individuals seeking educational and professional opportunities. </w:t>
      </w:r>
      <w:proofErr w:type="spellStart"/>
      <w:r w:rsidRPr="00292F1E">
        <w:rPr>
          <w:rFonts w:asciiTheme="minorHAnsi" w:hAnsiTheme="minorHAnsi" w:cstheme="minorHAnsi"/>
          <w:color w:val="000000"/>
          <w:sz w:val="21"/>
          <w:szCs w:val="21"/>
        </w:rPr>
        <w:t>Khatwa</w:t>
      </w:r>
      <w:proofErr w:type="spellEnd"/>
      <w:r w:rsidRPr="00292F1E">
        <w:rPr>
          <w:rFonts w:asciiTheme="minorHAnsi" w:hAnsiTheme="minorHAnsi" w:cstheme="minorHAnsi"/>
          <w:color w:val="000000"/>
          <w:sz w:val="21"/>
          <w:szCs w:val="21"/>
        </w:rPr>
        <w:t xml:space="preserve"> aims to provide an organized and accessible digital platform that helps users explore relevant options according to their needs.</w:t>
      </w:r>
    </w:p>
    <w:p w:rsidR="00C3597D" w:rsidRDefault="002A5C89">
      <w:pPr>
        <w:pStyle w:val="1"/>
        <w:pBdr>
          <w:bottom w:val="single" w:sz="6" w:space="6" w:color="D9DEE7"/>
        </w:pBdr>
        <w:spacing w:before="360" w:after="160"/>
      </w:pPr>
      <w:r>
        <w:rPr>
          <w:rFonts w:ascii="Calibri" w:eastAsia="Calibri" w:hAnsi="Calibri" w:cs="Calibri"/>
          <w:b/>
          <w:bCs/>
          <w:color w:val="101C2E"/>
          <w:sz w:val="30"/>
          <w:szCs w:val="30"/>
        </w:rPr>
        <w:t>2.  MVP Objectives</w:t>
      </w:r>
    </w:p>
    <w:p w:rsidR="00F76E69" w:rsidRPr="00F76E69" w:rsidRDefault="00F76E69" w:rsidP="00F76E69">
      <w:pPr>
        <w:spacing w:before="100" w:beforeAutospacing="1" w:after="100" w:afterAutospacing="1"/>
        <w:rPr>
          <w:rFonts w:asciiTheme="minorHAnsi" w:hAnsiTheme="minorHAnsi" w:cstheme="minorHAnsi"/>
          <w:sz w:val="21"/>
          <w:szCs w:val="21"/>
          <w:lang w:val="en-US" w:eastAsia="en-US"/>
        </w:rPr>
      </w:pPr>
      <w:r w:rsidRPr="00F76E69">
        <w:rPr>
          <w:rFonts w:asciiTheme="minorHAnsi" w:hAnsiTheme="minorHAnsi" w:cstheme="minorHAnsi"/>
          <w:sz w:val="21"/>
          <w:szCs w:val="21"/>
          <w:lang w:val="en-US" w:eastAsia="en-US"/>
        </w:rPr>
        <w:t>The first version delivers a core workflow that enables users to:</w:t>
      </w:r>
    </w:p>
    <w:p w:rsidR="00F76E69" w:rsidRPr="00F76E69" w:rsidRDefault="00F76E69" w:rsidP="00F76E69">
      <w:pPr>
        <w:numPr>
          <w:ilvl w:val="0"/>
          <w:numId w:val="4"/>
        </w:numPr>
        <w:spacing w:before="100" w:beforeAutospacing="1" w:after="100" w:afterAutospacing="1"/>
        <w:rPr>
          <w:rFonts w:asciiTheme="minorHAnsi" w:hAnsiTheme="minorHAnsi" w:cstheme="minorHAnsi"/>
          <w:sz w:val="21"/>
          <w:szCs w:val="21"/>
          <w:lang w:val="en-US" w:eastAsia="en-US"/>
        </w:rPr>
      </w:pPr>
      <w:r w:rsidRPr="00F76E69">
        <w:rPr>
          <w:rFonts w:asciiTheme="minorHAnsi" w:hAnsiTheme="minorHAnsi" w:cstheme="minorHAnsi"/>
          <w:b/>
          <w:bCs/>
          <w:sz w:val="21"/>
          <w:szCs w:val="21"/>
          <w:lang w:val="en-US" w:eastAsia="en-US"/>
        </w:rPr>
        <w:t>Create and manage accounts</w:t>
      </w:r>
      <w:r w:rsidRPr="00F76E69">
        <w:rPr>
          <w:rFonts w:asciiTheme="minorHAnsi" w:hAnsiTheme="minorHAnsi" w:cstheme="minorHAnsi"/>
          <w:sz w:val="21"/>
          <w:szCs w:val="21"/>
          <w:lang w:val="en-US" w:eastAsia="en-US"/>
        </w:rPr>
        <w:t xml:space="preserve"> through registration, secure login, authentication, and basic profile management. </w:t>
      </w:r>
    </w:p>
    <w:p w:rsidR="00F76E69" w:rsidRPr="00F76E69" w:rsidRDefault="00F76E69" w:rsidP="00F76E69">
      <w:pPr>
        <w:numPr>
          <w:ilvl w:val="0"/>
          <w:numId w:val="4"/>
        </w:numPr>
        <w:spacing w:before="100" w:beforeAutospacing="1" w:after="100" w:afterAutospacing="1"/>
        <w:rPr>
          <w:rFonts w:asciiTheme="minorHAnsi" w:hAnsiTheme="minorHAnsi" w:cstheme="minorHAnsi"/>
          <w:sz w:val="21"/>
          <w:szCs w:val="21"/>
          <w:lang w:val="en-US" w:eastAsia="en-US"/>
        </w:rPr>
      </w:pPr>
      <w:r w:rsidRPr="00F76E69">
        <w:rPr>
          <w:rFonts w:asciiTheme="minorHAnsi" w:hAnsiTheme="minorHAnsi" w:cstheme="minorHAnsi"/>
          <w:b/>
          <w:bCs/>
          <w:sz w:val="21"/>
          <w:szCs w:val="21"/>
          <w:lang w:val="en-US" w:eastAsia="en-US"/>
        </w:rPr>
        <w:t>Explore services and opportunities</w:t>
      </w:r>
      <w:r w:rsidRPr="00F76E69">
        <w:rPr>
          <w:rFonts w:asciiTheme="minorHAnsi" w:hAnsiTheme="minorHAnsi" w:cstheme="minorHAnsi"/>
          <w:sz w:val="21"/>
          <w:szCs w:val="21"/>
          <w:lang w:val="en-US" w:eastAsia="en-US"/>
        </w:rPr>
        <w:t xml:space="preserve"> organized into the platform’s main categories: Education and Courses, Libraries and Printing, Jobs and Training Opportunities, and Private Tutors. </w:t>
      </w:r>
    </w:p>
    <w:p w:rsidR="00F76E69" w:rsidRPr="00F76E69" w:rsidRDefault="00F76E69" w:rsidP="00F76E69">
      <w:pPr>
        <w:numPr>
          <w:ilvl w:val="0"/>
          <w:numId w:val="4"/>
        </w:numPr>
        <w:spacing w:before="100" w:beforeAutospacing="1" w:after="100" w:afterAutospacing="1"/>
        <w:rPr>
          <w:rFonts w:asciiTheme="minorHAnsi" w:hAnsiTheme="minorHAnsi" w:cstheme="minorHAnsi"/>
          <w:sz w:val="21"/>
          <w:szCs w:val="21"/>
          <w:lang w:val="en-US" w:eastAsia="en-US"/>
        </w:rPr>
      </w:pPr>
      <w:r w:rsidRPr="00F76E69">
        <w:rPr>
          <w:rFonts w:asciiTheme="minorHAnsi" w:hAnsiTheme="minorHAnsi" w:cstheme="minorHAnsi"/>
          <w:b/>
          <w:bCs/>
          <w:sz w:val="21"/>
          <w:szCs w:val="21"/>
          <w:lang w:val="en-US" w:eastAsia="en-US"/>
        </w:rPr>
        <w:t>Search and filter available services and opportunities</w:t>
      </w:r>
      <w:r w:rsidRPr="00F76E69">
        <w:rPr>
          <w:rFonts w:asciiTheme="minorHAnsi" w:hAnsiTheme="minorHAnsi" w:cstheme="minorHAnsi"/>
          <w:sz w:val="21"/>
          <w:szCs w:val="21"/>
          <w:lang w:val="en-US" w:eastAsia="en-US"/>
        </w:rPr>
        <w:t xml:space="preserve"> using keywords and relevant criteria such as category, location, type, and other applicable attributes. </w:t>
      </w:r>
    </w:p>
    <w:p w:rsidR="00F76E69" w:rsidRPr="00F76E69" w:rsidRDefault="00F76E69" w:rsidP="00F76E69">
      <w:pPr>
        <w:numPr>
          <w:ilvl w:val="0"/>
          <w:numId w:val="4"/>
        </w:numPr>
        <w:spacing w:before="100" w:beforeAutospacing="1" w:after="100" w:afterAutospacing="1"/>
        <w:rPr>
          <w:rFonts w:asciiTheme="minorHAnsi" w:hAnsiTheme="minorHAnsi" w:cstheme="minorHAnsi"/>
          <w:sz w:val="21"/>
          <w:szCs w:val="21"/>
          <w:lang w:val="en-US" w:eastAsia="en-US"/>
        </w:rPr>
      </w:pPr>
      <w:r w:rsidRPr="00F76E69">
        <w:rPr>
          <w:rFonts w:asciiTheme="minorHAnsi" w:hAnsiTheme="minorHAnsi" w:cstheme="minorHAnsi"/>
          <w:b/>
          <w:bCs/>
          <w:sz w:val="21"/>
          <w:szCs w:val="21"/>
          <w:lang w:val="en-US" w:eastAsia="en-US"/>
        </w:rPr>
        <w:t>View detailed information</w:t>
      </w:r>
      <w:r w:rsidRPr="00F76E69">
        <w:rPr>
          <w:rFonts w:asciiTheme="minorHAnsi" w:hAnsiTheme="minorHAnsi" w:cstheme="minorHAnsi"/>
          <w:sz w:val="21"/>
          <w:szCs w:val="21"/>
          <w:lang w:val="en-US" w:eastAsia="en-US"/>
        </w:rPr>
        <w:t xml:space="preserve"> about available services, opportunities, and private tutors, including relevant descriptions, locations, contact information, and applicable details. </w:t>
      </w:r>
    </w:p>
    <w:p w:rsidR="00F76E69" w:rsidRPr="00F76E69" w:rsidRDefault="00F76E69" w:rsidP="00F76E69">
      <w:pPr>
        <w:numPr>
          <w:ilvl w:val="0"/>
          <w:numId w:val="4"/>
        </w:numPr>
        <w:spacing w:before="100" w:beforeAutospacing="1" w:after="100" w:afterAutospacing="1"/>
        <w:rPr>
          <w:rFonts w:asciiTheme="minorHAnsi" w:hAnsiTheme="minorHAnsi" w:cstheme="minorHAnsi"/>
          <w:sz w:val="21"/>
          <w:szCs w:val="21"/>
          <w:lang w:val="en-US" w:eastAsia="en-US"/>
        </w:rPr>
      </w:pPr>
      <w:r w:rsidRPr="00F76E69">
        <w:rPr>
          <w:rFonts w:asciiTheme="minorHAnsi" w:hAnsiTheme="minorHAnsi" w:cstheme="minorHAnsi"/>
          <w:b/>
          <w:bCs/>
          <w:sz w:val="21"/>
          <w:szCs w:val="21"/>
          <w:lang w:val="en-US" w:eastAsia="en-US"/>
        </w:rPr>
        <w:t>Compare eligible services and opportunities</w:t>
      </w:r>
      <w:r w:rsidRPr="00F76E69">
        <w:rPr>
          <w:rFonts w:asciiTheme="minorHAnsi" w:hAnsiTheme="minorHAnsi" w:cstheme="minorHAnsi"/>
          <w:sz w:val="21"/>
          <w:szCs w:val="21"/>
          <w:lang w:val="en-US" w:eastAsia="en-US"/>
        </w:rPr>
        <w:t xml:space="preserve"> based on their available information. </w:t>
      </w:r>
    </w:p>
    <w:p w:rsidR="00F76E69" w:rsidRPr="00F76E69" w:rsidRDefault="00F76E69" w:rsidP="00F76E69">
      <w:pPr>
        <w:numPr>
          <w:ilvl w:val="0"/>
          <w:numId w:val="4"/>
        </w:numPr>
        <w:spacing w:before="100" w:beforeAutospacing="1" w:after="100" w:afterAutospacing="1"/>
        <w:rPr>
          <w:rFonts w:asciiTheme="minorHAnsi" w:hAnsiTheme="minorHAnsi" w:cstheme="minorHAnsi"/>
          <w:sz w:val="21"/>
          <w:szCs w:val="21"/>
          <w:lang w:val="en-US" w:eastAsia="en-US"/>
        </w:rPr>
      </w:pPr>
      <w:r w:rsidRPr="00F76E69">
        <w:rPr>
          <w:rFonts w:asciiTheme="minorHAnsi" w:hAnsiTheme="minorHAnsi" w:cstheme="minorHAnsi"/>
          <w:b/>
          <w:bCs/>
          <w:sz w:val="21"/>
          <w:szCs w:val="21"/>
          <w:lang w:val="en-US" w:eastAsia="en-US"/>
        </w:rPr>
        <w:t>Submit and view ratings and reviews</w:t>
      </w:r>
      <w:r w:rsidRPr="00F76E69">
        <w:rPr>
          <w:rFonts w:asciiTheme="minorHAnsi" w:hAnsiTheme="minorHAnsi" w:cstheme="minorHAnsi"/>
          <w:sz w:val="21"/>
          <w:szCs w:val="21"/>
          <w:lang w:val="en-US" w:eastAsia="en-US"/>
        </w:rPr>
        <w:t xml:space="preserve"> for eligible services to support evaluation based on previous user experiences. </w:t>
      </w:r>
    </w:p>
    <w:p w:rsidR="00F76E69" w:rsidRPr="00F76E69" w:rsidRDefault="00F76E69" w:rsidP="00F76E69">
      <w:pPr>
        <w:numPr>
          <w:ilvl w:val="0"/>
          <w:numId w:val="4"/>
        </w:numPr>
        <w:spacing w:before="100" w:beforeAutospacing="1" w:after="100" w:afterAutospacing="1"/>
        <w:rPr>
          <w:rFonts w:asciiTheme="minorHAnsi" w:hAnsiTheme="minorHAnsi" w:cstheme="minorHAnsi"/>
          <w:sz w:val="21"/>
          <w:szCs w:val="21"/>
          <w:lang w:val="en-US" w:eastAsia="en-US"/>
        </w:rPr>
      </w:pPr>
      <w:r w:rsidRPr="00F76E69">
        <w:rPr>
          <w:rFonts w:asciiTheme="minorHAnsi" w:hAnsiTheme="minorHAnsi" w:cstheme="minorHAnsi"/>
          <w:b/>
          <w:bCs/>
          <w:sz w:val="21"/>
          <w:szCs w:val="21"/>
          <w:lang w:val="en-US" w:eastAsia="en-US"/>
        </w:rPr>
        <w:t>Access relevant contact options</w:t>
      </w:r>
      <w:r w:rsidRPr="00F76E69">
        <w:rPr>
          <w:rFonts w:asciiTheme="minorHAnsi" w:hAnsiTheme="minorHAnsi" w:cstheme="minorHAnsi"/>
          <w:sz w:val="21"/>
          <w:szCs w:val="21"/>
          <w:lang w:val="en-US" w:eastAsia="en-US"/>
        </w:rPr>
        <w:t xml:space="preserve"> for service providers, opportunity providers, and private tutors where applicable. </w:t>
      </w:r>
    </w:p>
    <w:p w:rsidR="00F76E69" w:rsidRPr="00F76E69" w:rsidRDefault="00F76E69" w:rsidP="00F76E69">
      <w:pPr>
        <w:numPr>
          <w:ilvl w:val="0"/>
          <w:numId w:val="4"/>
        </w:numPr>
        <w:spacing w:before="100" w:beforeAutospacing="1" w:after="100" w:afterAutospacing="1"/>
        <w:rPr>
          <w:rFonts w:asciiTheme="minorHAnsi" w:hAnsiTheme="minorHAnsi" w:cstheme="minorHAnsi"/>
          <w:sz w:val="21"/>
          <w:szCs w:val="21"/>
          <w:lang w:val="en-US" w:eastAsia="en-US"/>
        </w:rPr>
      </w:pPr>
      <w:r w:rsidRPr="00F76E69">
        <w:rPr>
          <w:rFonts w:asciiTheme="minorHAnsi" w:hAnsiTheme="minorHAnsi" w:cstheme="minorHAnsi"/>
          <w:b/>
          <w:bCs/>
          <w:sz w:val="21"/>
          <w:szCs w:val="21"/>
          <w:lang w:val="en-US" w:eastAsia="en-US"/>
        </w:rPr>
        <w:t>Select locations manually</w:t>
      </w:r>
      <w:r w:rsidRPr="00F76E69">
        <w:rPr>
          <w:rFonts w:asciiTheme="minorHAnsi" w:hAnsiTheme="minorHAnsi" w:cstheme="minorHAnsi"/>
          <w:sz w:val="21"/>
          <w:szCs w:val="21"/>
          <w:lang w:val="en-US" w:eastAsia="en-US"/>
        </w:rPr>
        <w:t xml:space="preserve"> when searching or filtering without relying on automatic GPS-based location detection. </w:t>
      </w:r>
    </w:p>
    <w:p w:rsidR="00F76E69" w:rsidRPr="00F76E69" w:rsidRDefault="00F76E69" w:rsidP="00F76E69">
      <w:pPr>
        <w:numPr>
          <w:ilvl w:val="0"/>
          <w:numId w:val="4"/>
        </w:numPr>
        <w:spacing w:before="100" w:beforeAutospacing="1" w:after="100" w:afterAutospacing="1"/>
        <w:rPr>
          <w:rFonts w:asciiTheme="minorHAnsi" w:hAnsiTheme="minorHAnsi" w:cstheme="minorHAnsi"/>
          <w:sz w:val="21"/>
          <w:szCs w:val="21"/>
          <w:lang w:val="en-US" w:eastAsia="en-US"/>
        </w:rPr>
      </w:pPr>
      <w:r w:rsidRPr="00F76E69">
        <w:rPr>
          <w:rFonts w:asciiTheme="minorHAnsi" w:hAnsiTheme="minorHAnsi" w:cstheme="minorHAnsi"/>
          <w:b/>
          <w:bCs/>
          <w:sz w:val="21"/>
          <w:szCs w:val="21"/>
          <w:lang w:val="en-US" w:eastAsia="en-US"/>
        </w:rPr>
        <w:t>Receive basic notifications</w:t>
      </w:r>
      <w:r w:rsidRPr="00F76E69">
        <w:rPr>
          <w:rFonts w:asciiTheme="minorHAnsi" w:hAnsiTheme="minorHAnsi" w:cstheme="minorHAnsi"/>
          <w:sz w:val="21"/>
          <w:szCs w:val="21"/>
          <w:lang w:val="en-US" w:eastAsia="en-US"/>
        </w:rPr>
        <w:t xml:space="preserve"> about important updates and events related to services, opportunities, and account activities. </w:t>
      </w:r>
    </w:p>
    <w:p w:rsidR="00F76E69" w:rsidRPr="00F76E69" w:rsidRDefault="00F76E69" w:rsidP="00F76E69">
      <w:pPr>
        <w:numPr>
          <w:ilvl w:val="0"/>
          <w:numId w:val="4"/>
        </w:numPr>
        <w:spacing w:before="100" w:beforeAutospacing="1" w:after="100" w:afterAutospacing="1"/>
        <w:rPr>
          <w:rFonts w:asciiTheme="minorHAnsi" w:hAnsiTheme="minorHAnsi" w:cstheme="minorHAnsi"/>
          <w:sz w:val="21"/>
          <w:szCs w:val="21"/>
          <w:lang w:val="en-US" w:eastAsia="en-US"/>
        </w:rPr>
      </w:pPr>
      <w:r w:rsidRPr="00F76E69">
        <w:rPr>
          <w:rFonts w:asciiTheme="minorHAnsi" w:hAnsiTheme="minorHAnsi" w:cstheme="minorHAnsi"/>
          <w:b/>
          <w:bCs/>
          <w:sz w:val="21"/>
          <w:szCs w:val="21"/>
          <w:lang w:val="en-US" w:eastAsia="en-US"/>
        </w:rPr>
        <w:t>Access previously viewed information offline</w:t>
      </w:r>
      <w:r w:rsidRPr="00F76E69">
        <w:rPr>
          <w:rFonts w:asciiTheme="minorHAnsi" w:hAnsiTheme="minorHAnsi" w:cstheme="minorHAnsi"/>
          <w:sz w:val="21"/>
          <w:szCs w:val="21"/>
          <w:lang w:val="en-US" w:eastAsia="en-US"/>
        </w:rPr>
        <w:t xml:space="preserve">, while requiring an internet connection to retrieve newly added or updated data. </w:t>
      </w:r>
    </w:p>
    <w:p w:rsidR="00F76E69" w:rsidRPr="00F76E69" w:rsidRDefault="00F76E69" w:rsidP="00F76E69">
      <w:pPr>
        <w:numPr>
          <w:ilvl w:val="0"/>
          <w:numId w:val="4"/>
        </w:numPr>
        <w:spacing w:before="100" w:beforeAutospacing="1" w:after="100" w:afterAutospacing="1"/>
        <w:rPr>
          <w:rFonts w:asciiTheme="minorHAnsi" w:hAnsiTheme="minorHAnsi" w:cstheme="minorHAnsi"/>
          <w:sz w:val="21"/>
          <w:szCs w:val="21"/>
          <w:lang w:val="en-US" w:eastAsia="en-US"/>
        </w:rPr>
      </w:pPr>
      <w:r w:rsidRPr="00F76E69">
        <w:rPr>
          <w:rFonts w:asciiTheme="minorHAnsi" w:hAnsiTheme="minorHAnsi" w:cstheme="minorHAnsi"/>
          <w:b/>
          <w:bCs/>
          <w:sz w:val="21"/>
          <w:szCs w:val="21"/>
          <w:lang w:val="en-US" w:eastAsia="en-US"/>
        </w:rPr>
        <w:t>Manage platform data centrally</w:t>
      </w:r>
      <w:r w:rsidRPr="00F76E69">
        <w:rPr>
          <w:rFonts w:asciiTheme="minorHAnsi" w:hAnsiTheme="minorHAnsi" w:cstheme="minorHAnsi"/>
          <w:sz w:val="21"/>
          <w:szCs w:val="21"/>
          <w:lang w:val="en-US" w:eastAsia="en-US"/>
        </w:rPr>
        <w:t xml:space="preserve">, including users, services, opportunities, ratings, and related system data. </w:t>
      </w:r>
    </w:p>
    <w:p w:rsidR="00F76E69" w:rsidRPr="00F76E69" w:rsidRDefault="00F76E69" w:rsidP="00F76E69">
      <w:pPr>
        <w:numPr>
          <w:ilvl w:val="0"/>
          <w:numId w:val="4"/>
        </w:numPr>
        <w:spacing w:before="100" w:beforeAutospacing="1" w:after="100" w:afterAutospacing="1"/>
        <w:rPr>
          <w:rFonts w:asciiTheme="minorHAnsi" w:hAnsiTheme="minorHAnsi" w:cstheme="minorHAnsi"/>
          <w:sz w:val="21"/>
          <w:szCs w:val="21"/>
          <w:lang w:val="en-US" w:eastAsia="en-US"/>
        </w:rPr>
      </w:pPr>
      <w:r w:rsidRPr="00F76E69">
        <w:rPr>
          <w:rFonts w:asciiTheme="minorHAnsi" w:hAnsiTheme="minorHAnsi" w:cstheme="minorHAnsi"/>
          <w:b/>
          <w:bCs/>
          <w:sz w:val="21"/>
          <w:szCs w:val="21"/>
          <w:lang w:val="en-US" w:eastAsia="en-US"/>
        </w:rPr>
        <w:t>Apply authentication and role-based access control</w:t>
      </w:r>
      <w:r w:rsidRPr="00F76E69">
        <w:rPr>
          <w:rFonts w:asciiTheme="minorHAnsi" w:hAnsiTheme="minorHAnsi" w:cstheme="minorHAnsi"/>
          <w:sz w:val="21"/>
          <w:szCs w:val="21"/>
          <w:lang w:val="en-US" w:eastAsia="en-US"/>
        </w:rPr>
        <w:t xml:space="preserve"> to protect system operations and resources.</w:t>
      </w:r>
    </w:p>
    <w:p w:rsidR="00C3597D" w:rsidRDefault="002A5C89">
      <w:pPr>
        <w:pStyle w:val="1"/>
        <w:pBdr>
          <w:bottom w:val="single" w:sz="6" w:space="6" w:color="D9DEE7"/>
        </w:pBdr>
        <w:spacing w:before="360" w:after="160"/>
      </w:pPr>
      <w:r>
        <w:rPr>
          <w:rFonts w:ascii="Calibri" w:eastAsia="Calibri" w:hAnsi="Calibri" w:cs="Calibri"/>
          <w:b/>
          <w:bCs/>
          <w:color w:val="101C2E"/>
          <w:sz w:val="30"/>
          <w:szCs w:val="30"/>
        </w:rPr>
        <w:t>3</w:t>
      </w:r>
      <w:r>
        <w:rPr>
          <w:rFonts w:ascii="Calibri" w:eastAsia="Calibri" w:hAnsi="Calibri" w:cs="Calibri"/>
          <w:b/>
          <w:bCs/>
          <w:color w:val="101C2E"/>
          <w:sz w:val="30"/>
          <w:szCs w:val="30"/>
        </w:rPr>
        <w:t>.  User Roles</w:t>
      </w:r>
    </w:p>
    <w:p w:rsidR="00F76E69" w:rsidRPr="00F76E69" w:rsidRDefault="00F76E69" w:rsidP="00F76E69">
      <w:pPr>
        <w:spacing w:before="100" w:beforeAutospacing="1" w:after="100" w:afterAutospacing="1"/>
        <w:rPr>
          <w:rFonts w:asciiTheme="minorHAnsi" w:hAnsiTheme="minorHAnsi" w:cstheme="minorHAnsi"/>
          <w:sz w:val="21"/>
          <w:szCs w:val="21"/>
          <w:lang w:val="en-US" w:eastAsia="en-US"/>
        </w:rPr>
      </w:pPr>
      <w:r w:rsidRPr="00F76E69">
        <w:rPr>
          <w:rFonts w:asciiTheme="minorHAnsi" w:hAnsiTheme="minorHAnsi" w:cstheme="minorHAnsi"/>
          <w:sz w:val="21"/>
          <w:szCs w:val="21"/>
          <w:lang w:val="en-US" w:eastAsia="en-US"/>
        </w:rPr>
        <w:t>The MVP supports three main roles. The first role administers the platform, the second role discovers and interacts with available services and opportunities, and the third role provides and manages platform listings according to the assigned provider type.</w:t>
      </w:r>
    </w:p>
    <w:p w:rsidR="00F76E69" w:rsidRPr="00F76E69" w:rsidRDefault="00F76E69" w:rsidP="00F76E69">
      <w:pPr>
        <w:spacing w:before="100" w:beforeAutospacing="1" w:after="100" w:afterAutospacing="1"/>
        <w:outlineLvl w:val="2"/>
        <w:rPr>
          <w:rFonts w:asciiTheme="minorHAnsi" w:hAnsiTheme="minorHAnsi" w:cstheme="minorHAnsi"/>
          <w:b/>
          <w:bCs/>
          <w:color w:val="4472C4" w:themeColor="accent1"/>
          <w:sz w:val="24"/>
          <w:szCs w:val="24"/>
          <w:lang w:val="en-US" w:eastAsia="en-US"/>
        </w:rPr>
      </w:pPr>
      <w:proofErr w:type="spellStart"/>
      <w:r w:rsidRPr="00F76E69">
        <w:rPr>
          <w:rFonts w:asciiTheme="minorHAnsi" w:hAnsiTheme="minorHAnsi" w:cstheme="minorHAnsi"/>
          <w:b/>
          <w:bCs/>
          <w:color w:val="4472C4" w:themeColor="accent1"/>
          <w:sz w:val="24"/>
          <w:szCs w:val="24"/>
          <w:lang w:val="en-US" w:eastAsia="en-US"/>
        </w:rPr>
        <w:t>SuperAdmin</w:t>
      </w:r>
      <w:proofErr w:type="spellEnd"/>
    </w:p>
    <w:p w:rsidR="00F76E69" w:rsidRPr="00F76E69" w:rsidRDefault="00F76E69" w:rsidP="00F76E69">
      <w:pPr>
        <w:spacing w:before="100" w:beforeAutospacing="1" w:after="100" w:afterAutospacing="1"/>
        <w:rPr>
          <w:rFonts w:asciiTheme="minorHAnsi" w:hAnsiTheme="minorHAnsi" w:cstheme="minorHAnsi"/>
          <w:sz w:val="21"/>
          <w:szCs w:val="21"/>
          <w:lang w:val="en-US" w:eastAsia="en-US"/>
        </w:rPr>
      </w:pPr>
      <w:r w:rsidRPr="00F76E69">
        <w:rPr>
          <w:rFonts w:asciiTheme="minorHAnsi" w:hAnsiTheme="minorHAnsi" w:cstheme="minorHAnsi"/>
          <w:b/>
          <w:bCs/>
          <w:sz w:val="21"/>
          <w:szCs w:val="21"/>
          <w:lang w:val="en-US" w:eastAsia="en-US"/>
        </w:rPr>
        <w:t>Responsibility:</w:t>
      </w:r>
      <w:r w:rsidRPr="00F76E69">
        <w:rPr>
          <w:rFonts w:asciiTheme="minorHAnsi" w:hAnsiTheme="minorHAnsi" w:cstheme="minorHAnsi"/>
          <w:sz w:val="21"/>
          <w:szCs w:val="21"/>
          <w:lang w:val="en-US" w:eastAsia="en-US"/>
        </w:rPr>
        <w:t xml:space="preserve"> Platform-wide administration and system management.</w:t>
      </w:r>
    </w:p>
    <w:p w:rsidR="00F76E69" w:rsidRPr="00F76E69" w:rsidRDefault="00F76E69" w:rsidP="00F76E69">
      <w:pPr>
        <w:numPr>
          <w:ilvl w:val="0"/>
          <w:numId w:val="5"/>
        </w:numPr>
        <w:spacing w:before="100" w:beforeAutospacing="1" w:after="100" w:afterAutospacing="1"/>
        <w:rPr>
          <w:rFonts w:asciiTheme="minorHAnsi" w:hAnsiTheme="minorHAnsi" w:cstheme="minorHAnsi"/>
          <w:sz w:val="21"/>
          <w:szCs w:val="21"/>
          <w:lang w:val="en-US" w:eastAsia="en-US"/>
        </w:rPr>
      </w:pPr>
      <w:r w:rsidRPr="00F76E69">
        <w:rPr>
          <w:rFonts w:asciiTheme="minorHAnsi" w:hAnsiTheme="minorHAnsi" w:cstheme="minorHAnsi"/>
          <w:sz w:val="21"/>
          <w:szCs w:val="21"/>
          <w:lang w:val="en-US" w:eastAsia="en-US"/>
        </w:rPr>
        <w:t xml:space="preserve">Complete platform oversight and administrative control. </w:t>
      </w:r>
    </w:p>
    <w:p w:rsidR="00F76E69" w:rsidRPr="00F76E69" w:rsidRDefault="00F76E69" w:rsidP="00F76E69">
      <w:pPr>
        <w:numPr>
          <w:ilvl w:val="0"/>
          <w:numId w:val="5"/>
        </w:numPr>
        <w:spacing w:before="100" w:beforeAutospacing="1" w:after="100" w:afterAutospacing="1"/>
        <w:rPr>
          <w:rFonts w:asciiTheme="minorHAnsi" w:hAnsiTheme="minorHAnsi" w:cstheme="minorHAnsi"/>
          <w:sz w:val="21"/>
          <w:szCs w:val="21"/>
          <w:lang w:val="en-US" w:eastAsia="en-US"/>
        </w:rPr>
      </w:pPr>
      <w:r w:rsidRPr="00F76E69">
        <w:rPr>
          <w:rFonts w:asciiTheme="minorHAnsi" w:hAnsiTheme="minorHAnsi" w:cstheme="minorHAnsi"/>
          <w:sz w:val="21"/>
          <w:szCs w:val="21"/>
          <w:lang w:val="en-US" w:eastAsia="en-US"/>
        </w:rPr>
        <w:t xml:space="preserve">Manage users and provider accounts. </w:t>
      </w:r>
    </w:p>
    <w:p w:rsidR="00F76E69" w:rsidRPr="00F76E69" w:rsidRDefault="00F76E69" w:rsidP="00F76E69">
      <w:pPr>
        <w:numPr>
          <w:ilvl w:val="0"/>
          <w:numId w:val="5"/>
        </w:numPr>
        <w:spacing w:before="100" w:beforeAutospacing="1" w:after="100" w:afterAutospacing="1"/>
        <w:rPr>
          <w:rFonts w:asciiTheme="minorHAnsi" w:hAnsiTheme="minorHAnsi" w:cstheme="minorHAnsi"/>
          <w:sz w:val="21"/>
          <w:szCs w:val="21"/>
          <w:lang w:val="en-US" w:eastAsia="en-US"/>
        </w:rPr>
      </w:pPr>
      <w:r w:rsidRPr="00F76E69">
        <w:rPr>
          <w:rFonts w:asciiTheme="minorHAnsi" w:hAnsiTheme="minorHAnsi" w:cstheme="minorHAnsi"/>
          <w:sz w:val="21"/>
          <w:szCs w:val="21"/>
          <w:lang w:val="en-US" w:eastAsia="en-US"/>
        </w:rPr>
        <w:t xml:space="preserve">Manage the platform’s main categories and provider types. </w:t>
      </w:r>
    </w:p>
    <w:p w:rsidR="00F76E69" w:rsidRPr="00F76E69" w:rsidRDefault="00F76E69" w:rsidP="00F76E69">
      <w:pPr>
        <w:numPr>
          <w:ilvl w:val="0"/>
          <w:numId w:val="5"/>
        </w:numPr>
        <w:spacing w:before="100" w:beforeAutospacing="1" w:after="100" w:afterAutospacing="1"/>
        <w:rPr>
          <w:rFonts w:asciiTheme="minorHAnsi" w:hAnsiTheme="minorHAnsi" w:cstheme="minorHAnsi"/>
          <w:sz w:val="21"/>
          <w:szCs w:val="21"/>
          <w:lang w:val="en-US" w:eastAsia="en-US"/>
        </w:rPr>
      </w:pPr>
      <w:r w:rsidRPr="00F76E69">
        <w:rPr>
          <w:rFonts w:asciiTheme="minorHAnsi" w:hAnsiTheme="minorHAnsi" w:cstheme="minorHAnsi"/>
          <w:sz w:val="21"/>
          <w:szCs w:val="21"/>
          <w:lang w:val="en-US" w:eastAsia="en-US"/>
        </w:rPr>
        <w:lastRenderedPageBreak/>
        <w:t xml:space="preserve">Review, approve, edit, and remove service and opportunity listings. </w:t>
      </w:r>
    </w:p>
    <w:p w:rsidR="00F76E69" w:rsidRPr="00F76E69" w:rsidRDefault="00F76E69" w:rsidP="00F76E69">
      <w:pPr>
        <w:numPr>
          <w:ilvl w:val="0"/>
          <w:numId w:val="5"/>
        </w:numPr>
        <w:spacing w:before="100" w:beforeAutospacing="1" w:after="100" w:afterAutospacing="1"/>
        <w:rPr>
          <w:rFonts w:asciiTheme="minorHAnsi" w:hAnsiTheme="minorHAnsi" w:cstheme="minorHAnsi"/>
          <w:sz w:val="21"/>
          <w:szCs w:val="21"/>
          <w:lang w:val="en-US" w:eastAsia="en-US"/>
        </w:rPr>
      </w:pPr>
      <w:r w:rsidRPr="00F76E69">
        <w:rPr>
          <w:rFonts w:asciiTheme="minorHAnsi" w:hAnsiTheme="minorHAnsi" w:cstheme="minorHAnsi"/>
          <w:sz w:val="21"/>
          <w:szCs w:val="21"/>
          <w:lang w:val="en-US" w:eastAsia="en-US"/>
        </w:rPr>
        <w:t xml:space="preserve">Manage ratings, reviews, and reported content. </w:t>
      </w:r>
    </w:p>
    <w:p w:rsidR="00F76E69" w:rsidRPr="00F76E69" w:rsidRDefault="00F76E69" w:rsidP="00F76E69">
      <w:pPr>
        <w:numPr>
          <w:ilvl w:val="0"/>
          <w:numId w:val="5"/>
        </w:numPr>
        <w:spacing w:before="100" w:beforeAutospacing="1" w:after="100" w:afterAutospacing="1"/>
        <w:rPr>
          <w:rFonts w:asciiTheme="minorHAnsi" w:hAnsiTheme="minorHAnsi" w:cstheme="minorHAnsi"/>
          <w:sz w:val="21"/>
          <w:szCs w:val="21"/>
          <w:lang w:val="en-US" w:eastAsia="en-US"/>
        </w:rPr>
      </w:pPr>
      <w:r w:rsidRPr="00F76E69">
        <w:rPr>
          <w:rFonts w:asciiTheme="minorHAnsi" w:hAnsiTheme="minorHAnsi" w:cstheme="minorHAnsi"/>
          <w:sz w:val="21"/>
          <w:szCs w:val="21"/>
          <w:lang w:val="en-US" w:eastAsia="en-US"/>
        </w:rPr>
        <w:t xml:space="preserve">Manage platform data and system settings. </w:t>
      </w:r>
    </w:p>
    <w:p w:rsidR="00F76E69" w:rsidRPr="00F76E69" w:rsidRDefault="00F76E69" w:rsidP="00F76E69">
      <w:pPr>
        <w:numPr>
          <w:ilvl w:val="0"/>
          <w:numId w:val="5"/>
        </w:numPr>
        <w:spacing w:before="100" w:beforeAutospacing="1" w:after="100" w:afterAutospacing="1"/>
        <w:rPr>
          <w:rFonts w:asciiTheme="minorHAnsi" w:hAnsiTheme="minorHAnsi" w:cstheme="minorHAnsi"/>
          <w:sz w:val="21"/>
          <w:szCs w:val="21"/>
          <w:lang w:val="en-US" w:eastAsia="en-US"/>
        </w:rPr>
      </w:pPr>
      <w:r w:rsidRPr="00F76E69">
        <w:rPr>
          <w:rFonts w:asciiTheme="minorHAnsi" w:hAnsiTheme="minorHAnsi" w:cstheme="minorHAnsi"/>
          <w:sz w:val="21"/>
          <w:szCs w:val="21"/>
          <w:lang w:val="en-US" w:eastAsia="en-US"/>
        </w:rPr>
        <w:t xml:space="preserve">Apply role-based access control and manage permissions. </w:t>
      </w:r>
    </w:p>
    <w:p w:rsidR="00F76E69" w:rsidRPr="00F76E69" w:rsidRDefault="00F76E69" w:rsidP="00F76E69">
      <w:pPr>
        <w:spacing w:before="100" w:beforeAutospacing="1" w:after="100" w:afterAutospacing="1"/>
        <w:outlineLvl w:val="2"/>
        <w:rPr>
          <w:rFonts w:asciiTheme="minorHAnsi" w:hAnsiTheme="minorHAnsi" w:cstheme="minorHAnsi"/>
          <w:b/>
          <w:bCs/>
          <w:color w:val="4472C4" w:themeColor="accent1"/>
          <w:sz w:val="24"/>
          <w:szCs w:val="24"/>
          <w:lang w:val="en-US" w:eastAsia="en-US"/>
        </w:rPr>
      </w:pPr>
      <w:r w:rsidRPr="00F76E69">
        <w:rPr>
          <w:rFonts w:asciiTheme="minorHAnsi" w:hAnsiTheme="minorHAnsi" w:cstheme="minorHAnsi"/>
          <w:b/>
          <w:bCs/>
          <w:color w:val="4472C4" w:themeColor="accent1"/>
          <w:sz w:val="24"/>
          <w:szCs w:val="24"/>
          <w:lang w:val="en-US" w:eastAsia="en-US"/>
        </w:rPr>
        <w:t>User</w:t>
      </w:r>
      <w:r w:rsidR="00822A56" w:rsidRPr="008974B6">
        <w:rPr>
          <w:rFonts w:asciiTheme="minorHAnsi" w:hAnsiTheme="minorHAnsi" w:cstheme="minorHAnsi" w:hint="cs"/>
          <w:b/>
          <w:bCs/>
          <w:color w:val="4472C4" w:themeColor="accent1"/>
          <w:sz w:val="24"/>
          <w:szCs w:val="24"/>
          <w:rtl/>
          <w:lang w:val="en-US" w:eastAsia="en-US"/>
        </w:rPr>
        <w:t xml:space="preserve"> </w:t>
      </w:r>
      <w:r w:rsidRPr="008974B6">
        <w:rPr>
          <w:rFonts w:asciiTheme="minorHAnsi" w:hAnsiTheme="minorHAnsi" w:cstheme="minorHAnsi"/>
          <w:b/>
          <w:bCs/>
          <w:color w:val="4472C4" w:themeColor="accent1"/>
          <w:sz w:val="24"/>
          <w:szCs w:val="24"/>
          <w:lang w:val="en-US" w:eastAsia="en-US"/>
        </w:rPr>
        <w:t>(Students)</w:t>
      </w:r>
    </w:p>
    <w:p w:rsidR="00F76E69" w:rsidRPr="00F76E69" w:rsidRDefault="00F76E69" w:rsidP="00F76E69">
      <w:pPr>
        <w:spacing w:before="100" w:beforeAutospacing="1" w:after="100" w:afterAutospacing="1"/>
        <w:rPr>
          <w:rFonts w:asciiTheme="minorHAnsi" w:hAnsiTheme="minorHAnsi" w:cstheme="minorHAnsi"/>
          <w:sz w:val="21"/>
          <w:szCs w:val="21"/>
          <w:lang w:val="en-US" w:eastAsia="en-US"/>
        </w:rPr>
      </w:pPr>
      <w:r w:rsidRPr="00F76E69">
        <w:rPr>
          <w:rFonts w:asciiTheme="minorHAnsi" w:hAnsiTheme="minorHAnsi" w:cstheme="minorHAnsi"/>
          <w:b/>
          <w:bCs/>
          <w:sz w:val="21"/>
          <w:szCs w:val="21"/>
          <w:lang w:val="en-US" w:eastAsia="en-US"/>
        </w:rPr>
        <w:t>Responsibility:</w:t>
      </w:r>
      <w:r w:rsidRPr="00F76E69">
        <w:rPr>
          <w:rFonts w:asciiTheme="minorHAnsi" w:hAnsiTheme="minorHAnsi" w:cstheme="minorHAnsi"/>
          <w:sz w:val="21"/>
          <w:szCs w:val="21"/>
          <w:lang w:val="en-US" w:eastAsia="en-US"/>
        </w:rPr>
        <w:t xml:space="preserve"> Discovering, evaluating, and managing relevant services and opportunities.</w:t>
      </w:r>
    </w:p>
    <w:p w:rsidR="00F76E69" w:rsidRPr="00F76E69" w:rsidRDefault="00F76E69" w:rsidP="00F76E69">
      <w:pPr>
        <w:numPr>
          <w:ilvl w:val="0"/>
          <w:numId w:val="6"/>
        </w:numPr>
        <w:spacing w:before="100" w:beforeAutospacing="1" w:after="100" w:afterAutospacing="1"/>
        <w:rPr>
          <w:rFonts w:asciiTheme="minorHAnsi" w:hAnsiTheme="minorHAnsi" w:cstheme="minorHAnsi"/>
          <w:sz w:val="21"/>
          <w:szCs w:val="21"/>
          <w:lang w:val="en-US" w:eastAsia="en-US"/>
        </w:rPr>
      </w:pPr>
      <w:r w:rsidRPr="00F76E69">
        <w:rPr>
          <w:rFonts w:asciiTheme="minorHAnsi" w:hAnsiTheme="minorHAnsi" w:cstheme="minorHAnsi"/>
          <w:sz w:val="21"/>
          <w:szCs w:val="21"/>
          <w:lang w:val="en-US" w:eastAsia="en-US"/>
        </w:rPr>
        <w:t xml:space="preserve">Create an account and manage their personal profile. </w:t>
      </w:r>
    </w:p>
    <w:p w:rsidR="00F76E69" w:rsidRPr="00F76E69" w:rsidRDefault="00F76E69" w:rsidP="00F76E69">
      <w:pPr>
        <w:numPr>
          <w:ilvl w:val="0"/>
          <w:numId w:val="6"/>
        </w:numPr>
        <w:spacing w:before="100" w:beforeAutospacing="1" w:after="100" w:afterAutospacing="1"/>
        <w:rPr>
          <w:rFonts w:asciiTheme="minorHAnsi" w:hAnsiTheme="minorHAnsi" w:cstheme="minorHAnsi"/>
          <w:sz w:val="21"/>
          <w:szCs w:val="21"/>
          <w:lang w:val="en-US" w:eastAsia="en-US"/>
        </w:rPr>
      </w:pPr>
      <w:r w:rsidRPr="00F76E69">
        <w:rPr>
          <w:rFonts w:asciiTheme="minorHAnsi" w:hAnsiTheme="minorHAnsi" w:cstheme="minorHAnsi"/>
          <w:sz w:val="21"/>
          <w:szCs w:val="21"/>
          <w:lang w:val="en-US" w:eastAsia="en-US"/>
        </w:rPr>
        <w:t xml:space="preserve">Browse available services and opportunities across the platform categories. </w:t>
      </w:r>
    </w:p>
    <w:p w:rsidR="00F76E69" w:rsidRPr="00F76E69" w:rsidRDefault="00F76E69" w:rsidP="00F76E69">
      <w:pPr>
        <w:numPr>
          <w:ilvl w:val="0"/>
          <w:numId w:val="6"/>
        </w:numPr>
        <w:spacing w:before="100" w:beforeAutospacing="1" w:after="100" w:afterAutospacing="1"/>
        <w:rPr>
          <w:rFonts w:asciiTheme="minorHAnsi" w:hAnsiTheme="minorHAnsi" w:cstheme="minorHAnsi"/>
          <w:sz w:val="21"/>
          <w:szCs w:val="21"/>
          <w:lang w:val="en-US" w:eastAsia="en-US"/>
        </w:rPr>
      </w:pPr>
      <w:r w:rsidRPr="00F76E69">
        <w:rPr>
          <w:rFonts w:asciiTheme="minorHAnsi" w:hAnsiTheme="minorHAnsi" w:cstheme="minorHAnsi"/>
          <w:sz w:val="21"/>
          <w:szCs w:val="21"/>
          <w:lang w:val="en-US" w:eastAsia="en-US"/>
        </w:rPr>
        <w:t xml:space="preserve">Search and filter services and opportunities using relevant criteria. </w:t>
      </w:r>
    </w:p>
    <w:p w:rsidR="00F76E69" w:rsidRPr="00F76E69" w:rsidRDefault="00F76E69" w:rsidP="00F76E69">
      <w:pPr>
        <w:numPr>
          <w:ilvl w:val="0"/>
          <w:numId w:val="6"/>
        </w:numPr>
        <w:spacing w:before="100" w:beforeAutospacing="1" w:after="100" w:afterAutospacing="1"/>
        <w:rPr>
          <w:rFonts w:asciiTheme="minorHAnsi" w:hAnsiTheme="minorHAnsi" w:cstheme="minorHAnsi"/>
          <w:sz w:val="21"/>
          <w:szCs w:val="21"/>
          <w:lang w:val="en-US" w:eastAsia="en-US"/>
        </w:rPr>
      </w:pPr>
      <w:r w:rsidRPr="00F76E69">
        <w:rPr>
          <w:rFonts w:asciiTheme="minorHAnsi" w:hAnsiTheme="minorHAnsi" w:cstheme="minorHAnsi"/>
          <w:sz w:val="21"/>
          <w:szCs w:val="21"/>
          <w:lang w:val="en-US" w:eastAsia="en-US"/>
        </w:rPr>
        <w:t xml:space="preserve">View detailed information about available services, opportunities, and private tutors. </w:t>
      </w:r>
    </w:p>
    <w:p w:rsidR="00F76E69" w:rsidRPr="00F76E69" w:rsidRDefault="00F76E69" w:rsidP="00F76E69">
      <w:pPr>
        <w:numPr>
          <w:ilvl w:val="0"/>
          <w:numId w:val="6"/>
        </w:numPr>
        <w:spacing w:before="100" w:beforeAutospacing="1" w:after="100" w:afterAutospacing="1"/>
        <w:rPr>
          <w:rFonts w:asciiTheme="minorHAnsi" w:hAnsiTheme="minorHAnsi" w:cstheme="minorHAnsi"/>
          <w:sz w:val="21"/>
          <w:szCs w:val="21"/>
          <w:lang w:val="en-US" w:eastAsia="en-US"/>
        </w:rPr>
      </w:pPr>
      <w:r w:rsidRPr="00F76E69">
        <w:rPr>
          <w:rFonts w:asciiTheme="minorHAnsi" w:hAnsiTheme="minorHAnsi" w:cstheme="minorHAnsi"/>
          <w:sz w:val="21"/>
          <w:szCs w:val="21"/>
          <w:lang w:val="en-US" w:eastAsia="en-US"/>
        </w:rPr>
        <w:t xml:space="preserve">Compare eligible services and opportunities. </w:t>
      </w:r>
    </w:p>
    <w:p w:rsidR="00F76E69" w:rsidRPr="00F76E69" w:rsidRDefault="00F76E69" w:rsidP="00F76E69">
      <w:pPr>
        <w:numPr>
          <w:ilvl w:val="0"/>
          <w:numId w:val="6"/>
        </w:numPr>
        <w:spacing w:before="100" w:beforeAutospacing="1" w:after="100" w:afterAutospacing="1"/>
        <w:rPr>
          <w:rFonts w:asciiTheme="minorHAnsi" w:hAnsiTheme="minorHAnsi" w:cstheme="minorHAnsi"/>
          <w:sz w:val="21"/>
          <w:szCs w:val="21"/>
          <w:lang w:val="en-US" w:eastAsia="en-US"/>
        </w:rPr>
      </w:pPr>
      <w:r w:rsidRPr="00F76E69">
        <w:rPr>
          <w:rFonts w:asciiTheme="minorHAnsi" w:hAnsiTheme="minorHAnsi" w:cstheme="minorHAnsi"/>
          <w:sz w:val="21"/>
          <w:szCs w:val="21"/>
          <w:lang w:val="en-US" w:eastAsia="en-US"/>
        </w:rPr>
        <w:t xml:space="preserve">Submit and view ratings and reviews for eligible services. </w:t>
      </w:r>
    </w:p>
    <w:p w:rsidR="00F76E69" w:rsidRPr="00F76E69" w:rsidRDefault="00F76E69" w:rsidP="00F76E69">
      <w:pPr>
        <w:numPr>
          <w:ilvl w:val="0"/>
          <w:numId w:val="6"/>
        </w:numPr>
        <w:spacing w:before="100" w:beforeAutospacing="1" w:after="100" w:afterAutospacing="1"/>
        <w:rPr>
          <w:rFonts w:asciiTheme="minorHAnsi" w:hAnsiTheme="minorHAnsi" w:cstheme="minorHAnsi"/>
          <w:sz w:val="21"/>
          <w:szCs w:val="21"/>
          <w:lang w:val="en-US" w:eastAsia="en-US"/>
        </w:rPr>
      </w:pPr>
      <w:r w:rsidRPr="00F76E69">
        <w:rPr>
          <w:rFonts w:asciiTheme="minorHAnsi" w:hAnsiTheme="minorHAnsi" w:cstheme="minorHAnsi"/>
          <w:sz w:val="21"/>
          <w:szCs w:val="21"/>
          <w:lang w:val="en-US" w:eastAsia="en-US"/>
        </w:rPr>
        <w:t xml:space="preserve">Access available contact options where applicable. </w:t>
      </w:r>
    </w:p>
    <w:p w:rsidR="00F76E69" w:rsidRPr="00F76E69" w:rsidRDefault="00F76E69" w:rsidP="00F76E69">
      <w:pPr>
        <w:numPr>
          <w:ilvl w:val="0"/>
          <w:numId w:val="6"/>
        </w:numPr>
        <w:spacing w:before="100" w:beforeAutospacing="1" w:after="100" w:afterAutospacing="1"/>
        <w:rPr>
          <w:rFonts w:asciiTheme="minorHAnsi" w:hAnsiTheme="minorHAnsi" w:cstheme="minorHAnsi"/>
          <w:sz w:val="21"/>
          <w:szCs w:val="21"/>
          <w:lang w:val="en-US" w:eastAsia="en-US"/>
        </w:rPr>
      </w:pPr>
      <w:r w:rsidRPr="00F76E69">
        <w:rPr>
          <w:rFonts w:asciiTheme="minorHAnsi" w:hAnsiTheme="minorHAnsi" w:cstheme="minorHAnsi"/>
          <w:sz w:val="21"/>
          <w:szCs w:val="21"/>
          <w:lang w:val="en-US" w:eastAsia="en-US"/>
        </w:rPr>
        <w:t xml:space="preserve">Select locations manually when searching or filtering. </w:t>
      </w:r>
    </w:p>
    <w:p w:rsidR="00F76E69" w:rsidRPr="00F76E69" w:rsidRDefault="00F76E69" w:rsidP="00F76E69">
      <w:pPr>
        <w:numPr>
          <w:ilvl w:val="0"/>
          <w:numId w:val="6"/>
        </w:numPr>
        <w:spacing w:before="100" w:beforeAutospacing="1" w:after="100" w:afterAutospacing="1"/>
        <w:rPr>
          <w:rFonts w:asciiTheme="minorHAnsi" w:hAnsiTheme="minorHAnsi" w:cstheme="minorHAnsi"/>
          <w:sz w:val="21"/>
          <w:szCs w:val="21"/>
          <w:lang w:val="en-US" w:eastAsia="en-US"/>
        </w:rPr>
      </w:pPr>
      <w:r w:rsidRPr="00F76E69">
        <w:rPr>
          <w:rFonts w:asciiTheme="minorHAnsi" w:hAnsiTheme="minorHAnsi" w:cstheme="minorHAnsi"/>
          <w:sz w:val="21"/>
          <w:szCs w:val="21"/>
          <w:lang w:val="en-US" w:eastAsia="en-US"/>
        </w:rPr>
        <w:t xml:space="preserve">Receive basic notifications related to relevant platform activities. </w:t>
      </w:r>
    </w:p>
    <w:p w:rsidR="00F76E69" w:rsidRPr="00F76E69" w:rsidRDefault="00F76E69" w:rsidP="00F76E69">
      <w:pPr>
        <w:numPr>
          <w:ilvl w:val="0"/>
          <w:numId w:val="6"/>
        </w:numPr>
        <w:spacing w:before="100" w:beforeAutospacing="1" w:after="100" w:afterAutospacing="1"/>
        <w:rPr>
          <w:rFonts w:asciiTheme="minorHAnsi" w:hAnsiTheme="minorHAnsi" w:cstheme="minorHAnsi"/>
          <w:sz w:val="21"/>
          <w:szCs w:val="21"/>
          <w:lang w:val="en-US" w:eastAsia="en-US"/>
        </w:rPr>
      </w:pPr>
      <w:r w:rsidRPr="00F76E69">
        <w:rPr>
          <w:rFonts w:asciiTheme="minorHAnsi" w:hAnsiTheme="minorHAnsi" w:cstheme="minorHAnsi"/>
          <w:sz w:val="21"/>
          <w:szCs w:val="21"/>
          <w:lang w:val="en-US" w:eastAsia="en-US"/>
        </w:rPr>
        <w:t xml:space="preserve">Access previously viewed information when an internet connection is unavailable. </w:t>
      </w:r>
    </w:p>
    <w:p w:rsidR="00F76E69" w:rsidRPr="00F76E69" w:rsidRDefault="00F76E69" w:rsidP="00F76E69">
      <w:pPr>
        <w:spacing w:before="100" w:beforeAutospacing="1" w:after="100" w:afterAutospacing="1"/>
        <w:outlineLvl w:val="2"/>
        <w:rPr>
          <w:rFonts w:asciiTheme="minorHAnsi" w:hAnsiTheme="minorHAnsi" w:cstheme="minorHAnsi"/>
          <w:b/>
          <w:bCs/>
          <w:color w:val="4472C4" w:themeColor="accent1"/>
          <w:sz w:val="24"/>
          <w:szCs w:val="24"/>
          <w:lang w:val="en-US" w:eastAsia="en-US"/>
        </w:rPr>
      </w:pPr>
      <w:r w:rsidRPr="00F76E69">
        <w:rPr>
          <w:rFonts w:asciiTheme="minorHAnsi" w:hAnsiTheme="minorHAnsi" w:cstheme="minorHAnsi"/>
          <w:b/>
          <w:bCs/>
          <w:color w:val="4472C4" w:themeColor="accent1"/>
          <w:sz w:val="24"/>
          <w:szCs w:val="24"/>
          <w:lang w:val="en-US" w:eastAsia="en-US"/>
        </w:rPr>
        <w:t>Service / Opportunity Provider</w:t>
      </w:r>
    </w:p>
    <w:p w:rsidR="00F76E69" w:rsidRPr="00F76E69" w:rsidRDefault="00F76E69" w:rsidP="00F76E69">
      <w:pPr>
        <w:spacing w:before="100" w:beforeAutospacing="1" w:after="100" w:afterAutospacing="1"/>
        <w:rPr>
          <w:rFonts w:asciiTheme="minorHAnsi" w:hAnsiTheme="minorHAnsi" w:cstheme="minorHAnsi"/>
          <w:sz w:val="21"/>
          <w:szCs w:val="21"/>
          <w:lang w:val="en-US" w:eastAsia="en-US"/>
        </w:rPr>
      </w:pPr>
      <w:r w:rsidRPr="00F76E69">
        <w:rPr>
          <w:rFonts w:asciiTheme="minorHAnsi" w:hAnsiTheme="minorHAnsi" w:cstheme="minorHAnsi"/>
          <w:b/>
          <w:bCs/>
          <w:sz w:val="21"/>
          <w:szCs w:val="21"/>
          <w:lang w:val="en-US" w:eastAsia="en-US"/>
        </w:rPr>
        <w:t>Responsibility:</w:t>
      </w:r>
      <w:r w:rsidRPr="00F76E69">
        <w:rPr>
          <w:rFonts w:asciiTheme="minorHAnsi" w:hAnsiTheme="minorHAnsi" w:cstheme="minorHAnsi"/>
          <w:sz w:val="21"/>
          <w:szCs w:val="21"/>
          <w:lang w:val="en-US" w:eastAsia="en-US"/>
        </w:rPr>
        <w:t xml:space="preserve"> Creating and maintaining service or opportunity listings according to the assigned provider type.</w:t>
      </w:r>
    </w:p>
    <w:p w:rsidR="00F76E69" w:rsidRPr="00F76E69" w:rsidRDefault="00F76E69" w:rsidP="00F76E69">
      <w:pPr>
        <w:numPr>
          <w:ilvl w:val="0"/>
          <w:numId w:val="7"/>
        </w:numPr>
        <w:spacing w:before="100" w:beforeAutospacing="1" w:after="100" w:afterAutospacing="1"/>
        <w:rPr>
          <w:rFonts w:asciiTheme="minorHAnsi" w:hAnsiTheme="minorHAnsi" w:cstheme="minorHAnsi"/>
          <w:sz w:val="21"/>
          <w:szCs w:val="21"/>
          <w:lang w:val="en-US" w:eastAsia="en-US"/>
        </w:rPr>
      </w:pPr>
      <w:r w:rsidRPr="00F76E69">
        <w:rPr>
          <w:rFonts w:asciiTheme="minorHAnsi" w:hAnsiTheme="minorHAnsi" w:cstheme="minorHAnsi"/>
          <w:sz w:val="21"/>
          <w:szCs w:val="21"/>
          <w:lang w:val="en-US" w:eastAsia="en-US"/>
        </w:rPr>
        <w:t xml:space="preserve">Authenticate and access the provider workspace. </w:t>
      </w:r>
    </w:p>
    <w:p w:rsidR="00F76E69" w:rsidRPr="00F76E69" w:rsidRDefault="00F76E69" w:rsidP="00F76E69">
      <w:pPr>
        <w:numPr>
          <w:ilvl w:val="0"/>
          <w:numId w:val="7"/>
        </w:numPr>
        <w:spacing w:before="100" w:beforeAutospacing="1" w:after="100" w:afterAutospacing="1"/>
        <w:rPr>
          <w:rFonts w:asciiTheme="minorHAnsi" w:hAnsiTheme="minorHAnsi" w:cstheme="minorHAnsi"/>
          <w:sz w:val="21"/>
          <w:szCs w:val="21"/>
          <w:lang w:val="en-US" w:eastAsia="en-US"/>
        </w:rPr>
      </w:pPr>
      <w:r w:rsidRPr="00F76E69">
        <w:rPr>
          <w:rFonts w:asciiTheme="minorHAnsi" w:hAnsiTheme="minorHAnsi" w:cstheme="minorHAnsi"/>
          <w:sz w:val="21"/>
          <w:szCs w:val="21"/>
          <w:lang w:val="en-US" w:eastAsia="en-US"/>
        </w:rPr>
        <w:t xml:space="preserve">Create and manage service or opportunity listings according to the assigned provider type. </w:t>
      </w:r>
    </w:p>
    <w:p w:rsidR="00F76E69" w:rsidRPr="00F76E69" w:rsidRDefault="00F76E69" w:rsidP="00F76E69">
      <w:pPr>
        <w:numPr>
          <w:ilvl w:val="0"/>
          <w:numId w:val="7"/>
        </w:numPr>
        <w:spacing w:before="100" w:beforeAutospacing="1" w:after="100" w:afterAutospacing="1"/>
        <w:rPr>
          <w:rFonts w:asciiTheme="minorHAnsi" w:hAnsiTheme="minorHAnsi" w:cstheme="minorHAnsi"/>
          <w:sz w:val="21"/>
          <w:szCs w:val="21"/>
          <w:lang w:val="en-US" w:eastAsia="en-US"/>
        </w:rPr>
      </w:pPr>
      <w:r w:rsidRPr="00F76E69">
        <w:rPr>
          <w:rFonts w:asciiTheme="minorHAnsi" w:hAnsiTheme="minorHAnsi" w:cstheme="minorHAnsi"/>
          <w:sz w:val="21"/>
          <w:szCs w:val="21"/>
          <w:lang w:val="en-US" w:eastAsia="en-US"/>
        </w:rPr>
        <w:t xml:space="preserve">Add and maintain relevant information, including name, category, location, description, contact information, and applicable details. </w:t>
      </w:r>
    </w:p>
    <w:p w:rsidR="00F76E69" w:rsidRPr="00F76E69" w:rsidRDefault="00F76E69" w:rsidP="00F76E69">
      <w:pPr>
        <w:numPr>
          <w:ilvl w:val="0"/>
          <w:numId w:val="7"/>
        </w:numPr>
        <w:spacing w:before="100" w:beforeAutospacing="1" w:after="100" w:afterAutospacing="1"/>
        <w:rPr>
          <w:rFonts w:asciiTheme="minorHAnsi" w:hAnsiTheme="minorHAnsi" w:cstheme="minorHAnsi"/>
          <w:sz w:val="21"/>
          <w:szCs w:val="21"/>
          <w:lang w:val="en-US" w:eastAsia="en-US"/>
        </w:rPr>
      </w:pPr>
      <w:r w:rsidRPr="00F76E69">
        <w:rPr>
          <w:rFonts w:asciiTheme="minorHAnsi" w:hAnsiTheme="minorHAnsi" w:cstheme="minorHAnsi"/>
          <w:sz w:val="21"/>
          <w:szCs w:val="21"/>
          <w:lang w:val="en-US" w:eastAsia="en-US"/>
        </w:rPr>
        <w:t xml:space="preserve">Edit and update their submitted listings when permitted. </w:t>
      </w:r>
    </w:p>
    <w:p w:rsidR="00F76E69" w:rsidRPr="00F76E69" w:rsidRDefault="00F76E69" w:rsidP="00F76E69">
      <w:pPr>
        <w:numPr>
          <w:ilvl w:val="0"/>
          <w:numId w:val="7"/>
        </w:numPr>
        <w:spacing w:before="100" w:beforeAutospacing="1" w:after="100" w:afterAutospacing="1"/>
        <w:rPr>
          <w:rFonts w:asciiTheme="minorHAnsi" w:hAnsiTheme="minorHAnsi" w:cstheme="minorHAnsi"/>
          <w:sz w:val="21"/>
          <w:szCs w:val="21"/>
          <w:lang w:val="en-US" w:eastAsia="en-US"/>
        </w:rPr>
      </w:pPr>
      <w:r w:rsidRPr="00F76E69">
        <w:rPr>
          <w:rFonts w:asciiTheme="minorHAnsi" w:hAnsiTheme="minorHAnsi" w:cstheme="minorHAnsi"/>
          <w:sz w:val="21"/>
          <w:szCs w:val="21"/>
          <w:lang w:val="en-US" w:eastAsia="en-US"/>
        </w:rPr>
        <w:t xml:space="preserve">View the status of their submitted listings. </w:t>
      </w:r>
    </w:p>
    <w:p w:rsidR="00F76E69" w:rsidRPr="00F76E69" w:rsidRDefault="00F76E69" w:rsidP="00F76E69">
      <w:pPr>
        <w:numPr>
          <w:ilvl w:val="0"/>
          <w:numId w:val="7"/>
        </w:numPr>
        <w:spacing w:before="100" w:beforeAutospacing="1" w:after="100" w:afterAutospacing="1"/>
        <w:rPr>
          <w:rFonts w:asciiTheme="minorHAnsi" w:hAnsiTheme="minorHAnsi" w:cstheme="minorHAnsi"/>
          <w:sz w:val="21"/>
          <w:szCs w:val="21"/>
          <w:lang w:val="en-US" w:eastAsia="en-US"/>
        </w:rPr>
      </w:pPr>
      <w:r w:rsidRPr="00F76E69">
        <w:rPr>
          <w:rFonts w:asciiTheme="minorHAnsi" w:hAnsiTheme="minorHAnsi" w:cstheme="minorHAnsi"/>
          <w:sz w:val="21"/>
          <w:szCs w:val="21"/>
          <w:lang w:val="en-US" w:eastAsia="en-US"/>
        </w:rPr>
        <w:t xml:space="preserve">Manage listing information according to the permissions associated with their provider type. </w:t>
      </w:r>
    </w:p>
    <w:p w:rsidR="00F76E69" w:rsidRPr="00F76E69" w:rsidRDefault="00F76E69" w:rsidP="00F76E69">
      <w:pPr>
        <w:spacing w:before="100" w:beforeAutospacing="1" w:after="100" w:afterAutospacing="1"/>
        <w:rPr>
          <w:rFonts w:asciiTheme="minorHAnsi" w:hAnsiTheme="minorHAnsi" w:cstheme="minorHAnsi"/>
          <w:sz w:val="21"/>
          <w:szCs w:val="21"/>
          <w:lang w:val="en-US" w:eastAsia="en-US"/>
        </w:rPr>
      </w:pPr>
      <w:r w:rsidRPr="00F76E69">
        <w:rPr>
          <w:rFonts w:asciiTheme="minorHAnsi" w:hAnsiTheme="minorHAnsi" w:cstheme="minorHAnsi"/>
          <w:b/>
          <w:bCs/>
          <w:sz w:val="21"/>
          <w:szCs w:val="21"/>
          <w:lang w:val="en-US" w:eastAsia="en-US"/>
        </w:rPr>
        <w:t>Provider Types:</w:t>
      </w:r>
    </w:p>
    <w:p w:rsidR="00F76E69" w:rsidRPr="00F76E69" w:rsidRDefault="00F76E69" w:rsidP="00F76E69">
      <w:pPr>
        <w:numPr>
          <w:ilvl w:val="0"/>
          <w:numId w:val="8"/>
        </w:numPr>
        <w:spacing w:before="100" w:beforeAutospacing="1" w:after="100" w:afterAutospacing="1"/>
        <w:rPr>
          <w:rFonts w:asciiTheme="minorHAnsi" w:hAnsiTheme="minorHAnsi" w:cstheme="minorHAnsi"/>
          <w:sz w:val="21"/>
          <w:szCs w:val="21"/>
          <w:lang w:val="en-US" w:eastAsia="en-US"/>
        </w:rPr>
      </w:pPr>
      <w:r w:rsidRPr="00F76E69">
        <w:rPr>
          <w:rFonts w:asciiTheme="minorHAnsi" w:hAnsiTheme="minorHAnsi" w:cstheme="minorHAnsi"/>
          <w:b/>
          <w:bCs/>
          <w:sz w:val="21"/>
          <w:szCs w:val="21"/>
          <w:lang w:val="en-US" w:eastAsia="en-US"/>
        </w:rPr>
        <w:t>Education and Courses Provider:</w:t>
      </w:r>
      <w:r w:rsidRPr="00F76E69">
        <w:rPr>
          <w:rFonts w:asciiTheme="minorHAnsi" w:hAnsiTheme="minorHAnsi" w:cstheme="minorHAnsi"/>
          <w:sz w:val="21"/>
          <w:szCs w:val="21"/>
          <w:lang w:val="en-US" w:eastAsia="en-US"/>
        </w:rPr>
        <w:t xml:space="preserve"> Manages educational services and course-related opportunities. </w:t>
      </w:r>
    </w:p>
    <w:p w:rsidR="00F76E69" w:rsidRPr="00F76E69" w:rsidRDefault="00F76E69" w:rsidP="00F76E69">
      <w:pPr>
        <w:numPr>
          <w:ilvl w:val="0"/>
          <w:numId w:val="8"/>
        </w:numPr>
        <w:spacing w:before="100" w:beforeAutospacing="1" w:after="100" w:afterAutospacing="1"/>
        <w:rPr>
          <w:rFonts w:asciiTheme="minorHAnsi" w:hAnsiTheme="minorHAnsi" w:cstheme="minorHAnsi"/>
          <w:sz w:val="21"/>
          <w:szCs w:val="21"/>
          <w:lang w:val="en-US" w:eastAsia="en-US"/>
        </w:rPr>
      </w:pPr>
      <w:r w:rsidRPr="00F76E69">
        <w:rPr>
          <w:rFonts w:asciiTheme="minorHAnsi" w:hAnsiTheme="minorHAnsi" w:cstheme="minorHAnsi"/>
          <w:b/>
          <w:bCs/>
          <w:sz w:val="21"/>
          <w:szCs w:val="21"/>
          <w:lang w:val="en-US" w:eastAsia="en-US"/>
        </w:rPr>
        <w:t>Library and Printing Provider:</w:t>
      </w:r>
      <w:r w:rsidRPr="00F76E69">
        <w:rPr>
          <w:rFonts w:asciiTheme="minorHAnsi" w:hAnsiTheme="minorHAnsi" w:cstheme="minorHAnsi"/>
          <w:sz w:val="21"/>
          <w:szCs w:val="21"/>
          <w:lang w:val="en-US" w:eastAsia="en-US"/>
        </w:rPr>
        <w:t xml:space="preserve"> Manages library and printing services. </w:t>
      </w:r>
    </w:p>
    <w:p w:rsidR="00F76E69" w:rsidRPr="00F76E69" w:rsidRDefault="00F76E69" w:rsidP="00F76E69">
      <w:pPr>
        <w:numPr>
          <w:ilvl w:val="0"/>
          <w:numId w:val="8"/>
        </w:numPr>
        <w:spacing w:before="100" w:beforeAutospacing="1" w:after="100" w:afterAutospacing="1"/>
        <w:rPr>
          <w:rFonts w:asciiTheme="minorHAnsi" w:hAnsiTheme="minorHAnsi" w:cstheme="minorHAnsi"/>
          <w:sz w:val="21"/>
          <w:szCs w:val="21"/>
          <w:lang w:val="en-US" w:eastAsia="en-US"/>
        </w:rPr>
      </w:pPr>
      <w:r w:rsidRPr="00F76E69">
        <w:rPr>
          <w:rFonts w:asciiTheme="minorHAnsi" w:hAnsiTheme="minorHAnsi" w:cstheme="minorHAnsi"/>
          <w:b/>
          <w:bCs/>
          <w:sz w:val="21"/>
          <w:szCs w:val="21"/>
          <w:lang w:val="en-US" w:eastAsia="en-US"/>
        </w:rPr>
        <w:t>Jobs and Training Provider:</w:t>
      </w:r>
      <w:r w:rsidRPr="00F76E69">
        <w:rPr>
          <w:rFonts w:asciiTheme="minorHAnsi" w:hAnsiTheme="minorHAnsi" w:cstheme="minorHAnsi"/>
          <w:sz w:val="21"/>
          <w:szCs w:val="21"/>
          <w:lang w:val="en-US" w:eastAsia="en-US"/>
        </w:rPr>
        <w:t xml:space="preserve"> Manages job and training opportunities. </w:t>
      </w:r>
    </w:p>
    <w:p w:rsidR="00F76E69" w:rsidRPr="00F76E69" w:rsidRDefault="00F76E69" w:rsidP="00F76E69">
      <w:pPr>
        <w:numPr>
          <w:ilvl w:val="0"/>
          <w:numId w:val="8"/>
        </w:numPr>
        <w:spacing w:before="100" w:beforeAutospacing="1" w:after="100" w:afterAutospacing="1"/>
        <w:rPr>
          <w:rFonts w:asciiTheme="minorHAnsi" w:hAnsiTheme="minorHAnsi" w:cstheme="minorHAnsi"/>
          <w:sz w:val="21"/>
          <w:szCs w:val="21"/>
          <w:lang w:val="en-US" w:eastAsia="en-US"/>
        </w:rPr>
      </w:pPr>
      <w:r w:rsidRPr="00F76E69">
        <w:rPr>
          <w:rFonts w:asciiTheme="minorHAnsi" w:hAnsiTheme="minorHAnsi" w:cstheme="minorHAnsi"/>
          <w:b/>
          <w:bCs/>
          <w:sz w:val="21"/>
          <w:szCs w:val="21"/>
          <w:lang w:val="en-US" w:eastAsia="en-US"/>
        </w:rPr>
        <w:t>Private Tutor:</w:t>
      </w:r>
      <w:r w:rsidRPr="00F76E69">
        <w:rPr>
          <w:rFonts w:asciiTheme="minorHAnsi" w:hAnsiTheme="minorHAnsi" w:cstheme="minorHAnsi"/>
          <w:sz w:val="21"/>
          <w:szCs w:val="21"/>
          <w:lang w:val="en-US" w:eastAsia="en-US"/>
        </w:rPr>
        <w:t xml:space="preserve"> Manages tutoring services and related information.</w:t>
      </w:r>
    </w:p>
    <w:p w:rsidR="00C3597D" w:rsidRDefault="002A5C89">
      <w:pPr>
        <w:pStyle w:val="1"/>
        <w:pBdr>
          <w:bottom w:val="single" w:sz="6" w:space="6" w:color="D9DEE7"/>
        </w:pBdr>
        <w:spacing w:before="360" w:after="160"/>
      </w:pPr>
      <w:r>
        <w:rPr>
          <w:rFonts w:ascii="Calibri" w:eastAsia="Calibri" w:hAnsi="Calibri" w:cs="Calibri"/>
          <w:b/>
          <w:bCs/>
          <w:color w:val="101C2E"/>
          <w:sz w:val="30"/>
          <w:szCs w:val="30"/>
        </w:rPr>
        <w:t xml:space="preserve">4.  MVP </w:t>
      </w:r>
      <w:r>
        <w:rPr>
          <w:rFonts w:ascii="Calibri" w:eastAsia="Calibri" w:hAnsi="Calibri" w:cs="Calibri"/>
          <w:b/>
          <w:bCs/>
          <w:color w:val="101C2E"/>
          <w:sz w:val="30"/>
          <w:szCs w:val="30"/>
        </w:rPr>
        <w:t>Features</w:t>
      </w:r>
    </w:p>
    <w:p w:rsidR="00822A56" w:rsidRPr="00822A56" w:rsidRDefault="00822A56" w:rsidP="00822A56">
      <w:pPr>
        <w:spacing w:before="100" w:beforeAutospacing="1" w:after="100" w:afterAutospacing="1"/>
        <w:outlineLvl w:val="2"/>
        <w:rPr>
          <w:rFonts w:asciiTheme="minorHAnsi" w:hAnsiTheme="minorHAnsi" w:cstheme="minorHAnsi"/>
          <w:b/>
          <w:bCs/>
          <w:color w:val="4472C4" w:themeColor="accent1"/>
          <w:sz w:val="24"/>
          <w:szCs w:val="24"/>
          <w:lang w:val="en-US" w:eastAsia="en-US"/>
        </w:rPr>
      </w:pPr>
      <w:r w:rsidRPr="00822A56">
        <w:rPr>
          <w:rFonts w:asciiTheme="minorHAnsi" w:hAnsiTheme="minorHAnsi" w:cstheme="minorHAnsi"/>
          <w:b/>
          <w:bCs/>
          <w:color w:val="4472C4" w:themeColor="accent1"/>
          <w:sz w:val="24"/>
          <w:szCs w:val="24"/>
          <w:lang w:val="en-US" w:eastAsia="en-US"/>
        </w:rPr>
        <w:t>4.1 User Authentication &amp; RBAC</w:t>
      </w:r>
    </w:p>
    <w:p w:rsidR="00822A56" w:rsidRPr="00822A56" w:rsidRDefault="00822A56" w:rsidP="00822A56">
      <w:p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sz w:val="21"/>
          <w:szCs w:val="21"/>
          <w:lang w:val="en-US" w:eastAsia="en-US"/>
        </w:rPr>
        <w:t>Account authentication and access control:</w:t>
      </w:r>
    </w:p>
    <w:p w:rsidR="00822A56" w:rsidRPr="00822A56" w:rsidRDefault="00822A56" w:rsidP="00822A56">
      <w:pPr>
        <w:numPr>
          <w:ilvl w:val="0"/>
          <w:numId w:val="9"/>
        </w:num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sz w:val="21"/>
          <w:szCs w:val="21"/>
          <w:lang w:val="en-US" w:eastAsia="en-US"/>
        </w:rPr>
        <w:t xml:space="preserve">Google Sign-In or email and password authentication. </w:t>
      </w:r>
    </w:p>
    <w:p w:rsidR="00822A56" w:rsidRPr="00822A56" w:rsidRDefault="00822A56" w:rsidP="00822A56">
      <w:pPr>
        <w:numPr>
          <w:ilvl w:val="0"/>
          <w:numId w:val="9"/>
        </w:num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sz w:val="21"/>
          <w:szCs w:val="21"/>
          <w:lang w:val="en-US" w:eastAsia="en-US"/>
        </w:rPr>
        <w:t xml:space="preserve">Account registration with account type selection and type-specific registration fields. </w:t>
      </w:r>
    </w:p>
    <w:p w:rsidR="00822A56" w:rsidRPr="00822A56" w:rsidRDefault="00822A56" w:rsidP="00822A56">
      <w:pPr>
        <w:numPr>
          <w:ilvl w:val="0"/>
          <w:numId w:val="9"/>
        </w:num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sz w:val="21"/>
          <w:szCs w:val="21"/>
          <w:lang w:val="en-US" w:eastAsia="en-US"/>
        </w:rPr>
        <w:t xml:space="preserve">Support for User account types: University Student, Graduate, and Other Individual. </w:t>
      </w:r>
    </w:p>
    <w:p w:rsidR="00822A56" w:rsidRPr="00822A56" w:rsidRDefault="00822A56" w:rsidP="00822A56">
      <w:pPr>
        <w:numPr>
          <w:ilvl w:val="0"/>
          <w:numId w:val="9"/>
        </w:num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sz w:val="21"/>
          <w:szCs w:val="21"/>
          <w:lang w:val="en-US" w:eastAsia="en-US"/>
        </w:rPr>
        <w:t xml:space="preserve">Support for Provider accounts with the applicable provider type. </w:t>
      </w:r>
    </w:p>
    <w:p w:rsidR="00822A56" w:rsidRPr="00822A56" w:rsidRDefault="00822A56" w:rsidP="00822A56">
      <w:pPr>
        <w:numPr>
          <w:ilvl w:val="0"/>
          <w:numId w:val="9"/>
        </w:num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sz w:val="21"/>
          <w:szCs w:val="21"/>
          <w:lang w:val="en-US" w:eastAsia="en-US"/>
        </w:rPr>
        <w:t xml:space="preserve">Secure login and logout. </w:t>
      </w:r>
    </w:p>
    <w:p w:rsidR="00822A56" w:rsidRPr="00822A56" w:rsidRDefault="00822A56" w:rsidP="00822A56">
      <w:pPr>
        <w:numPr>
          <w:ilvl w:val="0"/>
          <w:numId w:val="9"/>
        </w:num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sz w:val="21"/>
          <w:szCs w:val="21"/>
          <w:lang w:val="en-US" w:eastAsia="en-US"/>
        </w:rPr>
        <w:t xml:space="preserve">Password management. </w:t>
      </w:r>
    </w:p>
    <w:p w:rsidR="00822A56" w:rsidRPr="00822A56" w:rsidRDefault="00822A56" w:rsidP="00822A56">
      <w:pPr>
        <w:numPr>
          <w:ilvl w:val="0"/>
          <w:numId w:val="9"/>
        </w:num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sz w:val="21"/>
          <w:szCs w:val="21"/>
          <w:lang w:val="en-US" w:eastAsia="en-US"/>
        </w:rPr>
        <w:t xml:space="preserve">Role-based access control according to the assigned account type and provider type. </w:t>
      </w:r>
    </w:p>
    <w:p w:rsidR="00822A56" w:rsidRPr="00822A56" w:rsidRDefault="00822A56" w:rsidP="00822A56">
      <w:pPr>
        <w:numPr>
          <w:ilvl w:val="0"/>
          <w:numId w:val="9"/>
        </w:num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sz w:val="21"/>
          <w:szCs w:val="21"/>
          <w:lang w:val="en-US" w:eastAsia="en-US"/>
        </w:rPr>
        <w:t xml:space="preserve">Restriction of protected features and administrative functions to authorized accounts. </w:t>
      </w:r>
    </w:p>
    <w:p w:rsidR="00822A56" w:rsidRPr="00822A56" w:rsidRDefault="00822A56" w:rsidP="00822A56">
      <w:pPr>
        <w:spacing w:before="100" w:beforeAutospacing="1" w:after="100" w:afterAutospacing="1"/>
        <w:outlineLvl w:val="2"/>
        <w:rPr>
          <w:rFonts w:asciiTheme="minorHAnsi" w:hAnsiTheme="minorHAnsi" w:cstheme="minorHAnsi"/>
          <w:b/>
          <w:bCs/>
          <w:color w:val="4472C4" w:themeColor="accent1"/>
          <w:sz w:val="24"/>
          <w:szCs w:val="24"/>
          <w:lang w:val="en-US" w:eastAsia="en-US"/>
        </w:rPr>
      </w:pPr>
      <w:r w:rsidRPr="00822A56">
        <w:rPr>
          <w:rFonts w:asciiTheme="minorHAnsi" w:hAnsiTheme="minorHAnsi" w:cstheme="minorHAnsi"/>
          <w:b/>
          <w:bCs/>
          <w:color w:val="4472C4" w:themeColor="accent1"/>
          <w:sz w:val="24"/>
          <w:szCs w:val="24"/>
          <w:lang w:val="en-US" w:eastAsia="en-US"/>
        </w:rPr>
        <w:lastRenderedPageBreak/>
        <w:t>4.1.1 Registration &amp; Account Types</w:t>
      </w:r>
    </w:p>
    <w:p w:rsidR="00822A56" w:rsidRPr="00822A56" w:rsidRDefault="00822A56" w:rsidP="00822A56">
      <w:p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sz w:val="21"/>
          <w:szCs w:val="21"/>
          <w:lang w:val="en-US" w:eastAsia="en-US"/>
        </w:rPr>
        <w:t xml:space="preserve">A self-service registration flow allows users and providers to create </w:t>
      </w:r>
      <w:proofErr w:type="spellStart"/>
      <w:r w:rsidRPr="00822A56">
        <w:rPr>
          <w:rFonts w:asciiTheme="minorHAnsi" w:hAnsiTheme="minorHAnsi" w:cstheme="minorHAnsi"/>
          <w:sz w:val="21"/>
          <w:szCs w:val="21"/>
          <w:lang w:val="en-US" w:eastAsia="en-US"/>
        </w:rPr>
        <w:t>Daleel</w:t>
      </w:r>
      <w:proofErr w:type="spellEnd"/>
      <w:r w:rsidRPr="00822A56">
        <w:rPr>
          <w:rFonts w:asciiTheme="minorHAnsi" w:hAnsiTheme="minorHAnsi" w:cstheme="minorHAnsi"/>
          <w:sz w:val="21"/>
          <w:szCs w:val="21"/>
          <w:lang w:val="en-US" w:eastAsia="en-US"/>
        </w:rPr>
        <w:t>+ accounts:</w:t>
      </w:r>
    </w:p>
    <w:p w:rsidR="00822A56" w:rsidRPr="00822A56" w:rsidRDefault="00822A56" w:rsidP="00822A56">
      <w:pPr>
        <w:numPr>
          <w:ilvl w:val="0"/>
          <w:numId w:val="10"/>
        </w:num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sz w:val="21"/>
          <w:szCs w:val="21"/>
          <w:lang w:val="en-US" w:eastAsia="en-US"/>
        </w:rPr>
        <w:t xml:space="preserve">Users select an applicable account type during registration. </w:t>
      </w:r>
    </w:p>
    <w:p w:rsidR="00822A56" w:rsidRPr="00822A56" w:rsidRDefault="00822A56" w:rsidP="00822A56">
      <w:pPr>
        <w:numPr>
          <w:ilvl w:val="0"/>
          <w:numId w:val="10"/>
        </w:num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sz w:val="21"/>
          <w:szCs w:val="21"/>
          <w:lang w:val="en-US" w:eastAsia="en-US"/>
        </w:rPr>
        <w:t xml:space="preserve">User account types include University Student, Graduate, and Other Individual. </w:t>
      </w:r>
    </w:p>
    <w:p w:rsidR="00822A56" w:rsidRPr="00822A56" w:rsidRDefault="00822A56" w:rsidP="00822A56">
      <w:pPr>
        <w:numPr>
          <w:ilvl w:val="0"/>
          <w:numId w:val="10"/>
        </w:num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sz w:val="21"/>
          <w:szCs w:val="21"/>
          <w:lang w:val="en-US" w:eastAsia="en-US"/>
        </w:rPr>
        <w:t xml:space="preserve">Providers select the applicable provider type. </w:t>
      </w:r>
    </w:p>
    <w:p w:rsidR="00822A56" w:rsidRPr="00822A56" w:rsidRDefault="00822A56" w:rsidP="00822A56">
      <w:pPr>
        <w:numPr>
          <w:ilvl w:val="0"/>
          <w:numId w:val="10"/>
        </w:num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sz w:val="21"/>
          <w:szCs w:val="21"/>
          <w:lang w:val="en-US" w:eastAsia="en-US"/>
        </w:rPr>
        <w:t xml:space="preserve">Google registration retrieves available basic account information and requires completion of the remaining </w:t>
      </w:r>
      <w:proofErr w:type="spellStart"/>
      <w:r w:rsidRPr="00822A56">
        <w:rPr>
          <w:rFonts w:asciiTheme="minorHAnsi" w:hAnsiTheme="minorHAnsi" w:cstheme="minorHAnsi"/>
          <w:sz w:val="21"/>
          <w:szCs w:val="21"/>
          <w:lang w:val="en-US" w:eastAsia="en-US"/>
        </w:rPr>
        <w:t>Daleel</w:t>
      </w:r>
      <w:proofErr w:type="spellEnd"/>
      <w:r w:rsidRPr="00822A56">
        <w:rPr>
          <w:rFonts w:asciiTheme="minorHAnsi" w:hAnsiTheme="minorHAnsi" w:cstheme="minorHAnsi"/>
          <w:sz w:val="21"/>
          <w:szCs w:val="21"/>
          <w:lang w:val="en-US" w:eastAsia="en-US"/>
        </w:rPr>
        <w:t xml:space="preserve">+ profile information. </w:t>
      </w:r>
    </w:p>
    <w:p w:rsidR="00822A56" w:rsidRPr="00822A56" w:rsidRDefault="00822A56" w:rsidP="00822A56">
      <w:pPr>
        <w:numPr>
          <w:ilvl w:val="0"/>
          <w:numId w:val="10"/>
        </w:num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sz w:val="21"/>
          <w:szCs w:val="21"/>
          <w:lang w:val="en-US" w:eastAsia="en-US"/>
        </w:rPr>
        <w:t xml:space="preserve">Email registration requires the required account information, including name, email address, phone number with country code, password, and password confirmation. </w:t>
      </w:r>
    </w:p>
    <w:p w:rsidR="00822A56" w:rsidRPr="00822A56" w:rsidRDefault="00822A56" w:rsidP="00822A56">
      <w:pPr>
        <w:numPr>
          <w:ilvl w:val="0"/>
          <w:numId w:val="10"/>
        </w:num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sz w:val="21"/>
          <w:szCs w:val="21"/>
          <w:lang w:val="en-US" w:eastAsia="en-US"/>
        </w:rPr>
        <w:t xml:space="preserve">The system displays registration and profile fields according to the selected account type or provider type. </w:t>
      </w:r>
    </w:p>
    <w:p w:rsidR="00822A56" w:rsidRPr="00822A56" w:rsidRDefault="00822A56" w:rsidP="00822A56">
      <w:pPr>
        <w:spacing w:before="100" w:beforeAutospacing="1" w:after="100" w:afterAutospacing="1"/>
        <w:outlineLvl w:val="2"/>
        <w:rPr>
          <w:rFonts w:asciiTheme="minorHAnsi" w:hAnsiTheme="minorHAnsi" w:cstheme="minorHAnsi"/>
          <w:b/>
          <w:bCs/>
          <w:color w:val="4472C4" w:themeColor="accent1"/>
          <w:sz w:val="24"/>
          <w:szCs w:val="24"/>
          <w:lang w:val="en-US" w:eastAsia="en-US"/>
        </w:rPr>
      </w:pPr>
      <w:r w:rsidRPr="00822A56">
        <w:rPr>
          <w:rFonts w:asciiTheme="minorHAnsi" w:hAnsiTheme="minorHAnsi" w:cstheme="minorHAnsi"/>
          <w:b/>
          <w:bCs/>
          <w:color w:val="4472C4" w:themeColor="accent1"/>
          <w:sz w:val="24"/>
          <w:szCs w:val="24"/>
          <w:lang w:val="en-US" w:eastAsia="en-US"/>
        </w:rPr>
        <w:t>4.1.2 Profile &amp; Preferences</w:t>
      </w:r>
    </w:p>
    <w:p w:rsidR="00822A56" w:rsidRPr="00822A56" w:rsidRDefault="00822A56" w:rsidP="00822A56">
      <w:p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sz w:val="21"/>
          <w:szCs w:val="21"/>
          <w:lang w:val="en-US" w:eastAsia="en-US"/>
        </w:rPr>
        <w:t>Profile management and preference configuration:</w:t>
      </w:r>
    </w:p>
    <w:p w:rsidR="00822A56" w:rsidRPr="00822A56" w:rsidRDefault="00822A56" w:rsidP="00822A56">
      <w:pPr>
        <w:numPr>
          <w:ilvl w:val="0"/>
          <w:numId w:val="11"/>
        </w:num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sz w:val="21"/>
          <w:szCs w:val="21"/>
          <w:lang w:val="en-US" w:eastAsia="en-US"/>
        </w:rPr>
        <w:t xml:space="preserve">Users can create and manage their profiles, including name, user type, university, specialization, preferred location, and other applicable information. </w:t>
      </w:r>
    </w:p>
    <w:p w:rsidR="00822A56" w:rsidRPr="00822A56" w:rsidRDefault="00822A56" w:rsidP="00822A56">
      <w:pPr>
        <w:numPr>
          <w:ilvl w:val="0"/>
          <w:numId w:val="11"/>
        </w:num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sz w:val="21"/>
          <w:szCs w:val="21"/>
          <w:lang w:val="en-US" w:eastAsia="en-US"/>
        </w:rPr>
        <w:t xml:space="preserve">Users can select multiple areas of interest from predefined categories or subjects. </w:t>
      </w:r>
    </w:p>
    <w:p w:rsidR="00822A56" w:rsidRPr="00822A56" w:rsidRDefault="00822A56" w:rsidP="00822A56">
      <w:pPr>
        <w:numPr>
          <w:ilvl w:val="0"/>
          <w:numId w:val="11"/>
        </w:num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sz w:val="21"/>
          <w:szCs w:val="21"/>
          <w:lang w:val="en-US" w:eastAsia="en-US"/>
        </w:rPr>
        <w:t xml:space="preserve">Users can update their profile information, interests, and preferred location after registration. </w:t>
      </w:r>
    </w:p>
    <w:p w:rsidR="00822A56" w:rsidRPr="00822A56" w:rsidRDefault="00822A56" w:rsidP="00822A56">
      <w:pPr>
        <w:numPr>
          <w:ilvl w:val="0"/>
          <w:numId w:val="11"/>
        </w:num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sz w:val="21"/>
          <w:szCs w:val="21"/>
          <w:lang w:val="en-US" w:eastAsia="en-US"/>
        </w:rPr>
        <w:t xml:space="preserve">The selected interests and preferred location are used to present relevant services and opportunities within applicable sections of the application. </w:t>
      </w:r>
    </w:p>
    <w:p w:rsidR="00822A56" w:rsidRPr="00822A56" w:rsidRDefault="00822A56" w:rsidP="00822A56">
      <w:pPr>
        <w:spacing w:before="100" w:beforeAutospacing="1" w:after="100" w:afterAutospacing="1"/>
        <w:outlineLvl w:val="2"/>
        <w:rPr>
          <w:rFonts w:asciiTheme="minorHAnsi" w:hAnsiTheme="minorHAnsi" w:cstheme="minorHAnsi"/>
          <w:b/>
          <w:bCs/>
          <w:color w:val="4472C4" w:themeColor="accent1"/>
          <w:sz w:val="24"/>
          <w:szCs w:val="24"/>
          <w:lang w:val="en-US" w:eastAsia="en-US"/>
        </w:rPr>
      </w:pPr>
      <w:r w:rsidRPr="00822A56">
        <w:rPr>
          <w:rFonts w:asciiTheme="minorHAnsi" w:hAnsiTheme="minorHAnsi" w:cstheme="minorHAnsi"/>
          <w:b/>
          <w:bCs/>
          <w:color w:val="4472C4" w:themeColor="accent1"/>
          <w:sz w:val="24"/>
          <w:szCs w:val="24"/>
          <w:lang w:val="en-US" w:eastAsia="en-US"/>
        </w:rPr>
        <w:t>4.2 Service &amp; Opportunity Categories</w:t>
      </w:r>
    </w:p>
    <w:p w:rsidR="00822A56" w:rsidRPr="00822A56" w:rsidRDefault="00822A56" w:rsidP="00822A56">
      <w:p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sz w:val="21"/>
          <w:szCs w:val="21"/>
          <w:lang w:val="en-US" w:eastAsia="en-US"/>
        </w:rPr>
        <w:t>Organization of available services and opportunities:</w:t>
      </w:r>
    </w:p>
    <w:p w:rsidR="00822A56" w:rsidRPr="00822A56" w:rsidRDefault="00822A56" w:rsidP="00822A56">
      <w:pPr>
        <w:numPr>
          <w:ilvl w:val="0"/>
          <w:numId w:val="12"/>
        </w:num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sz w:val="21"/>
          <w:szCs w:val="21"/>
          <w:lang w:val="en-US" w:eastAsia="en-US"/>
        </w:rPr>
        <w:t xml:space="preserve">Education and Courses. </w:t>
      </w:r>
    </w:p>
    <w:p w:rsidR="00822A56" w:rsidRPr="00822A56" w:rsidRDefault="00822A56" w:rsidP="00822A56">
      <w:pPr>
        <w:numPr>
          <w:ilvl w:val="0"/>
          <w:numId w:val="12"/>
        </w:num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sz w:val="21"/>
          <w:szCs w:val="21"/>
          <w:lang w:val="en-US" w:eastAsia="en-US"/>
        </w:rPr>
        <w:t xml:space="preserve">Libraries and Printing. </w:t>
      </w:r>
    </w:p>
    <w:p w:rsidR="00822A56" w:rsidRPr="00822A56" w:rsidRDefault="00822A56" w:rsidP="00822A56">
      <w:pPr>
        <w:numPr>
          <w:ilvl w:val="0"/>
          <w:numId w:val="12"/>
        </w:num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sz w:val="21"/>
          <w:szCs w:val="21"/>
          <w:lang w:val="en-US" w:eastAsia="en-US"/>
        </w:rPr>
        <w:t xml:space="preserve">Jobs and Training Opportunities. </w:t>
      </w:r>
    </w:p>
    <w:p w:rsidR="00822A56" w:rsidRPr="00822A56" w:rsidRDefault="00822A56" w:rsidP="00822A56">
      <w:pPr>
        <w:numPr>
          <w:ilvl w:val="0"/>
          <w:numId w:val="12"/>
        </w:num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sz w:val="21"/>
          <w:szCs w:val="21"/>
          <w:lang w:val="en-US" w:eastAsia="en-US"/>
        </w:rPr>
        <w:t xml:space="preserve">Private Tutors. </w:t>
      </w:r>
    </w:p>
    <w:p w:rsidR="00822A56" w:rsidRPr="00822A56" w:rsidRDefault="00822A56" w:rsidP="00822A56">
      <w:pPr>
        <w:numPr>
          <w:ilvl w:val="0"/>
          <w:numId w:val="12"/>
        </w:num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sz w:val="21"/>
          <w:szCs w:val="21"/>
          <w:lang w:val="en-US" w:eastAsia="en-US"/>
        </w:rPr>
        <w:t xml:space="preserve">Provider-specific management functions and information fields are applied according to the selected provider type. </w:t>
      </w:r>
    </w:p>
    <w:p w:rsidR="00822A56" w:rsidRPr="00822A56" w:rsidRDefault="00822A56" w:rsidP="00822A56">
      <w:pPr>
        <w:spacing w:before="100" w:beforeAutospacing="1" w:after="100" w:afterAutospacing="1"/>
        <w:outlineLvl w:val="2"/>
        <w:rPr>
          <w:rFonts w:asciiTheme="minorHAnsi" w:hAnsiTheme="minorHAnsi" w:cstheme="minorHAnsi"/>
          <w:b/>
          <w:bCs/>
          <w:color w:val="4472C4" w:themeColor="accent1"/>
          <w:sz w:val="24"/>
          <w:szCs w:val="24"/>
          <w:lang w:val="en-US" w:eastAsia="en-US"/>
        </w:rPr>
      </w:pPr>
      <w:r w:rsidRPr="00822A56">
        <w:rPr>
          <w:rFonts w:asciiTheme="minorHAnsi" w:hAnsiTheme="minorHAnsi" w:cstheme="minorHAnsi"/>
          <w:b/>
          <w:bCs/>
          <w:color w:val="4472C4" w:themeColor="accent1"/>
          <w:sz w:val="24"/>
          <w:szCs w:val="24"/>
          <w:lang w:val="en-US" w:eastAsia="en-US"/>
        </w:rPr>
        <w:t>4.3 Service &amp; Opportunity Management</w:t>
      </w:r>
    </w:p>
    <w:p w:rsidR="00822A56" w:rsidRPr="00822A56" w:rsidRDefault="00822A56" w:rsidP="00822A56">
      <w:p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sz w:val="21"/>
          <w:szCs w:val="21"/>
          <w:lang w:val="en-US" w:eastAsia="en-US"/>
        </w:rPr>
        <w:t>Content management for authorized providers:</w:t>
      </w:r>
    </w:p>
    <w:p w:rsidR="00822A56" w:rsidRPr="00822A56" w:rsidRDefault="00822A56" w:rsidP="00822A56">
      <w:pPr>
        <w:numPr>
          <w:ilvl w:val="0"/>
          <w:numId w:val="13"/>
        </w:num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sz w:val="21"/>
          <w:szCs w:val="21"/>
          <w:lang w:val="en-US" w:eastAsia="en-US"/>
        </w:rPr>
        <w:t xml:space="preserve">Providers can create, view, update, and delete their own service or opportunity records according to their provider type and permissions. </w:t>
      </w:r>
    </w:p>
    <w:p w:rsidR="00822A56" w:rsidRPr="00822A56" w:rsidRDefault="00822A56" w:rsidP="00822A56">
      <w:pPr>
        <w:numPr>
          <w:ilvl w:val="0"/>
          <w:numId w:val="13"/>
        </w:num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sz w:val="21"/>
          <w:szCs w:val="21"/>
          <w:lang w:val="en-US" w:eastAsia="en-US"/>
        </w:rPr>
        <w:t xml:space="preserve">Providers enter applicable information such as name or title, category, location, description, contact information, and type-specific details. </w:t>
      </w:r>
    </w:p>
    <w:p w:rsidR="00822A56" w:rsidRPr="00822A56" w:rsidRDefault="00822A56" w:rsidP="00822A56">
      <w:pPr>
        <w:numPr>
          <w:ilvl w:val="0"/>
          <w:numId w:val="13"/>
        </w:num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sz w:val="21"/>
          <w:szCs w:val="21"/>
          <w:lang w:val="en-US" w:eastAsia="en-US"/>
        </w:rPr>
        <w:t xml:space="preserve">Job / Training Providers can manage requirements, deadlines, and opportunity status. </w:t>
      </w:r>
    </w:p>
    <w:p w:rsidR="00822A56" w:rsidRPr="00822A56" w:rsidRDefault="00822A56" w:rsidP="00822A56">
      <w:pPr>
        <w:numPr>
          <w:ilvl w:val="0"/>
          <w:numId w:val="13"/>
        </w:num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sz w:val="21"/>
          <w:szCs w:val="21"/>
          <w:lang w:val="en-US" w:eastAsia="en-US"/>
        </w:rPr>
        <w:t xml:space="preserve">Providers cannot modify or delete records belonging to other providers. </w:t>
      </w:r>
    </w:p>
    <w:p w:rsidR="00822A56" w:rsidRPr="00822A56" w:rsidRDefault="00822A56" w:rsidP="00822A56">
      <w:pPr>
        <w:spacing w:before="100" w:beforeAutospacing="1" w:after="100" w:afterAutospacing="1"/>
        <w:outlineLvl w:val="2"/>
        <w:rPr>
          <w:rFonts w:asciiTheme="minorHAnsi" w:hAnsiTheme="minorHAnsi" w:cstheme="minorHAnsi"/>
          <w:b/>
          <w:bCs/>
          <w:color w:val="4472C4" w:themeColor="accent1"/>
          <w:sz w:val="24"/>
          <w:szCs w:val="24"/>
          <w:lang w:val="en-US" w:eastAsia="en-US"/>
        </w:rPr>
      </w:pPr>
      <w:r w:rsidRPr="00822A56">
        <w:rPr>
          <w:rFonts w:asciiTheme="minorHAnsi" w:hAnsiTheme="minorHAnsi" w:cstheme="minorHAnsi"/>
          <w:b/>
          <w:bCs/>
          <w:color w:val="4472C4" w:themeColor="accent1"/>
          <w:sz w:val="24"/>
          <w:szCs w:val="24"/>
          <w:lang w:val="en-US" w:eastAsia="en-US"/>
        </w:rPr>
        <w:t>4.4 Search &amp; Filtering</w:t>
      </w:r>
    </w:p>
    <w:p w:rsidR="00822A56" w:rsidRPr="00822A56" w:rsidRDefault="00822A56" w:rsidP="00822A56">
      <w:p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sz w:val="21"/>
          <w:szCs w:val="21"/>
          <w:lang w:val="en-US" w:eastAsia="en-US"/>
        </w:rPr>
        <w:t>Discovery of available services and opportunities:</w:t>
      </w:r>
    </w:p>
    <w:p w:rsidR="00822A56" w:rsidRPr="00822A56" w:rsidRDefault="00822A56" w:rsidP="00822A56">
      <w:pPr>
        <w:numPr>
          <w:ilvl w:val="0"/>
          <w:numId w:val="14"/>
        </w:num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sz w:val="21"/>
          <w:szCs w:val="21"/>
          <w:lang w:val="en-US" w:eastAsia="en-US"/>
        </w:rPr>
        <w:t xml:space="preserve">Users can search using keywords. </w:t>
      </w:r>
    </w:p>
    <w:p w:rsidR="00822A56" w:rsidRPr="00822A56" w:rsidRDefault="00822A56" w:rsidP="00822A56">
      <w:pPr>
        <w:numPr>
          <w:ilvl w:val="0"/>
          <w:numId w:val="14"/>
        </w:num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sz w:val="21"/>
          <w:szCs w:val="21"/>
          <w:lang w:val="en-US" w:eastAsia="en-US"/>
        </w:rPr>
        <w:t xml:space="preserve">Users can filter results according to category, location, type, and other applicable criteria. </w:t>
      </w:r>
    </w:p>
    <w:p w:rsidR="00822A56" w:rsidRPr="00822A56" w:rsidRDefault="00822A56" w:rsidP="00822A56">
      <w:pPr>
        <w:numPr>
          <w:ilvl w:val="0"/>
          <w:numId w:val="14"/>
        </w:num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sz w:val="21"/>
          <w:szCs w:val="21"/>
          <w:lang w:val="en-US" w:eastAsia="en-US"/>
        </w:rPr>
        <w:t xml:space="preserve">Search and browsing results reflect the selected category, keywords, and filter criteria. </w:t>
      </w:r>
    </w:p>
    <w:p w:rsidR="00822A56" w:rsidRPr="00822A56" w:rsidRDefault="00822A56" w:rsidP="00822A56">
      <w:pPr>
        <w:numPr>
          <w:ilvl w:val="0"/>
          <w:numId w:val="14"/>
        </w:num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sz w:val="21"/>
          <w:szCs w:val="21"/>
          <w:lang w:val="en-US" w:eastAsia="en-US"/>
        </w:rPr>
        <w:t xml:space="preserve">Users can manually select an area or location without relying on automatic GPS detection. </w:t>
      </w:r>
    </w:p>
    <w:p w:rsidR="00822A56" w:rsidRPr="00822A56" w:rsidRDefault="00822A56" w:rsidP="00822A56">
      <w:pPr>
        <w:spacing w:before="100" w:beforeAutospacing="1" w:after="100" w:afterAutospacing="1"/>
        <w:outlineLvl w:val="2"/>
        <w:rPr>
          <w:rFonts w:asciiTheme="minorHAnsi" w:hAnsiTheme="minorHAnsi" w:cstheme="minorHAnsi"/>
          <w:b/>
          <w:bCs/>
          <w:color w:val="4472C4" w:themeColor="accent1"/>
          <w:sz w:val="24"/>
          <w:szCs w:val="24"/>
          <w:lang w:val="en-US" w:eastAsia="en-US"/>
        </w:rPr>
      </w:pPr>
      <w:r w:rsidRPr="00822A56">
        <w:rPr>
          <w:rFonts w:asciiTheme="minorHAnsi" w:hAnsiTheme="minorHAnsi" w:cstheme="minorHAnsi"/>
          <w:b/>
          <w:bCs/>
          <w:color w:val="4472C4" w:themeColor="accent1"/>
          <w:sz w:val="24"/>
          <w:szCs w:val="24"/>
          <w:lang w:val="en-US" w:eastAsia="en-US"/>
        </w:rPr>
        <w:lastRenderedPageBreak/>
        <w:t>4.5 Service &amp; Opportunity Details</w:t>
      </w:r>
    </w:p>
    <w:p w:rsidR="00822A56" w:rsidRPr="00822A56" w:rsidRDefault="00822A56" w:rsidP="00822A56">
      <w:p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sz w:val="21"/>
          <w:szCs w:val="21"/>
          <w:lang w:val="en-US" w:eastAsia="en-US"/>
        </w:rPr>
        <w:t>Detailed presentation of available listings:</w:t>
      </w:r>
    </w:p>
    <w:p w:rsidR="00822A56" w:rsidRPr="00822A56" w:rsidRDefault="00822A56" w:rsidP="00822A56">
      <w:pPr>
        <w:numPr>
          <w:ilvl w:val="0"/>
          <w:numId w:val="15"/>
        </w:num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sz w:val="21"/>
          <w:szCs w:val="21"/>
          <w:lang w:val="en-US" w:eastAsia="en-US"/>
        </w:rPr>
        <w:t xml:space="preserve">Users can view detailed information about selected services, opportunities, and private tutors. </w:t>
      </w:r>
    </w:p>
    <w:p w:rsidR="00822A56" w:rsidRPr="00822A56" w:rsidRDefault="00822A56" w:rsidP="00822A56">
      <w:pPr>
        <w:numPr>
          <w:ilvl w:val="0"/>
          <w:numId w:val="15"/>
        </w:num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sz w:val="21"/>
          <w:szCs w:val="21"/>
          <w:lang w:val="en-US" w:eastAsia="en-US"/>
        </w:rPr>
        <w:t xml:space="preserve">Details include applicable descriptions, categories, locations, contact information, and other relevant information. </w:t>
      </w:r>
    </w:p>
    <w:p w:rsidR="00822A56" w:rsidRPr="00822A56" w:rsidRDefault="00822A56" w:rsidP="00822A56">
      <w:pPr>
        <w:numPr>
          <w:ilvl w:val="0"/>
          <w:numId w:val="15"/>
        </w:num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sz w:val="21"/>
          <w:szCs w:val="21"/>
          <w:lang w:val="en-US" w:eastAsia="en-US"/>
        </w:rPr>
        <w:t xml:space="preserve">The current status of applicable opportunities is displayed. </w:t>
      </w:r>
    </w:p>
    <w:p w:rsidR="00822A56" w:rsidRPr="00822A56" w:rsidRDefault="00822A56" w:rsidP="00822A56">
      <w:pPr>
        <w:numPr>
          <w:ilvl w:val="0"/>
          <w:numId w:val="15"/>
        </w:num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sz w:val="21"/>
          <w:szCs w:val="21"/>
          <w:lang w:val="en-US" w:eastAsia="en-US"/>
        </w:rPr>
        <w:t xml:space="preserve">Opportunities that are no longer available or have ended are identified. </w:t>
      </w:r>
    </w:p>
    <w:p w:rsidR="00822A56" w:rsidRPr="00822A56" w:rsidRDefault="00822A56" w:rsidP="00822A56">
      <w:pPr>
        <w:spacing w:before="100" w:beforeAutospacing="1" w:after="100" w:afterAutospacing="1"/>
        <w:outlineLvl w:val="2"/>
        <w:rPr>
          <w:rFonts w:asciiTheme="minorHAnsi" w:hAnsiTheme="minorHAnsi" w:cstheme="minorHAnsi"/>
          <w:b/>
          <w:bCs/>
          <w:color w:val="4472C4" w:themeColor="accent1"/>
          <w:sz w:val="24"/>
          <w:szCs w:val="24"/>
          <w:lang w:val="en-US" w:eastAsia="en-US"/>
        </w:rPr>
      </w:pPr>
      <w:r w:rsidRPr="00822A56">
        <w:rPr>
          <w:rFonts w:asciiTheme="minorHAnsi" w:hAnsiTheme="minorHAnsi" w:cstheme="minorHAnsi"/>
          <w:b/>
          <w:bCs/>
          <w:color w:val="4472C4" w:themeColor="accent1"/>
          <w:sz w:val="24"/>
          <w:szCs w:val="24"/>
          <w:lang w:val="en-US" w:eastAsia="en-US"/>
        </w:rPr>
        <w:t>4.6 Comparison</w:t>
      </w:r>
    </w:p>
    <w:p w:rsidR="00822A56" w:rsidRPr="00822A56" w:rsidRDefault="00822A56" w:rsidP="00822A56">
      <w:p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sz w:val="21"/>
          <w:szCs w:val="21"/>
          <w:lang w:val="en-US" w:eastAsia="en-US"/>
        </w:rPr>
        <w:t>Structured comparison of eligible listings:</w:t>
      </w:r>
    </w:p>
    <w:p w:rsidR="00822A56" w:rsidRPr="00822A56" w:rsidRDefault="00822A56" w:rsidP="00822A56">
      <w:pPr>
        <w:numPr>
          <w:ilvl w:val="0"/>
          <w:numId w:val="16"/>
        </w:num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sz w:val="21"/>
          <w:szCs w:val="21"/>
          <w:lang w:val="en-US" w:eastAsia="en-US"/>
        </w:rPr>
        <w:t xml:space="preserve">Users can select eligible services and opportunities for comparison. </w:t>
      </w:r>
    </w:p>
    <w:p w:rsidR="00822A56" w:rsidRPr="00822A56" w:rsidRDefault="00822A56" w:rsidP="00822A56">
      <w:pPr>
        <w:numPr>
          <w:ilvl w:val="0"/>
          <w:numId w:val="16"/>
        </w:num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sz w:val="21"/>
          <w:szCs w:val="21"/>
          <w:lang w:val="en-US" w:eastAsia="en-US"/>
        </w:rPr>
        <w:t xml:space="preserve">Selected records are displayed in a structured comparison view based on their available information. </w:t>
      </w:r>
    </w:p>
    <w:p w:rsidR="00822A56" w:rsidRPr="00822A56" w:rsidRDefault="00822A56" w:rsidP="00822A56">
      <w:pPr>
        <w:spacing w:before="100" w:beforeAutospacing="1" w:after="100" w:afterAutospacing="1"/>
        <w:outlineLvl w:val="2"/>
        <w:rPr>
          <w:rFonts w:asciiTheme="minorHAnsi" w:hAnsiTheme="minorHAnsi" w:cstheme="minorHAnsi"/>
          <w:b/>
          <w:bCs/>
          <w:color w:val="4472C4" w:themeColor="accent1"/>
          <w:sz w:val="24"/>
          <w:szCs w:val="24"/>
          <w:lang w:val="en-US" w:eastAsia="en-US"/>
        </w:rPr>
      </w:pPr>
      <w:r w:rsidRPr="00822A56">
        <w:rPr>
          <w:rFonts w:asciiTheme="minorHAnsi" w:hAnsiTheme="minorHAnsi" w:cstheme="minorHAnsi"/>
          <w:b/>
          <w:bCs/>
          <w:color w:val="4472C4" w:themeColor="accent1"/>
          <w:sz w:val="24"/>
          <w:szCs w:val="24"/>
          <w:lang w:val="en-US" w:eastAsia="en-US"/>
        </w:rPr>
        <w:t>4.7 Ratings &amp; Reviews</w:t>
      </w:r>
    </w:p>
    <w:p w:rsidR="00822A56" w:rsidRPr="00822A56" w:rsidRDefault="00822A56" w:rsidP="00822A56">
      <w:p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sz w:val="21"/>
          <w:szCs w:val="21"/>
          <w:lang w:val="en-US" w:eastAsia="en-US"/>
        </w:rPr>
        <w:t>User evaluation of eligible services:</w:t>
      </w:r>
    </w:p>
    <w:p w:rsidR="00822A56" w:rsidRPr="00822A56" w:rsidRDefault="00822A56" w:rsidP="00822A56">
      <w:pPr>
        <w:numPr>
          <w:ilvl w:val="0"/>
          <w:numId w:val="17"/>
        </w:num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sz w:val="21"/>
          <w:szCs w:val="21"/>
          <w:lang w:val="en-US" w:eastAsia="en-US"/>
        </w:rPr>
        <w:t xml:space="preserve">Eligible authenticated users can submit ratings and reviews according to the defined rating rules. </w:t>
      </w:r>
    </w:p>
    <w:p w:rsidR="00822A56" w:rsidRPr="00822A56" w:rsidRDefault="00822A56" w:rsidP="00822A56">
      <w:pPr>
        <w:numPr>
          <w:ilvl w:val="0"/>
          <w:numId w:val="17"/>
        </w:num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sz w:val="21"/>
          <w:szCs w:val="21"/>
          <w:lang w:val="en-US" w:eastAsia="en-US"/>
        </w:rPr>
        <w:t xml:space="preserve">Users can view ratings and reviews associated with eligible services. </w:t>
      </w:r>
    </w:p>
    <w:p w:rsidR="00822A56" w:rsidRPr="00822A56" w:rsidRDefault="00822A56" w:rsidP="00822A56">
      <w:pPr>
        <w:numPr>
          <w:ilvl w:val="0"/>
          <w:numId w:val="17"/>
        </w:num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sz w:val="21"/>
          <w:szCs w:val="21"/>
          <w:lang w:val="en-US" w:eastAsia="en-US"/>
        </w:rPr>
        <w:t xml:space="preserve">Users can manage their own submitted ratings and reviews. </w:t>
      </w:r>
    </w:p>
    <w:p w:rsidR="00822A56" w:rsidRPr="00822A56" w:rsidRDefault="00822A56" w:rsidP="00822A56">
      <w:pPr>
        <w:numPr>
          <w:ilvl w:val="0"/>
          <w:numId w:val="17"/>
        </w:num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sz w:val="21"/>
          <w:szCs w:val="21"/>
          <w:lang w:val="en-US" w:eastAsia="en-US"/>
        </w:rPr>
        <w:t xml:space="preserve">Users cannot modify or delete reviews submitted by other users. </w:t>
      </w:r>
    </w:p>
    <w:p w:rsidR="00822A56" w:rsidRPr="00822A56" w:rsidRDefault="00822A56" w:rsidP="00822A56">
      <w:pPr>
        <w:spacing w:before="100" w:beforeAutospacing="1" w:after="100" w:afterAutospacing="1"/>
        <w:outlineLvl w:val="2"/>
        <w:rPr>
          <w:rFonts w:asciiTheme="minorHAnsi" w:hAnsiTheme="minorHAnsi" w:cstheme="minorHAnsi"/>
          <w:b/>
          <w:bCs/>
          <w:color w:val="4472C4" w:themeColor="accent1"/>
          <w:sz w:val="24"/>
          <w:szCs w:val="24"/>
          <w:lang w:val="en-US" w:eastAsia="en-US"/>
        </w:rPr>
      </w:pPr>
      <w:r w:rsidRPr="00822A56">
        <w:rPr>
          <w:rFonts w:asciiTheme="minorHAnsi" w:hAnsiTheme="minorHAnsi" w:cstheme="minorHAnsi"/>
          <w:b/>
          <w:bCs/>
          <w:color w:val="4472C4" w:themeColor="accent1"/>
          <w:sz w:val="24"/>
          <w:szCs w:val="24"/>
          <w:lang w:val="en-US" w:eastAsia="en-US"/>
        </w:rPr>
        <w:t>4.8 Contact Options</w:t>
      </w:r>
    </w:p>
    <w:p w:rsidR="00822A56" w:rsidRPr="00822A56" w:rsidRDefault="00822A56" w:rsidP="00822A56">
      <w:p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sz w:val="21"/>
          <w:szCs w:val="21"/>
          <w:lang w:val="en-US" w:eastAsia="en-US"/>
        </w:rPr>
        <w:t>Provider contact access:</w:t>
      </w:r>
    </w:p>
    <w:p w:rsidR="00822A56" w:rsidRPr="00822A56" w:rsidRDefault="00822A56" w:rsidP="00822A56">
      <w:pPr>
        <w:numPr>
          <w:ilvl w:val="0"/>
          <w:numId w:val="18"/>
        </w:num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sz w:val="21"/>
          <w:szCs w:val="21"/>
          <w:lang w:val="en-US" w:eastAsia="en-US"/>
        </w:rPr>
        <w:t xml:space="preserve">Users can access applicable contact options for service providers, opportunity providers, and private tutors. </w:t>
      </w:r>
    </w:p>
    <w:p w:rsidR="00822A56" w:rsidRPr="00822A56" w:rsidRDefault="00822A56" w:rsidP="00822A56">
      <w:pPr>
        <w:numPr>
          <w:ilvl w:val="0"/>
          <w:numId w:val="18"/>
        </w:num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sz w:val="21"/>
          <w:szCs w:val="21"/>
          <w:lang w:val="en-US" w:eastAsia="en-US"/>
        </w:rPr>
        <w:t xml:space="preserve">Contact options are based on the contact information made available by each provider. </w:t>
      </w:r>
    </w:p>
    <w:p w:rsidR="00822A56" w:rsidRPr="00822A56" w:rsidRDefault="00822A56" w:rsidP="00822A56">
      <w:pPr>
        <w:spacing w:before="100" w:beforeAutospacing="1" w:after="100" w:afterAutospacing="1"/>
        <w:outlineLvl w:val="2"/>
        <w:rPr>
          <w:rFonts w:asciiTheme="minorHAnsi" w:hAnsiTheme="minorHAnsi" w:cstheme="minorHAnsi"/>
          <w:b/>
          <w:bCs/>
          <w:color w:val="4472C4" w:themeColor="accent1"/>
          <w:sz w:val="24"/>
          <w:szCs w:val="24"/>
          <w:lang w:val="en-US" w:eastAsia="en-US"/>
        </w:rPr>
      </w:pPr>
      <w:r w:rsidRPr="00822A56">
        <w:rPr>
          <w:rFonts w:asciiTheme="minorHAnsi" w:hAnsiTheme="minorHAnsi" w:cstheme="minorHAnsi"/>
          <w:b/>
          <w:bCs/>
          <w:color w:val="4472C4" w:themeColor="accent1"/>
          <w:sz w:val="24"/>
          <w:szCs w:val="24"/>
          <w:lang w:val="en-US" w:eastAsia="en-US"/>
        </w:rPr>
        <w:t>4.9 Notification Management</w:t>
      </w:r>
    </w:p>
    <w:p w:rsidR="00822A56" w:rsidRPr="00822A56" w:rsidRDefault="00822A56" w:rsidP="00822A56">
      <w:p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sz w:val="21"/>
          <w:szCs w:val="21"/>
          <w:lang w:val="en-US" w:eastAsia="en-US"/>
        </w:rPr>
        <w:t>Basic in-app notification system:</w:t>
      </w:r>
    </w:p>
    <w:p w:rsidR="00822A56" w:rsidRPr="00822A56" w:rsidRDefault="00822A56" w:rsidP="00822A56">
      <w:pPr>
        <w:numPr>
          <w:ilvl w:val="0"/>
          <w:numId w:val="19"/>
        </w:num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sz w:val="21"/>
          <w:szCs w:val="21"/>
          <w:lang w:val="en-US" w:eastAsia="en-US"/>
        </w:rPr>
        <w:t xml:space="preserve">Authenticated users can access a notification center. </w:t>
      </w:r>
    </w:p>
    <w:p w:rsidR="00822A56" w:rsidRPr="00822A56" w:rsidRDefault="00822A56" w:rsidP="00822A56">
      <w:pPr>
        <w:numPr>
          <w:ilvl w:val="0"/>
          <w:numId w:val="19"/>
        </w:num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sz w:val="21"/>
          <w:szCs w:val="21"/>
          <w:lang w:val="en-US" w:eastAsia="en-US"/>
        </w:rPr>
        <w:t xml:space="preserve">Notifications cover important updates related to accounts, services, opportunities, ratings, and other applicable system activities. </w:t>
      </w:r>
    </w:p>
    <w:p w:rsidR="00822A56" w:rsidRPr="00822A56" w:rsidRDefault="00822A56" w:rsidP="00822A56">
      <w:pPr>
        <w:numPr>
          <w:ilvl w:val="0"/>
          <w:numId w:val="19"/>
        </w:num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sz w:val="21"/>
          <w:szCs w:val="21"/>
          <w:lang w:val="en-US" w:eastAsia="en-US"/>
        </w:rPr>
        <w:t xml:space="preserve">Users can identify read and unread notifications. </w:t>
      </w:r>
    </w:p>
    <w:p w:rsidR="00822A56" w:rsidRPr="00822A56" w:rsidRDefault="00822A56" w:rsidP="00822A56">
      <w:pPr>
        <w:numPr>
          <w:ilvl w:val="0"/>
          <w:numId w:val="19"/>
        </w:num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sz w:val="21"/>
          <w:szCs w:val="21"/>
          <w:lang w:val="en-US" w:eastAsia="en-US"/>
        </w:rPr>
        <w:t xml:space="preserve">Users can access the information associated with applicable notifications. </w:t>
      </w:r>
    </w:p>
    <w:p w:rsidR="00822A56" w:rsidRPr="00822A56" w:rsidRDefault="00822A56" w:rsidP="00822A56">
      <w:pPr>
        <w:spacing w:before="100" w:beforeAutospacing="1" w:after="100" w:afterAutospacing="1"/>
        <w:outlineLvl w:val="2"/>
        <w:rPr>
          <w:rFonts w:asciiTheme="minorHAnsi" w:hAnsiTheme="minorHAnsi" w:cstheme="minorHAnsi"/>
          <w:b/>
          <w:bCs/>
          <w:color w:val="4472C4" w:themeColor="accent1"/>
          <w:sz w:val="24"/>
          <w:szCs w:val="24"/>
          <w:lang w:val="en-US" w:eastAsia="en-US"/>
        </w:rPr>
      </w:pPr>
      <w:r w:rsidRPr="00822A56">
        <w:rPr>
          <w:rFonts w:asciiTheme="minorHAnsi" w:hAnsiTheme="minorHAnsi" w:cstheme="minorHAnsi"/>
          <w:b/>
          <w:bCs/>
          <w:color w:val="4472C4" w:themeColor="accent1"/>
          <w:sz w:val="24"/>
          <w:szCs w:val="24"/>
          <w:lang w:val="en-US" w:eastAsia="en-US"/>
        </w:rPr>
        <w:t>4.10 Offline Data Access</w:t>
      </w:r>
    </w:p>
    <w:p w:rsidR="00822A56" w:rsidRPr="00822A56" w:rsidRDefault="00822A56" w:rsidP="00822A56">
      <w:p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sz w:val="21"/>
          <w:szCs w:val="21"/>
          <w:lang w:val="en-US" w:eastAsia="en-US"/>
        </w:rPr>
        <w:t>Access to previously viewed information during connectivity loss:</w:t>
      </w:r>
    </w:p>
    <w:p w:rsidR="00822A56" w:rsidRPr="00822A56" w:rsidRDefault="00822A56" w:rsidP="00822A56">
      <w:pPr>
        <w:numPr>
          <w:ilvl w:val="0"/>
          <w:numId w:val="20"/>
        </w:num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sz w:val="21"/>
          <w:szCs w:val="21"/>
          <w:lang w:val="en-US" w:eastAsia="en-US"/>
        </w:rPr>
        <w:t xml:space="preserve">Users can view previously accessed and locally stored information when an internet connection is unavailable. </w:t>
      </w:r>
    </w:p>
    <w:p w:rsidR="00822A56" w:rsidRPr="00822A56" w:rsidRDefault="00822A56" w:rsidP="00822A56">
      <w:pPr>
        <w:numPr>
          <w:ilvl w:val="0"/>
          <w:numId w:val="20"/>
        </w:num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sz w:val="21"/>
          <w:szCs w:val="21"/>
          <w:lang w:val="en-US" w:eastAsia="en-US"/>
        </w:rPr>
        <w:t xml:space="preserve">Newly added or updated services and opportunities require an active internet connection to be retrieved. </w:t>
      </w:r>
    </w:p>
    <w:p w:rsidR="00822A56" w:rsidRPr="00822A56" w:rsidRDefault="00822A56" w:rsidP="00822A56">
      <w:pPr>
        <w:numPr>
          <w:ilvl w:val="0"/>
          <w:numId w:val="20"/>
        </w:num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sz w:val="21"/>
          <w:szCs w:val="21"/>
          <w:lang w:val="en-US" w:eastAsia="en-US"/>
        </w:rPr>
        <w:t xml:space="preserve">The system indicates when displayed information may not reflect the latest available data because it was accessed while offline. </w:t>
      </w:r>
    </w:p>
    <w:p w:rsidR="00822A56" w:rsidRPr="00822A56" w:rsidRDefault="00822A56" w:rsidP="00822A56">
      <w:pPr>
        <w:spacing w:before="100" w:beforeAutospacing="1" w:after="100" w:afterAutospacing="1"/>
        <w:outlineLvl w:val="2"/>
        <w:rPr>
          <w:rFonts w:asciiTheme="minorHAnsi" w:hAnsiTheme="minorHAnsi" w:cstheme="minorHAnsi"/>
          <w:b/>
          <w:bCs/>
          <w:color w:val="4472C4" w:themeColor="accent1"/>
          <w:sz w:val="24"/>
          <w:szCs w:val="24"/>
          <w:lang w:val="en-US" w:eastAsia="en-US"/>
        </w:rPr>
      </w:pPr>
      <w:r w:rsidRPr="00822A56">
        <w:rPr>
          <w:rFonts w:asciiTheme="minorHAnsi" w:hAnsiTheme="minorHAnsi" w:cstheme="minorHAnsi"/>
          <w:b/>
          <w:bCs/>
          <w:color w:val="4472C4" w:themeColor="accent1"/>
          <w:sz w:val="24"/>
          <w:szCs w:val="24"/>
          <w:lang w:val="en-US" w:eastAsia="en-US"/>
        </w:rPr>
        <w:lastRenderedPageBreak/>
        <w:t>4.11 Administration &amp; Access Control</w:t>
      </w:r>
    </w:p>
    <w:p w:rsidR="00822A56" w:rsidRPr="00822A56" w:rsidRDefault="00822A56" w:rsidP="00822A56">
      <w:p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sz w:val="21"/>
          <w:szCs w:val="21"/>
          <w:lang w:val="en-US" w:eastAsia="en-US"/>
        </w:rPr>
        <w:t>Platform-wide administration:</w:t>
      </w:r>
    </w:p>
    <w:p w:rsidR="00822A56" w:rsidRPr="00822A56" w:rsidRDefault="00822A56" w:rsidP="00822A56">
      <w:pPr>
        <w:numPr>
          <w:ilvl w:val="0"/>
          <w:numId w:val="21"/>
        </w:num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sz w:val="21"/>
          <w:szCs w:val="21"/>
          <w:lang w:val="en-US" w:eastAsia="en-US"/>
        </w:rPr>
        <w:t xml:space="preserve">The System Administrator can view, update, activate, restrict, and remove user and provider accounts according to administrative permissions. </w:t>
      </w:r>
    </w:p>
    <w:p w:rsidR="00822A56" w:rsidRPr="00822A56" w:rsidRDefault="00822A56" w:rsidP="00822A56">
      <w:pPr>
        <w:numPr>
          <w:ilvl w:val="0"/>
          <w:numId w:val="21"/>
        </w:num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sz w:val="21"/>
          <w:szCs w:val="21"/>
          <w:lang w:val="en-US" w:eastAsia="en-US"/>
        </w:rPr>
        <w:t xml:space="preserve">The System Administrator can manage service and opportunity categories. </w:t>
      </w:r>
    </w:p>
    <w:p w:rsidR="00822A56" w:rsidRPr="00822A56" w:rsidRDefault="00822A56" w:rsidP="00822A56">
      <w:pPr>
        <w:numPr>
          <w:ilvl w:val="0"/>
          <w:numId w:val="21"/>
        </w:num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sz w:val="21"/>
          <w:szCs w:val="21"/>
          <w:lang w:val="en-US" w:eastAsia="en-US"/>
        </w:rPr>
        <w:t xml:space="preserve">The System Administrator can manage required system configuration data. </w:t>
      </w:r>
    </w:p>
    <w:p w:rsidR="00822A56" w:rsidRPr="00822A56" w:rsidRDefault="00822A56" w:rsidP="00822A56">
      <w:pPr>
        <w:numPr>
          <w:ilvl w:val="0"/>
          <w:numId w:val="21"/>
        </w:num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sz w:val="21"/>
          <w:szCs w:val="21"/>
          <w:lang w:val="en-US" w:eastAsia="en-US"/>
        </w:rPr>
        <w:t xml:space="preserve">The System Administrator can review and manage inappropriate or reported services, opportunities, ratings, and reviews. </w:t>
      </w:r>
    </w:p>
    <w:p w:rsidR="00822A56" w:rsidRPr="00822A56" w:rsidRDefault="00822A56" w:rsidP="00822A56">
      <w:pPr>
        <w:numPr>
          <w:ilvl w:val="0"/>
          <w:numId w:val="21"/>
        </w:num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sz w:val="21"/>
          <w:szCs w:val="21"/>
          <w:lang w:val="en-US" w:eastAsia="en-US"/>
        </w:rPr>
        <w:t>Users and providers cannot access administrative functions or data outside their assigned permissions.</w:t>
      </w:r>
    </w:p>
    <w:p w:rsidR="00C3597D" w:rsidRDefault="002A5C89">
      <w:pPr>
        <w:pStyle w:val="1"/>
        <w:pBdr>
          <w:bottom w:val="single" w:sz="6" w:space="6" w:color="D9DEE7"/>
        </w:pBdr>
        <w:spacing w:before="360" w:after="160"/>
      </w:pPr>
      <w:r>
        <w:rPr>
          <w:rFonts w:ascii="Calibri" w:eastAsia="Calibri" w:hAnsi="Calibri" w:cs="Calibri"/>
          <w:b/>
          <w:bCs/>
          <w:color w:val="101C2E"/>
          <w:sz w:val="30"/>
          <w:szCs w:val="30"/>
        </w:rPr>
        <w:t>5</w:t>
      </w:r>
      <w:r>
        <w:rPr>
          <w:rFonts w:ascii="Calibri" w:eastAsia="Calibri" w:hAnsi="Calibri" w:cs="Calibri"/>
          <w:b/>
          <w:bCs/>
          <w:color w:val="101C2E"/>
          <w:sz w:val="30"/>
          <w:szCs w:val="30"/>
        </w:rPr>
        <w:t xml:space="preserve">.  </w:t>
      </w:r>
      <w:r>
        <w:rPr>
          <w:rFonts w:ascii="Calibri" w:eastAsia="Calibri" w:hAnsi="Calibri" w:cs="Calibri"/>
          <w:b/>
          <w:bCs/>
          <w:color w:val="101C2E"/>
          <w:sz w:val="30"/>
          <w:szCs w:val="30"/>
        </w:rPr>
        <w:t>Features Not Included in the MVP</w:t>
      </w:r>
    </w:p>
    <w:p w:rsidR="00822A56" w:rsidRPr="00822A56" w:rsidRDefault="00822A56" w:rsidP="00822A56">
      <w:p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sz w:val="21"/>
          <w:szCs w:val="21"/>
          <w:lang w:val="en-US" w:eastAsia="en-US"/>
        </w:rPr>
        <w:t xml:space="preserve">The following features and services are excluded from the MVP release of </w:t>
      </w:r>
      <w:proofErr w:type="spellStart"/>
      <w:r w:rsidRPr="00822A56">
        <w:rPr>
          <w:rFonts w:asciiTheme="minorHAnsi" w:hAnsiTheme="minorHAnsi" w:cstheme="minorHAnsi"/>
          <w:sz w:val="21"/>
          <w:szCs w:val="21"/>
          <w:lang w:val="en-US" w:eastAsia="en-US"/>
        </w:rPr>
        <w:t>Daleel</w:t>
      </w:r>
      <w:proofErr w:type="spellEnd"/>
      <w:r w:rsidRPr="00822A56">
        <w:rPr>
          <w:rFonts w:asciiTheme="minorHAnsi" w:hAnsiTheme="minorHAnsi" w:cstheme="minorHAnsi"/>
          <w:sz w:val="21"/>
          <w:szCs w:val="21"/>
          <w:lang w:val="en-US" w:eastAsia="en-US"/>
        </w:rPr>
        <w:t>+:</w:t>
      </w:r>
    </w:p>
    <w:p w:rsidR="00822A56" w:rsidRPr="00822A56" w:rsidRDefault="00822A56" w:rsidP="00822A56">
      <w:pPr>
        <w:numPr>
          <w:ilvl w:val="0"/>
          <w:numId w:val="22"/>
        </w:num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b/>
          <w:bCs/>
          <w:sz w:val="21"/>
          <w:szCs w:val="21"/>
          <w:lang w:val="en-US" w:eastAsia="en-US"/>
        </w:rPr>
        <w:t>Technology and Maintenance Services:</w:t>
      </w:r>
      <w:r w:rsidRPr="00822A56">
        <w:rPr>
          <w:rFonts w:asciiTheme="minorHAnsi" w:hAnsiTheme="minorHAnsi" w:cstheme="minorHAnsi"/>
          <w:sz w:val="21"/>
          <w:szCs w:val="21"/>
          <w:lang w:val="en-US" w:eastAsia="en-US"/>
        </w:rPr>
        <w:t xml:space="preserve"> Technology support, device maintenance, computer and mobile repair, and other technical maintenance services. </w:t>
      </w:r>
    </w:p>
    <w:p w:rsidR="00822A56" w:rsidRPr="00822A56" w:rsidRDefault="00822A56" w:rsidP="00822A56">
      <w:pPr>
        <w:numPr>
          <w:ilvl w:val="0"/>
          <w:numId w:val="22"/>
        </w:num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b/>
          <w:bCs/>
          <w:sz w:val="21"/>
          <w:szCs w:val="21"/>
          <w:lang w:val="en-US" w:eastAsia="en-US"/>
        </w:rPr>
        <w:t>Scholarships and Additional Opportunities:</w:t>
      </w:r>
      <w:r w:rsidRPr="00822A56">
        <w:rPr>
          <w:rFonts w:asciiTheme="minorHAnsi" w:hAnsiTheme="minorHAnsi" w:cstheme="minorHAnsi"/>
          <w:sz w:val="21"/>
          <w:szCs w:val="21"/>
          <w:lang w:val="en-US" w:eastAsia="en-US"/>
        </w:rPr>
        <w:t xml:space="preserve"> Scholarships, educational grants, competitions, and other opportunity types beyond the defined job and training opportunities. </w:t>
      </w:r>
    </w:p>
    <w:p w:rsidR="00822A56" w:rsidRPr="00822A56" w:rsidRDefault="00822A56" w:rsidP="00822A56">
      <w:pPr>
        <w:numPr>
          <w:ilvl w:val="0"/>
          <w:numId w:val="22"/>
        </w:num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b/>
          <w:bCs/>
          <w:sz w:val="21"/>
          <w:szCs w:val="21"/>
          <w:lang w:val="en-US" w:eastAsia="en-US"/>
        </w:rPr>
        <w:t>GPS-Based Location Detection:</w:t>
      </w:r>
      <w:r w:rsidRPr="00822A56">
        <w:rPr>
          <w:rFonts w:asciiTheme="minorHAnsi" w:hAnsiTheme="minorHAnsi" w:cstheme="minorHAnsi"/>
          <w:sz w:val="21"/>
          <w:szCs w:val="21"/>
          <w:lang w:val="en-US" w:eastAsia="en-US"/>
        </w:rPr>
        <w:t xml:space="preserve"> Automatic location detection or tracking using GPS. </w:t>
      </w:r>
    </w:p>
    <w:p w:rsidR="00822A56" w:rsidRPr="00822A56" w:rsidRDefault="00822A56" w:rsidP="00822A56">
      <w:pPr>
        <w:numPr>
          <w:ilvl w:val="0"/>
          <w:numId w:val="22"/>
        </w:num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b/>
          <w:bCs/>
          <w:sz w:val="21"/>
          <w:szCs w:val="21"/>
          <w:lang w:val="en-US" w:eastAsia="en-US"/>
        </w:rPr>
        <w:t>Integrated Maps and Distance Calculation:</w:t>
      </w:r>
      <w:r w:rsidRPr="00822A56">
        <w:rPr>
          <w:rFonts w:asciiTheme="minorHAnsi" w:hAnsiTheme="minorHAnsi" w:cstheme="minorHAnsi"/>
          <w:sz w:val="21"/>
          <w:szCs w:val="21"/>
          <w:lang w:val="en-US" w:eastAsia="en-US"/>
        </w:rPr>
        <w:t xml:space="preserve"> Map-based navigation, distance calculation, and route guidance between users and available services or opportunities. </w:t>
      </w:r>
    </w:p>
    <w:p w:rsidR="00822A56" w:rsidRPr="00822A56" w:rsidRDefault="00822A56" w:rsidP="00822A56">
      <w:pPr>
        <w:numPr>
          <w:ilvl w:val="0"/>
          <w:numId w:val="22"/>
        </w:num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b/>
          <w:bCs/>
          <w:sz w:val="21"/>
          <w:szCs w:val="21"/>
          <w:lang w:val="en-US" w:eastAsia="en-US"/>
        </w:rPr>
        <w:t>Online Payment Integration:</w:t>
      </w:r>
      <w:r w:rsidRPr="00822A56">
        <w:rPr>
          <w:rFonts w:asciiTheme="minorHAnsi" w:hAnsiTheme="minorHAnsi" w:cstheme="minorHAnsi"/>
          <w:sz w:val="21"/>
          <w:szCs w:val="21"/>
          <w:lang w:val="en-US" w:eastAsia="en-US"/>
        </w:rPr>
        <w:t xml:space="preserve"> Online payments, payment gateways, and financial transactions through the application. </w:t>
      </w:r>
    </w:p>
    <w:p w:rsidR="00822A56" w:rsidRPr="00822A56" w:rsidRDefault="00822A56" w:rsidP="00822A56">
      <w:pPr>
        <w:numPr>
          <w:ilvl w:val="0"/>
          <w:numId w:val="22"/>
        </w:num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b/>
          <w:bCs/>
          <w:sz w:val="21"/>
          <w:szCs w:val="21"/>
          <w:lang w:val="en-US" w:eastAsia="en-US"/>
        </w:rPr>
        <w:t>In-App Chat and Real-Time Messaging:</w:t>
      </w:r>
      <w:r w:rsidRPr="00822A56">
        <w:rPr>
          <w:rFonts w:asciiTheme="minorHAnsi" w:hAnsiTheme="minorHAnsi" w:cstheme="minorHAnsi"/>
          <w:sz w:val="21"/>
          <w:szCs w:val="21"/>
          <w:lang w:val="en-US" w:eastAsia="en-US"/>
        </w:rPr>
        <w:t xml:space="preserve"> Direct messaging, live chat, and real-time communication between users and service or opportunity providers. </w:t>
      </w:r>
    </w:p>
    <w:p w:rsidR="00822A56" w:rsidRPr="00822A56" w:rsidRDefault="00822A56" w:rsidP="00822A56">
      <w:pPr>
        <w:numPr>
          <w:ilvl w:val="0"/>
          <w:numId w:val="22"/>
        </w:num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b/>
          <w:bCs/>
          <w:sz w:val="21"/>
          <w:szCs w:val="21"/>
          <w:lang w:val="en-US" w:eastAsia="en-US"/>
        </w:rPr>
        <w:t>Advanced Notification Systems:</w:t>
      </w:r>
      <w:r w:rsidRPr="00822A56">
        <w:rPr>
          <w:rFonts w:asciiTheme="minorHAnsi" w:hAnsiTheme="minorHAnsi" w:cstheme="minorHAnsi"/>
          <w:sz w:val="21"/>
          <w:szCs w:val="21"/>
          <w:lang w:val="en-US" w:eastAsia="en-US"/>
        </w:rPr>
        <w:t xml:space="preserve"> Scheduled notifications, advanced notification customization, and other notification capabilities beyond the basic in-app notification system. </w:t>
      </w:r>
    </w:p>
    <w:p w:rsidR="00822A56" w:rsidRPr="00822A56" w:rsidRDefault="00822A56" w:rsidP="00822A56">
      <w:pPr>
        <w:numPr>
          <w:ilvl w:val="0"/>
          <w:numId w:val="22"/>
        </w:num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b/>
          <w:bCs/>
          <w:sz w:val="21"/>
          <w:szCs w:val="21"/>
          <w:lang w:val="en-US" w:eastAsia="en-US"/>
        </w:rPr>
        <w:t>Advanced Artificial Intelligence Features:</w:t>
      </w:r>
      <w:r w:rsidRPr="00822A56">
        <w:rPr>
          <w:rFonts w:asciiTheme="minorHAnsi" w:hAnsiTheme="minorHAnsi" w:cstheme="minorHAnsi"/>
          <w:sz w:val="21"/>
          <w:szCs w:val="21"/>
          <w:lang w:val="en-US" w:eastAsia="en-US"/>
        </w:rPr>
        <w:t xml:space="preserve"> AI-based personalized recommendations, intelligent matching, predictive analysis, and other advanced AI capabilities. </w:t>
      </w:r>
    </w:p>
    <w:p w:rsidR="00822A56" w:rsidRPr="00822A56" w:rsidRDefault="00822A56" w:rsidP="00822A56">
      <w:pPr>
        <w:numPr>
          <w:ilvl w:val="0"/>
          <w:numId w:val="22"/>
        </w:num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b/>
          <w:bCs/>
          <w:sz w:val="21"/>
          <w:szCs w:val="21"/>
          <w:lang w:val="en-US" w:eastAsia="en-US"/>
        </w:rPr>
        <w:t>Advanced Provider and Administrative Dashboards:</w:t>
      </w:r>
      <w:r w:rsidRPr="00822A56">
        <w:rPr>
          <w:rFonts w:asciiTheme="minorHAnsi" w:hAnsiTheme="minorHAnsi" w:cstheme="minorHAnsi"/>
          <w:sz w:val="21"/>
          <w:szCs w:val="21"/>
          <w:lang w:val="en-US" w:eastAsia="en-US"/>
        </w:rPr>
        <w:t xml:space="preserve"> Advanced analytics, reporting, monitoring, and management dashboards beyond the basic administrative functions required for the MVP. </w:t>
      </w:r>
    </w:p>
    <w:p w:rsidR="00822A56" w:rsidRPr="00822A56" w:rsidRDefault="00822A56" w:rsidP="00822A56">
      <w:pPr>
        <w:numPr>
          <w:ilvl w:val="0"/>
          <w:numId w:val="22"/>
        </w:num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b/>
          <w:bCs/>
          <w:sz w:val="21"/>
          <w:szCs w:val="21"/>
          <w:lang w:val="en-US" w:eastAsia="en-US"/>
        </w:rPr>
        <w:t>Provider Subscription and Monetization:</w:t>
      </w:r>
      <w:r w:rsidRPr="00822A56">
        <w:rPr>
          <w:rFonts w:asciiTheme="minorHAnsi" w:hAnsiTheme="minorHAnsi" w:cstheme="minorHAnsi"/>
          <w:sz w:val="21"/>
          <w:szCs w:val="21"/>
          <w:lang w:val="en-US" w:eastAsia="en-US"/>
        </w:rPr>
        <w:t xml:space="preserve"> Paid subscriptions, commissions, advertising management, and other provider monetization features. </w:t>
      </w:r>
    </w:p>
    <w:p w:rsidR="00822A56" w:rsidRPr="00822A56" w:rsidRDefault="00822A56" w:rsidP="00822A56">
      <w:pPr>
        <w:numPr>
          <w:ilvl w:val="0"/>
          <w:numId w:val="22"/>
        </w:num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b/>
          <w:bCs/>
          <w:sz w:val="21"/>
          <w:szCs w:val="21"/>
          <w:lang w:val="en-US" w:eastAsia="en-US"/>
        </w:rPr>
        <w:t>Advanced Offline Synchronization:</w:t>
      </w:r>
      <w:r w:rsidRPr="00822A56">
        <w:rPr>
          <w:rFonts w:asciiTheme="minorHAnsi" w:hAnsiTheme="minorHAnsi" w:cstheme="minorHAnsi"/>
          <w:sz w:val="21"/>
          <w:szCs w:val="21"/>
          <w:lang w:val="en-US" w:eastAsia="en-US"/>
        </w:rPr>
        <w:t xml:space="preserve"> Real-time synchronization, conflict resolution, and automatic synchronization of newly updated data while the application is offline. </w:t>
      </w:r>
    </w:p>
    <w:p w:rsidR="00822A56" w:rsidRPr="00822A56" w:rsidRDefault="00822A56" w:rsidP="00822A56">
      <w:pPr>
        <w:numPr>
          <w:ilvl w:val="0"/>
          <w:numId w:val="22"/>
        </w:num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b/>
          <w:bCs/>
          <w:sz w:val="21"/>
          <w:szCs w:val="21"/>
          <w:lang w:val="en-US" w:eastAsia="en-US"/>
        </w:rPr>
        <w:t>iOS Support:</w:t>
      </w:r>
      <w:r w:rsidRPr="00822A56">
        <w:rPr>
          <w:rFonts w:asciiTheme="minorHAnsi" w:hAnsiTheme="minorHAnsi" w:cstheme="minorHAnsi"/>
          <w:sz w:val="21"/>
          <w:szCs w:val="21"/>
          <w:lang w:val="en-US" w:eastAsia="en-US"/>
        </w:rPr>
        <w:t xml:space="preserve"> Development and release for iOS devices. The initial release is limited to the Android platform. </w:t>
      </w:r>
    </w:p>
    <w:p w:rsidR="00822A56" w:rsidRPr="00822A56" w:rsidRDefault="00822A56" w:rsidP="00822A56">
      <w:pPr>
        <w:numPr>
          <w:ilvl w:val="0"/>
          <w:numId w:val="22"/>
        </w:numPr>
        <w:spacing w:before="100" w:beforeAutospacing="1" w:after="100" w:afterAutospacing="1"/>
        <w:rPr>
          <w:rFonts w:asciiTheme="minorHAnsi" w:hAnsiTheme="minorHAnsi" w:cstheme="minorHAnsi"/>
          <w:sz w:val="21"/>
          <w:szCs w:val="21"/>
          <w:lang w:val="en-US" w:eastAsia="en-US"/>
        </w:rPr>
      </w:pPr>
      <w:r w:rsidRPr="00822A56">
        <w:rPr>
          <w:rFonts w:asciiTheme="minorHAnsi" w:hAnsiTheme="minorHAnsi" w:cstheme="minorHAnsi"/>
          <w:b/>
          <w:bCs/>
          <w:sz w:val="21"/>
          <w:szCs w:val="21"/>
          <w:lang w:val="en-US" w:eastAsia="en-US"/>
        </w:rPr>
        <w:t>Third-Party Booking System Integration:</w:t>
      </w:r>
      <w:r w:rsidRPr="00822A56">
        <w:rPr>
          <w:rFonts w:asciiTheme="minorHAnsi" w:hAnsiTheme="minorHAnsi" w:cstheme="minorHAnsi"/>
          <w:sz w:val="21"/>
          <w:szCs w:val="21"/>
          <w:lang w:val="en-US" w:eastAsia="en-US"/>
        </w:rPr>
        <w:t xml:space="preserve"> Integration with external booking, reservation, or appointment-management systems.</w:t>
      </w:r>
    </w:p>
    <w:p w:rsidR="00C3597D" w:rsidRDefault="002A5C89">
      <w:pPr>
        <w:pStyle w:val="1"/>
        <w:pBdr>
          <w:bottom w:val="single" w:sz="6" w:space="6" w:color="D9DEE7"/>
        </w:pBdr>
        <w:spacing w:before="360" w:after="160"/>
      </w:pPr>
      <w:r>
        <w:rPr>
          <w:rFonts w:ascii="Calibri" w:eastAsia="Calibri" w:hAnsi="Calibri" w:cs="Calibri"/>
          <w:b/>
          <w:bCs/>
          <w:color w:val="101C2E"/>
          <w:sz w:val="30"/>
          <w:szCs w:val="30"/>
        </w:rPr>
        <w:t>6</w:t>
      </w:r>
      <w:r>
        <w:rPr>
          <w:rFonts w:ascii="Calibri" w:eastAsia="Calibri" w:hAnsi="Calibri" w:cs="Calibri"/>
          <w:b/>
          <w:bCs/>
          <w:color w:val="101C2E"/>
          <w:sz w:val="30"/>
          <w:szCs w:val="30"/>
        </w:rPr>
        <w:t>.  Technical Stack</w:t>
      </w:r>
    </w:p>
    <w:tbl>
      <w:tblPr>
        <w:tblW w:w="980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CellMar>
          <w:left w:w="10" w:type="dxa"/>
          <w:right w:w="10" w:type="dxa"/>
        </w:tblCellMar>
        <w:tblLook w:val="04A0" w:firstRow="1" w:lastRow="0" w:firstColumn="1" w:lastColumn="0" w:noHBand="0" w:noVBand="1"/>
      </w:tblPr>
      <w:tblGrid>
        <w:gridCol w:w="3104"/>
        <w:gridCol w:w="2982"/>
        <w:gridCol w:w="3714"/>
      </w:tblGrid>
      <w:tr w:rsidR="00C3597D" w:rsidTr="00B3069A">
        <w:trPr>
          <w:tblHeader/>
        </w:trPr>
        <w:tc>
          <w:tcPr>
            <w:tcW w:w="3104" w:type="dxa"/>
            <w:shd w:val="clear" w:color="auto" w:fill="101C2E"/>
            <w:tcMar>
              <w:top w:w="80" w:type="dxa"/>
              <w:left w:w="120" w:type="dxa"/>
              <w:bottom w:w="80" w:type="dxa"/>
              <w:right w:w="120" w:type="dxa"/>
            </w:tcMar>
          </w:tcPr>
          <w:p w:rsidR="00C3597D" w:rsidRDefault="002A5C89">
            <w:r>
              <w:rPr>
                <w:rFonts w:ascii="Calibri" w:eastAsia="Calibri" w:hAnsi="Calibri" w:cs="Calibri"/>
                <w:b/>
                <w:bCs/>
                <w:color w:val="FFFFFF"/>
              </w:rPr>
              <w:t>Component</w:t>
            </w:r>
          </w:p>
        </w:tc>
        <w:tc>
          <w:tcPr>
            <w:tcW w:w="2982" w:type="dxa"/>
            <w:shd w:val="clear" w:color="auto" w:fill="101C2E"/>
            <w:tcMar>
              <w:top w:w="80" w:type="dxa"/>
              <w:left w:w="120" w:type="dxa"/>
              <w:bottom w:w="80" w:type="dxa"/>
              <w:right w:w="120" w:type="dxa"/>
            </w:tcMar>
          </w:tcPr>
          <w:p w:rsidR="00C3597D" w:rsidRDefault="002A5C89">
            <w:r>
              <w:rPr>
                <w:rFonts w:ascii="Calibri" w:eastAsia="Calibri" w:hAnsi="Calibri" w:cs="Calibri"/>
                <w:b/>
                <w:bCs/>
                <w:color w:val="FFFFFF"/>
              </w:rPr>
              <w:t>Technology</w:t>
            </w:r>
          </w:p>
        </w:tc>
        <w:tc>
          <w:tcPr>
            <w:tcW w:w="3714" w:type="dxa"/>
            <w:shd w:val="clear" w:color="auto" w:fill="101C2E"/>
            <w:tcMar>
              <w:top w:w="80" w:type="dxa"/>
              <w:left w:w="120" w:type="dxa"/>
              <w:bottom w:w="80" w:type="dxa"/>
              <w:right w:w="120" w:type="dxa"/>
            </w:tcMar>
          </w:tcPr>
          <w:p w:rsidR="00C3597D" w:rsidRDefault="002A5C89">
            <w:r>
              <w:rPr>
                <w:rFonts w:ascii="Calibri" w:eastAsia="Calibri" w:hAnsi="Calibri" w:cs="Calibri"/>
                <w:b/>
                <w:bCs/>
                <w:color w:val="FFFFFF"/>
              </w:rPr>
              <w:t>Role in Architecture</w:t>
            </w:r>
          </w:p>
        </w:tc>
      </w:tr>
      <w:tr w:rsidR="00C3597D" w:rsidTr="00B3069A">
        <w:tc>
          <w:tcPr>
            <w:tcW w:w="3104" w:type="dxa"/>
            <w:tcMar>
              <w:top w:w="80" w:type="dxa"/>
              <w:left w:w="120" w:type="dxa"/>
              <w:bottom w:w="80" w:type="dxa"/>
              <w:right w:w="120" w:type="dxa"/>
            </w:tcMar>
          </w:tcPr>
          <w:p w:rsidR="00C3597D" w:rsidRDefault="002A5C89">
            <w:r>
              <w:rPr>
                <w:rFonts w:ascii="Calibri" w:eastAsia="Calibri" w:hAnsi="Calibri" w:cs="Calibri"/>
                <w:b/>
                <w:bCs/>
                <w:color w:val="20242C"/>
              </w:rPr>
              <w:t>Backend</w:t>
            </w:r>
          </w:p>
        </w:tc>
        <w:tc>
          <w:tcPr>
            <w:tcW w:w="2982" w:type="dxa"/>
            <w:tcMar>
              <w:top w:w="80" w:type="dxa"/>
              <w:left w:w="120" w:type="dxa"/>
              <w:bottom w:w="80" w:type="dxa"/>
              <w:right w:w="120" w:type="dxa"/>
            </w:tcMar>
          </w:tcPr>
          <w:p w:rsidR="00C3597D" w:rsidRDefault="00822A56">
            <w:r>
              <w:t>ASP.NET Core Web API</w:t>
            </w:r>
          </w:p>
        </w:tc>
        <w:tc>
          <w:tcPr>
            <w:tcW w:w="3714" w:type="dxa"/>
            <w:tcMar>
              <w:top w:w="80" w:type="dxa"/>
              <w:left w:w="120" w:type="dxa"/>
              <w:bottom w:w="80" w:type="dxa"/>
              <w:right w:w="120" w:type="dxa"/>
            </w:tcMar>
          </w:tcPr>
          <w:p w:rsidR="00C3597D" w:rsidRDefault="00822A56">
            <w:r>
              <w:t>Core business logic, authentication, role-based access control, service and opportunity management, and API layer</w:t>
            </w:r>
          </w:p>
        </w:tc>
      </w:tr>
      <w:tr w:rsidR="00C3597D" w:rsidTr="00B3069A">
        <w:tc>
          <w:tcPr>
            <w:tcW w:w="3104" w:type="dxa"/>
            <w:tcMar>
              <w:top w:w="80" w:type="dxa"/>
              <w:left w:w="120" w:type="dxa"/>
              <w:bottom w:w="80" w:type="dxa"/>
              <w:right w:w="120" w:type="dxa"/>
            </w:tcMar>
          </w:tcPr>
          <w:p w:rsidR="00C3597D" w:rsidRPr="00822A56" w:rsidRDefault="00822A56">
            <w:pPr>
              <w:rPr>
                <w:rFonts w:asciiTheme="minorHAnsi" w:hAnsiTheme="minorHAnsi" w:cstheme="minorHAnsi"/>
                <w:b/>
                <w:bCs/>
              </w:rPr>
            </w:pPr>
            <w:r w:rsidRPr="00822A56">
              <w:rPr>
                <w:rFonts w:asciiTheme="minorHAnsi" w:hAnsiTheme="minorHAnsi" w:cstheme="minorHAnsi"/>
                <w:b/>
                <w:bCs/>
              </w:rPr>
              <w:t>Backend Services</w:t>
            </w:r>
          </w:p>
        </w:tc>
        <w:tc>
          <w:tcPr>
            <w:tcW w:w="2982" w:type="dxa"/>
            <w:tcMar>
              <w:top w:w="80" w:type="dxa"/>
              <w:left w:w="120" w:type="dxa"/>
              <w:bottom w:w="80" w:type="dxa"/>
              <w:right w:w="120" w:type="dxa"/>
            </w:tcMar>
          </w:tcPr>
          <w:p w:rsidR="00C3597D" w:rsidRDefault="00822A56">
            <w:r>
              <w:t>FastAPI</w:t>
            </w:r>
          </w:p>
        </w:tc>
        <w:tc>
          <w:tcPr>
            <w:tcW w:w="3714" w:type="dxa"/>
            <w:tcMar>
              <w:top w:w="80" w:type="dxa"/>
              <w:left w:w="120" w:type="dxa"/>
              <w:bottom w:w="80" w:type="dxa"/>
              <w:right w:w="120" w:type="dxa"/>
            </w:tcMar>
          </w:tcPr>
          <w:p w:rsidR="00C3597D" w:rsidRDefault="00822A56">
            <w:r>
              <w:t>Backend services for selected system functions and business logic, integrated with the ASP.NET Core backend</w:t>
            </w:r>
          </w:p>
        </w:tc>
      </w:tr>
      <w:tr w:rsidR="00C3597D" w:rsidTr="00B3069A">
        <w:tc>
          <w:tcPr>
            <w:tcW w:w="3104" w:type="dxa"/>
            <w:tcMar>
              <w:top w:w="80" w:type="dxa"/>
              <w:left w:w="120" w:type="dxa"/>
              <w:bottom w:w="80" w:type="dxa"/>
              <w:right w:w="120" w:type="dxa"/>
            </w:tcMar>
          </w:tcPr>
          <w:p w:rsidR="00C3597D" w:rsidRDefault="002A5C89">
            <w:r>
              <w:rPr>
                <w:rFonts w:ascii="Calibri" w:eastAsia="Calibri" w:hAnsi="Calibri" w:cs="Calibri"/>
                <w:b/>
                <w:bCs/>
                <w:color w:val="20242C"/>
              </w:rPr>
              <w:lastRenderedPageBreak/>
              <w:t>Mobile</w:t>
            </w:r>
          </w:p>
        </w:tc>
        <w:tc>
          <w:tcPr>
            <w:tcW w:w="2982" w:type="dxa"/>
            <w:tcMar>
              <w:top w:w="80" w:type="dxa"/>
              <w:left w:w="120" w:type="dxa"/>
              <w:bottom w:w="80" w:type="dxa"/>
              <w:right w:w="120" w:type="dxa"/>
            </w:tcMar>
          </w:tcPr>
          <w:p w:rsidR="00C3597D" w:rsidRDefault="002A5C89">
            <w:r>
              <w:rPr>
                <w:rFonts w:ascii="Calibri" w:eastAsia="Calibri" w:hAnsi="Calibri" w:cs="Calibri"/>
                <w:color w:val="20242C"/>
              </w:rPr>
              <w:t>Flutter</w:t>
            </w:r>
          </w:p>
        </w:tc>
        <w:tc>
          <w:tcPr>
            <w:tcW w:w="3714" w:type="dxa"/>
            <w:tcMar>
              <w:top w:w="80" w:type="dxa"/>
              <w:left w:w="120" w:type="dxa"/>
              <w:bottom w:w="80" w:type="dxa"/>
              <w:right w:w="120" w:type="dxa"/>
            </w:tcMar>
          </w:tcPr>
          <w:p w:rsidR="00C3597D" w:rsidRDefault="00822A56">
            <w:r>
              <w:t>Cross-platform Android mobile application for users and service / opportunity providers, communicating with the backend through APIs</w:t>
            </w:r>
          </w:p>
        </w:tc>
      </w:tr>
      <w:tr w:rsidR="00C3597D" w:rsidTr="00B3069A">
        <w:tc>
          <w:tcPr>
            <w:tcW w:w="3104" w:type="dxa"/>
            <w:tcMar>
              <w:top w:w="80" w:type="dxa"/>
              <w:left w:w="120" w:type="dxa"/>
              <w:bottom w:w="80" w:type="dxa"/>
              <w:right w:w="120" w:type="dxa"/>
            </w:tcMar>
          </w:tcPr>
          <w:p w:rsidR="00C3597D" w:rsidRDefault="002A5C89">
            <w:r>
              <w:rPr>
                <w:rFonts w:ascii="Calibri" w:eastAsia="Calibri" w:hAnsi="Calibri" w:cs="Calibri"/>
                <w:b/>
                <w:bCs/>
                <w:color w:val="20242C"/>
              </w:rPr>
              <w:t>Database</w:t>
            </w:r>
          </w:p>
        </w:tc>
        <w:tc>
          <w:tcPr>
            <w:tcW w:w="2982" w:type="dxa"/>
            <w:tcMar>
              <w:top w:w="80" w:type="dxa"/>
              <w:left w:w="120" w:type="dxa"/>
              <w:bottom w:w="80" w:type="dxa"/>
              <w:right w:w="120" w:type="dxa"/>
            </w:tcMar>
          </w:tcPr>
          <w:p w:rsidR="00C3597D" w:rsidRDefault="00B3069A">
            <w:r>
              <w:t>SQL Server</w:t>
            </w:r>
          </w:p>
        </w:tc>
        <w:tc>
          <w:tcPr>
            <w:tcW w:w="3714" w:type="dxa"/>
            <w:tcMar>
              <w:top w:w="80" w:type="dxa"/>
              <w:left w:w="120" w:type="dxa"/>
              <w:bottom w:w="80" w:type="dxa"/>
              <w:right w:w="120" w:type="dxa"/>
            </w:tcMar>
          </w:tcPr>
          <w:p w:rsidR="00C3597D" w:rsidRDefault="00B3069A">
            <w:r>
              <w:t>Structured storage for user accounts, profiles, services, opportunities, ratings, reviews, and related system data</w:t>
            </w:r>
          </w:p>
        </w:tc>
      </w:tr>
      <w:tr w:rsidR="00B3069A" w:rsidTr="00B3069A">
        <w:tc>
          <w:tcPr>
            <w:tcW w:w="3104" w:type="dxa"/>
            <w:tcMar>
              <w:top w:w="80" w:type="dxa"/>
              <w:left w:w="120" w:type="dxa"/>
              <w:bottom w:w="80" w:type="dxa"/>
              <w:right w:w="120" w:type="dxa"/>
            </w:tcMar>
          </w:tcPr>
          <w:p w:rsidR="00B3069A" w:rsidRPr="00B3069A" w:rsidRDefault="00B3069A">
            <w:pPr>
              <w:rPr>
                <w:rFonts w:asciiTheme="minorHAnsi" w:eastAsia="Calibri" w:hAnsiTheme="minorHAnsi" w:cstheme="minorHAnsi"/>
                <w:b/>
                <w:bCs/>
                <w:color w:val="20242C"/>
              </w:rPr>
            </w:pPr>
            <w:r w:rsidRPr="00B3069A">
              <w:rPr>
                <w:rFonts w:asciiTheme="minorHAnsi" w:hAnsiTheme="minorHAnsi" w:cstheme="minorHAnsi"/>
                <w:b/>
                <w:bCs/>
              </w:rPr>
              <w:t>Notifications</w:t>
            </w:r>
          </w:p>
        </w:tc>
        <w:tc>
          <w:tcPr>
            <w:tcW w:w="2982" w:type="dxa"/>
            <w:tcMar>
              <w:top w:w="80" w:type="dxa"/>
              <w:left w:w="120" w:type="dxa"/>
              <w:bottom w:w="80" w:type="dxa"/>
              <w:right w:w="120" w:type="dxa"/>
            </w:tcMar>
          </w:tcPr>
          <w:p w:rsidR="00B3069A" w:rsidRDefault="00B3069A">
            <w:r>
              <w:t>Firebase Cloud Messaging (FCM)</w:t>
            </w:r>
          </w:p>
        </w:tc>
        <w:tc>
          <w:tcPr>
            <w:tcW w:w="3714" w:type="dxa"/>
            <w:tcMar>
              <w:top w:w="80" w:type="dxa"/>
              <w:left w:w="120" w:type="dxa"/>
              <w:bottom w:w="80" w:type="dxa"/>
              <w:right w:w="120" w:type="dxa"/>
            </w:tcMar>
          </w:tcPr>
          <w:p w:rsidR="00B3069A" w:rsidRDefault="00B3069A">
            <w:pPr>
              <w:rPr>
                <w:rFonts w:hint="cs"/>
                <w:rtl/>
              </w:rPr>
            </w:pPr>
            <w:r>
              <w:t>Delivery of in-app notifications for important account, service, opportunity, and system updates</w:t>
            </w:r>
          </w:p>
        </w:tc>
      </w:tr>
      <w:tr w:rsidR="00B3069A" w:rsidTr="00B3069A">
        <w:tc>
          <w:tcPr>
            <w:tcW w:w="3104" w:type="dxa"/>
            <w:tcMar>
              <w:top w:w="80" w:type="dxa"/>
              <w:left w:w="120" w:type="dxa"/>
              <w:bottom w:w="80" w:type="dxa"/>
              <w:right w:w="120" w:type="dxa"/>
            </w:tcMar>
          </w:tcPr>
          <w:p w:rsidR="00B3069A" w:rsidRPr="00B3069A" w:rsidRDefault="00B3069A">
            <w:pPr>
              <w:rPr>
                <w:rFonts w:asciiTheme="minorHAnsi" w:hAnsiTheme="minorHAnsi" w:cstheme="minorHAnsi"/>
                <w:b/>
                <w:bCs/>
              </w:rPr>
            </w:pPr>
            <w:r w:rsidRPr="00B3069A">
              <w:rPr>
                <w:rFonts w:asciiTheme="minorHAnsi" w:hAnsiTheme="minorHAnsi" w:cstheme="minorHAnsi"/>
                <w:b/>
                <w:bCs/>
              </w:rPr>
              <w:t>Authentication</w:t>
            </w:r>
          </w:p>
        </w:tc>
        <w:tc>
          <w:tcPr>
            <w:tcW w:w="2982" w:type="dxa"/>
            <w:tcMar>
              <w:top w:w="80" w:type="dxa"/>
              <w:left w:w="120" w:type="dxa"/>
              <w:bottom w:w="80" w:type="dxa"/>
              <w:right w:w="120" w:type="dxa"/>
            </w:tcMar>
          </w:tcPr>
          <w:p w:rsidR="00B3069A" w:rsidRDefault="00B3069A">
            <w:r>
              <w:t>Google Sign-In &amp; ASP.NET Core Authentication</w:t>
            </w:r>
          </w:p>
        </w:tc>
        <w:tc>
          <w:tcPr>
            <w:tcW w:w="3714" w:type="dxa"/>
            <w:tcMar>
              <w:top w:w="80" w:type="dxa"/>
              <w:left w:w="120" w:type="dxa"/>
              <w:bottom w:w="80" w:type="dxa"/>
              <w:right w:w="120" w:type="dxa"/>
            </w:tcMar>
          </w:tcPr>
          <w:p w:rsidR="00B3069A" w:rsidRDefault="00B3069A">
            <w:r>
              <w:t>User registration, authentication, password management, and secure account access</w:t>
            </w:r>
          </w:p>
        </w:tc>
      </w:tr>
    </w:tbl>
    <w:p w:rsidR="00C3597D" w:rsidRDefault="00C3597D">
      <w:pPr>
        <w:spacing w:after="120"/>
      </w:pPr>
    </w:p>
    <w:p w:rsidR="00C3597D" w:rsidRDefault="002A5C89">
      <w:pPr>
        <w:pStyle w:val="1"/>
        <w:pBdr>
          <w:bottom w:val="single" w:sz="6" w:space="6" w:color="D9DEE7"/>
        </w:pBdr>
        <w:spacing w:before="360" w:after="160"/>
      </w:pPr>
      <w:r>
        <w:rPr>
          <w:rFonts w:ascii="Calibri" w:eastAsia="Calibri" w:hAnsi="Calibri" w:cs="Calibri"/>
          <w:b/>
          <w:bCs/>
          <w:color w:val="101C2E"/>
          <w:sz w:val="30"/>
          <w:szCs w:val="30"/>
        </w:rPr>
        <w:t>7.  MVP User Flows</w:t>
      </w:r>
    </w:p>
    <w:p w:rsidR="00B3069A" w:rsidRPr="00B3069A" w:rsidRDefault="00B3069A" w:rsidP="00B3069A">
      <w:pPr>
        <w:spacing w:before="100" w:beforeAutospacing="1" w:after="100" w:afterAutospacing="1"/>
        <w:outlineLvl w:val="2"/>
        <w:rPr>
          <w:rFonts w:asciiTheme="minorHAnsi" w:hAnsiTheme="minorHAnsi" w:cstheme="minorHAnsi"/>
          <w:b/>
          <w:bCs/>
          <w:color w:val="4472C4" w:themeColor="accent1"/>
          <w:sz w:val="24"/>
          <w:szCs w:val="24"/>
          <w:lang w:val="en-US" w:eastAsia="en-US"/>
        </w:rPr>
      </w:pPr>
      <w:r w:rsidRPr="00B3069A">
        <w:rPr>
          <w:rFonts w:asciiTheme="minorHAnsi" w:hAnsiTheme="minorHAnsi" w:cstheme="minorHAnsi"/>
          <w:b/>
          <w:bCs/>
          <w:color w:val="4472C4" w:themeColor="accent1"/>
          <w:sz w:val="24"/>
          <w:szCs w:val="24"/>
          <w:lang w:val="en-US" w:eastAsia="en-US"/>
        </w:rPr>
        <w:t>User</w:t>
      </w:r>
      <w:r>
        <w:rPr>
          <w:rFonts w:asciiTheme="minorHAnsi" w:hAnsiTheme="minorHAnsi" w:cstheme="minorHAnsi"/>
          <w:b/>
          <w:bCs/>
          <w:color w:val="4472C4" w:themeColor="accent1"/>
          <w:sz w:val="24"/>
          <w:szCs w:val="24"/>
          <w:lang w:val="en-US" w:eastAsia="en-US"/>
        </w:rPr>
        <w:t xml:space="preserve"> (Students)</w:t>
      </w:r>
    </w:p>
    <w:p w:rsidR="00B3069A" w:rsidRPr="00B3069A" w:rsidRDefault="00B3069A" w:rsidP="00B3069A">
      <w:pPr>
        <w:numPr>
          <w:ilvl w:val="0"/>
          <w:numId w:val="23"/>
        </w:numPr>
        <w:spacing w:before="100" w:beforeAutospacing="1" w:after="100" w:afterAutospacing="1"/>
        <w:rPr>
          <w:rFonts w:asciiTheme="minorHAnsi" w:hAnsiTheme="minorHAnsi" w:cstheme="minorHAnsi"/>
          <w:sz w:val="21"/>
          <w:szCs w:val="21"/>
          <w:lang w:val="en-US" w:eastAsia="en-US"/>
        </w:rPr>
      </w:pPr>
      <w:r w:rsidRPr="00B3069A">
        <w:rPr>
          <w:rFonts w:asciiTheme="minorHAnsi" w:hAnsiTheme="minorHAnsi" w:cstheme="minorHAnsi"/>
          <w:sz w:val="21"/>
          <w:szCs w:val="21"/>
          <w:lang w:val="en-US" w:eastAsia="en-US"/>
        </w:rPr>
        <w:t>Create an account using Google Sign-In or email and password.</w:t>
      </w:r>
    </w:p>
    <w:p w:rsidR="00B3069A" w:rsidRPr="00B3069A" w:rsidRDefault="00B3069A" w:rsidP="00B3069A">
      <w:pPr>
        <w:numPr>
          <w:ilvl w:val="0"/>
          <w:numId w:val="23"/>
        </w:numPr>
        <w:spacing w:before="100" w:beforeAutospacing="1" w:after="100" w:afterAutospacing="1"/>
        <w:rPr>
          <w:rFonts w:asciiTheme="minorHAnsi" w:hAnsiTheme="minorHAnsi" w:cstheme="minorHAnsi"/>
          <w:sz w:val="21"/>
          <w:szCs w:val="21"/>
          <w:lang w:val="en-US" w:eastAsia="en-US"/>
        </w:rPr>
      </w:pPr>
      <w:r w:rsidRPr="00B3069A">
        <w:rPr>
          <w:rFonts w:asciiTheme="minorHAnsi" w:hAnsiTheme="minorHAnsi" w:cstheme="minorHAnsi"/>
          <w:sz w:val="21"/>
          <w:szCs w:val="21"/>
          <w:lang w:val="en-US" w:eastAsia="en-US"/>
        </w:rPr>
        <w:t>Select the applicable user account type and complete the required profile information.</w:t>
      </w:r>
    </w:p>
    <w:p w:rsidR="00B3069A" w:rsidRPr="00B3069A" w:rsidRDefault="00B3069A" w:rsidP="00B3069A">
      <w:pPr>
        <w:numPr>
          <w:ilvl w:val="0"/>
          <w:numId w:val="23"/>
        </w:numPr>
        <w:spacing w:before="100" w:beforeAutospacing="1" w:after="100" w:afterAutospacing="1"/>
        <w:rPr>
          <w:rFonts w:asciiTheme="minorHAnsi" w:hAnsiTheme="minorHAnsi" w:cstheme="minorHAnsi"/>
          <w:sz w:val="21"/>
          <w:szCs w:val="21"/>
          <w:lang w:val="en-US" w:eastAsia="en-US"/>
        </w:rPr>
      </w:pPr>
      <w:r w:rsidRPr="00B3069A">
        <w:rPr>
          <w:rFonts w:asciiTheme="minorHAnsi" w:hAnsiTheme="minorHAnsi" w:cstheme="minorHAnsi"/>
          <w:sz w:val="21"/>
          <w:szCs w:val="21"/>
          <w:lang w:val="en-US" w:eastAsia="en-US"/>
        </w:rPr>
        <w:t>Select areas of interest and a preferred location.</w:t>
      </w:r>
    </w:p>
    <w:p w:rsidR="00B3069A" w:rsidRPr="00B3069A" w:rsidRDefault="00B3069A" w:rsidP="00B3069A">
      <w:pPr>
        <w:numPr>
          <w:ilvl w:val="0"/>
          <w:numId w:val="23"/>
        </w:numPr>
        <w:spacing w:before="100" w:beforeAutospacing="1" w:after="100" w:afterAutospacing="1"/>
        <w:rPr>
          <w:rFonts w:asciiTheme="minorHAnsi" w:hAnsiTheme="minorHAnsi" w:cstheme="minorHAnsi"/>
          <w:sz w:val="21"/>
          <w:szCs w:val="21"/>
          <w:lang w:val="en-US" w:eastAsia="en-US"/>
        </w:rPr>
      </w:pPr>
      <w:r w:rsidRPr="00B3069A">
        <w:rPr>
          <w:rFonts w:asciiTheme="minorHAnsi" w:hAnsiTheme="minorHAnsi" w:cstheme="minorHAnsi"/>
          <w:sz w:val="21"/>
          <w:szCs w:val="21"/>
          <w:lang w:val="en-US" w:eastAsia="en-US"/>
        </w:rPr>
        <w:t>Browse available services and opportunities across the main categories.</w:t>
      </w:r>
    </w:p>
    <w:p w:rsidR="00B3069A" w:rsidRPr="00B3069A" w:rsidRDefault="00B3069A" w:rsidP="00B3069A">
      <w:pPr>
        <w:numPr>
          <w:ilvl w:val="0"/>
          <w:numId w:val="23"/>
        </w:numPr>
        <w:spacing w:before="100" w:beforeAutospacing="1" w:after="100" w:afterAutospacing="1"/>
        <w:rPr>
          <w:rFonts w:asciiTheme="minorHAnsi" w:hAnsiTheme="minorHAnsi" w:cstheme="minorHAnsi"/>
          <w:sz w:val="21"/>
          <w:szCs w:val="21"/>
          <w:lang w:val="en-US" w:eastAsia="en-US"/>
        </w:rPr>
      </w:pPr>
      <w:r w:rsidRPr="00B3069A">
        <w:rPr>
          <w:rFonts w:asciiTheme="minorHAnsi" w:hAnsiTheme="minorHAnsi" w:cstheme="minorHAnsi"/>
          <w:sz w:val="21"/>
          <w:szCs w:val="21"/>
          <w:lang w:val="en-US" w:eastAsia="en-US"/>
        </w:rPr>
        <w:t>Search and filter services and opportunities using keywords, category, location, type, and other applicable criteria.</w:t>
      </w:r>
    </w:p>
    <w:p w:rsidR="00B3069A" w:rsidRPr="00B3069A" w:rsidRDefault="00B3069A" w:rsidP="00B3069A">
      <w:pPr>
        <w:numPr>
          <w:ilvl w:val="0"/>
          <w:numId w:val="23"/>
        </w:numPr>
        <w:spacing w:before="100" w:beforeAutospacing="1" w:after="100" w:afterAutospacing="1"/>
        <w:rPr>
          <w:rFonts w:asciiTheme="minorHAnsi" w:hAnsiTheme="minorHAnsi" w:cstheme="minorHAnsi"/>
          <w:sz w:val="21"/>
          <w:szCs w:val="21"/>
          <w:lang w:val="en-US" w:eastAsia="en-US"/>
        </w:rPr>
      </w:pPr>
      <w:r w:rsidRPr="00B3069A">
        <w:rPr>
          <w:rFonts w:asciiTheme="minorHAnsi" w:hAnsiTheme="minorHAnsi" w:cstheme="minorHAnsi"/>
          <w:sz w:val="21"/>
          <w:szCs w:val="21"/>
          <w:lang w:val="en-US" w:eastAsia="en-US"/>
        </w:rPr>
        <w:t>View detailed information about a selected service, opportunity, or private tutor.</w:t>
      </w:r>
    </w:p>
    <w:p w:rsidR="00B3069A" w:rsidRPr="00B3069A" w:rsidRDefault="00B3069A" w:rsidP="00B3069A">
      <w:pPr>
        <w:numPr>
          <w:ilvl w:val="0"/>
          <w:numId w:val="23"/>
        </w:numPr>
        <w:spacing w:before="100" w:beforeAutospacing="1" w:after="100" w:afterAutospacing="1"/>
        <w:rPr>
          <w:rFonts w:asciiTheme="minorHAnsi" w:hAnsiTheme="minorHAnsi" w:cstheme="minorHAnsi"/>
          <w:sz w:val="21"/>
          <w:szCs w:val="21"/>
          <w:lang w:val="en-US" w:eastAsia="en-US"/>
        </w:rPr>
      </w:pPr>
      <w:r w:rsidRPr="00B3069A">
        <w:rPr>
          <w:rFonts w:asciiTheme="minorHAnsi" w:hAnsiTheme="minorHAnsi" w:cstheme="minorHAnsi"/>
          <w:sz w:val="21"/>
          <w:szCs w:val="21"/>
          <w:lang w:val="en-US" w:eastAsia="en-US"/>
        </w:rPr>
        <w:t>Compare eligible services and opportunities based on their available information.</w:t>
      </w:r>
    </w:p>
    <w:p w:rsidR="00B3069A" w:rsidRPr="00B3069A" w:rsidRDefault="00B3069A" w:rsidP="00B3069A">
      <w:pPr>
        <w:numPr>
          <w:ilvl w:val="0"/>
          <w:numId w:val="23"/>
        </w:numPr>
        <w:spacing w:before="100" w:beforeAutospacing="1" w:after="100" w:afterAutospacing="1"/>
        <w:rPr>
          <w:rFonts w:asciiTheme="minorHAnsi" w:hAnsiTheme="minorHAnsi" w:cstheme="minorHAnsi"/>
          <w:sz w:val="21"/>
          <w:szCs w:val="21"/>
          <w:lang w:val="en-US" w:eastAsia="en-US"/>
        </w:rPr>
      </w:pPr>
      <w:r w:rsidRPr="00B3069A">
        <w:rPr>
          <w:rFonts w:asciiTheme="minorHAnsi" w:hAnsiTheme="minorHAnsi" w:cstheme="minorHAnsi"/>
          <w:sz w:val="21"/>
          <w:szCs w:val="21"/>
          <w:lang w:val="en-US" w:eastAsia="en-US"/>
        </w:rPr>
        <w:t>Submit and view ratings and reviews for eligible services.</w:t>
      </w:r>
    </w:p>
    <w:p w:rsidR="00B3069A" w:rsidRPr="00B3069A" w:rsidRDefault="00B3069A" w:rsidP="00B3069A">
      <w:pPr>
        <w:numPr>
          <w:ilvl w:val="0"/>
          <w:numId w:val="23"/>
        </w:numPr>
        <w:spacing w:before="100" w:beforeAutospacing="1" w:after="100" w:afterAutospacing="1"/>
        <w:rPr>
          <w:rFonts w:asciiTheme="minorHAnsi" w:hAnsiTheme="minorHAnsi" w:cstheme="minorHAnsi"/>
          <w:sz w:val="21"/>
          <w:szCs w:val="21"/>
          <w:lang w:val="en-US" w:eastAsia="en-US"/>
        </w:rPr>
      </w:pPr>
      <w:r w:rsidRPr="00B3069A">
        <w:rPr>
          <w:rFonts w:asciiTheme="minorHAnsi" w:hAnsiTheme="minorHAnsi" w:cstheme="minorHAnsi"/>
          <w:sz w:val="21"/>
          <w:szCs w:val="21"/>
          <w:lang w:val="en-US" w:eastAsia="en-US"/>
        </w:rPr>
        <w:t>Access available contact options for service and opportunity providers.</w:t>
      </w:r>
    </w:p>
    <w:p w:rsidR="00B3069A" w:rsidRPr="00B3069A" w:rsidRDefault="00B3069A" w:rsidP="00B3069A">
      <w:pPr>
        <w:numPr>
          <w:ilvl w:val="0"/>
          <w:numId w:val="23"/>
        </w:numPr>
        <w:spacing w:before="100" w:beforeAutospacing="1" w:after="100" w:afterAutospacing="1"/>
        <w:rPr>
          <w:rFonts w:asciiTheme="minorHAnsi" w:hAnsiTheme="minorHAnsi" w:cstheme="minorHAnsi"/>
          <w:sz w:val="21"/>
          <w:szCs w:val="21"/>
          <w:lang w:val="en-US" w:eastAsia="en-US"/>
        </w:rPr>
      </w:pPr>
      <w:r w:rsidRPr="00B3069A">
        <w:rPr>
          <w:rFonts w:asciiTheme="minorHAnsi" w:hAnsiTheme="minorHAnsi" w:cstheme="minorHAnsi"/>
          <w:sz w:val="21"/>
          <w:szCs w:val="21"/>
          <w:lang w:val="en-US" w:eastAsia="en-US"/>
        </w:rPr>
        <w:t>Receive and manage in-app notifications related to relevant account and system activities.</w:t>
      </w:r>
    </w:p>
    <w:p w:rsidR="00B3069A" w:rsidRPr="00B3069A" w:rsidRDefault="00B3069A" w:rsidP="00B3069A">
      <w:pPr>
        <w:numPr>
          <w:ilvl w:val="0"/>
          <w:numId w:val="23"/>
        </w:numPr>
        <w:spacing w:before="100" w:beforeAutospacing="1" w:after="100" w:afterAutospacing="1"/>
        <w:rPr>
          <w:rFonts w:asciiTheme="minorHAnsi" w:hAnsiTheme="minorHAnsi" w:cstheme="minorHAnsi"/>
          <w:sz w:val="21"/>
          <w:szCs w:val="21"/>
          <w:lang w:val="en-US" w:eastAsia="en-US"/>
        </w:rPr>
      </w:pPr>
      <w:r w:rsidRPr="00B3069A">
        <w:rPr>
          <w:rFonts w:asciiTheme="minorHAnsi" w:hAnsiTheme="minorHAnsi" w:cstheme="minorHAnsi"/>
          <w:sz w:val="21"/>
          <w:szCs w:val="21"/>
          <w:lang w:val="en-US" w:eastAsia="en-US"/>
        </w:rPr>
        <w:t>View previously accessed information when an internet connection is unavailable.</w:t>
      </w:r>
    </w:p>
    <w:p w:rsidR="00B3069A" w:rsidRPr="00B3069A" w:rsidRDefault="00B3069A" w:rsidP="00B3069A">
      <w:pPr>
        <w:spacing w:before="100" w:beforeAutospacing="1" w:after="100" w:afterAutospacing="1"/>
        <w:outlineLvl w:val="2"/>
        <w:rPr>
          <w:rFonts w:asciiTheme="minorHAnsi" w:hAnsiTheme="minorHAnsi" w:cstheme="minorHAnsi"/>
          <w:b/>
          <w:bCs/>
          <w:color w:val="4472C4" w:themeColor="accent1"/>
          <w:sz w:val="24"/>
          <w:szCs w:val="24"/>
          <w:lang w:val="en-US" w:eastAsia="en-US"/>
        </w:rPr>
      </w:pPr>
      <w:r w:rsidRPr="00B3069A">
        <w:rPr>
          <w:rFonts w:asciiTheme="minorHAnsi" w:hAnsiTheme="minorHAnsi" w:cstheme="minorHAnsi"/>
          <w:b/>
          <w:bCs/>
          <w:color w:val="4472C4" w:themeColor="accent1"/>
          <w:sz w:val="24"/>
          <w:szCs w:val="24"/>
          <w:lang w:val="en-US" w:eastAsia="en-US"/>
        </w:rPr>
        <w:t>Service / Opportunity Provider</w:t>
      </w:r>
    </w:p>
    <w:p w:rsidR="00B3069A" w:rsidRPr="00B3069A" w:rsidRDefault="00B3069A" w:rsidP="00B3069A">
      <w:pPr>
        <w:numPr>
          <w:ilvl w:val="0"/>
          <w:numId w:val="24"/>
        </w:numPr>
        <w:spacing w:before="100" w:beforeAutospacing="1" w:after="100" w:afterAutospacing="1"/>
        <w:rPr>
          <w:rFonts w:asciiTheme="minorHAnsi" w:hAnsiTheme="minorHAnsi" w:cstheme="minorHAnsi"/>
          <w:sz w:val="21"/>
          <w:szCs w:val="21"/>
          <w:lang w:val="en-US" w:eastAsia="en-US"/>
        </w:rPr>
      </w:pPr>
      <w:r w:rsidRPr="00B3069A">
        <w:rPr>
          <w:rFonts w:asciiTheme="minorHAnsi" w:hAnsiTheme="minorHAnsi" w:cstheme="minorHAnsi"/>
          <w:sz w:val="21"/>
          <w:szCs w:val="21"/>
          <w:lang w:val="en-US" w:eastAsia="en-US"/>
        </w:rPr>
        <w:t>Create an account and select the applicable provider type.</w:t>
      </w:r>
    </w:p>
    <w:p w:rsidR="00B3069A" w:rsidRPr="00B3069A" w:rsidRDefault="00B3069A" w:rsidP="00B3069A">
      <w:pPr>
        <w:numPr>
          <w:ilvl w:val="0"/>
          <w:numId w:val="24"/>
        </w:numPr>
        <w:spacing w:before="100" w:beforeAutospacing="1" w:after="100" w:afterAutospacing="1"/>
        <w:rPr>
          <w:rFonts w:asciiTheme="minorHAnsi" w:hAnsiTheme="minorHAnsi" w:cstheme="minorHAnsi"/>
          <w:sz w:val="21"/>
          <w:szCs w:val="21"/>
          <w:lang w:val="en-US" w:eastAsia="en-US"/>
        </w:rPr>
      </w:pPr>
      <w:r w:rsidRPr="00B3069A">
        <w:rPr>
          <w:rFonts w:asciiTheme="minorHAnsi" w:hAnsiTheme="minorHAnsi" w:cstheme="minorHAnsi"/>
          <w:sz w:val="21"/>
          <w:szCs w:val="21"/>
          <w:lang w:val="en-US" w:eastAsia="en-US"/>
        </w:rPr>
        <w:t>Complete the provider profile and required information.</w:t>
      </w:r>
    </w:p>
    <w:p w:rsidR="00B3069A" w:rsidRPr="00B3069A" w:rsidRDefault="00B3069A" w:rsidP="00B3069A">
      <w:pPr>
        <w:numPr>
          <w:ilvl w:val="0"/>
          <w:numId w:val="24"/>
        </w:numPr>
        <w:spacing w:before="100" w:beforeAutospacing="1" w:after="100" w:afterAutospacing="1"/>
        <w:rPr>
          <w:rFonts w:asciiTheme="minorHAnsi" w:hAnsiTheme="minorHAnsi" w:cstheme="minorHAnsi"/>
          <w:sz w:val="21"/>
          <w:szCs w:val="21"/>
          <w:lang w:val="en-US" w:eastAsia="en-US"/>
        </w:rPr>
      </w:pPr>
      <w:r w:rsidRPr="00B3069A">
        <w:rPr>
          <w:rFonts w:asciiTheme="minorHAnsi" w:hAnsiTheme="minorHAnsi" w:cstheme="minorHAnsi"/>
          <w:sz w:val="21"/>
          <w:szCs w:val="21"/>
          <w:lang w:val="en-US" w:eastAsia="en-US"/>
        </w:rPr>
        <w:t>Create a service or opportunity listing with its applicable details.</w:t>
      </w:r>
    </w:p>
    <w:p w:rsidR="00B3069A" w:rsidRPr="00B3069A" w:rsidRDefault="00B3069A" w:rsidP="00B3069A">
      <w:pPr>
        <w:numPr>
          <w:ilvl w:val="0"/>
          <w:numId w:val="24"/>
        </w:numPr>
        <w:spacing w:before="100" w:beforeAutospacing="1" w:after="100" w:afterAutospacing="1"/>
        <w:rPr>
          <w:rFonts w:asciiTheme="minorHAnsi" w:hAnsiTheme="minorHAnsi" w:cstheme="minorHAnsi"/>
          <w:sz w:val="21"/>
          <w:szCs w:val="21"/>
          <w:lang w:val="en-US" w:eastAsia="en-US"/>
        </w:rPr>
      </w:pPr>
      <w:r w:rsidRPr="00B3069A">
        <w:rPr>
          <w:rFonts w:asciiTheme="minorHAnsi" w:hAnsiTheme="minorHAnsi" w:cstheme="minorHAnsi"/>
          <w:sz w:val="21"/>
          <w:szCs w:val="21"/>
          <w:lang w:val="en-US" w:eastAsia="en-US"/>
        </w:rPr>
        <w:t>View, update, and delete their own listings according to their provider type and permissions.</w:t>
      </w:r>
    </w:p>
    <w:p w:rsidR="00B3069A" w:rsidRPr="00B3069A" w:rsidRDefault="00B3069A" w:rsidP="00B3069A">
      <w:pPr>
        <w:numPr>
          <w:ilvl w:val="0"/>
          <w:numId w:val="24"/>
        </w:numPr>
        <w:spacing w:before="100" w:beforeAutospacing="1" w:after="100" w:afterAutospacing="1"/>
        <w:rPr>
          <w:rFonts w:asciiTheme="minorHAnsi" w:hAnsiTheme="minorHAnsi" w:cstheme="minorHAnsi"/>
          <w:sz w:val="21"/>
          <w:szCs w:val="21"/>
          <w:lang w:val="en-US" w:eastAsia="en-US"/>
        </w:rPr>
      </w:pPr>
      <w:r w:rsidRPr="00B3069A">
        <w:rPr>
          <w:rFonts w:asciiTheme="minorHAnsi" w:hAnsiTheme="minorHAnsi" w:cstheme="minorHAnsi"/>
          <w:sz w:val="21"/>
          <w:szCs w:val="21"/>
          <w:lang w:val="en-US" w:eastAsia="en-US"/>
        </w:rPr>
        <w:t>Manage provider-specific information and, for Job / Training Providers, requirements, deadlines, and opportunity status.</w:t>
      </w:r>
    </w:p>
    <w:p w:rsidR="00B3069A" w:rsidRPr="00B3069A" w:rsidRDefault="00B3069A" w:rsidP="00B3069A">
      <w:pPr>
        <w:numPr>
          <w:ilvl w:val="0"/>
          <w:numId w:val="24"/>
        </w:numPr>
        <w:spacing w:before="100" w:beforeAutospacing="1" w:after="100" w:afterAutospacing="1"/>
        <w:rPr>
          <w:rFonts w:asciiTheme="minorHAnsi" w:hAnsiTheme="minorHAnsi" w:cstheme="minorHAnsi"/>
          <w:sz w:val="21"/>
          <w:szCs w:val="21"/>
          <w:lang w:val="en-US" w:eastAsia="en-US"/>
        </w:rPr>
      </w:pPr>
      <w:r w:rsidRPr="00B3069A">
        <w:rPr>
          <w:rFonts w:asciiTheme="minorHAnsi" w:hAnsiTheme="minorHAnsi" w:cstheme="minorHAnsi"/>
          <w:sz w:val="21"/>
          <w:szCs w:val="21"/>
          <w:lang w:val="en-US" w:eastAsia="en-US"/>
        </w:rPr>
        <w:t>View the status and available information of their submitted listings.</w:t>
      </w:r>
    </w:p>
    <w:p w:rsidR="00B3069A" w:rsidRPr="00B3069A" w:rsidRDefault="00B3069A" w:rsidP="00B3069A">
      <w:pPr>
        <w:spacing w:before="100" w:beforeAutospacing="1" w:after="100" w:afterAutospacing="1"/>
        <w:outlineLvl w:val="2"/>
        <w:rPr>
          <w:rFonts w:asciiTheme="minorHAnsi" w:hAnsiTheme="minorHAnsi" w:cstheme="minorHAnsi"/>
          <w:b/>
          <w:bCs/>
          <w:color w:val="4472C4" w:themeColor="accent1"/>
          <w:sz w:val="24"/>
          <w:szCs w:val="24"/>
          <w:lang w:val="en-US" w:eastAsia="en-US"/>
        </w:rPr>
      </w:pPr>
      <w:proofErr w:type="spellStart"/>
      <w:r w:rsidRPr="00B3069A">
        <w:rPr>
          <w:rFonts w:asciiTheme="minorHAnsi" w:hAnsiTheme="minorHAnsi" w:cstheme="minorHAnsi"/>
          <w:b/>
          <w:bCs/>
          <w:color w:val="4472C4" w:themeColor="accent1"/>
          <w:sz w:val="24"/>
          <w:szCs w:val="24"/>
          <w:lang w:val="en-US" w:eastAsia="en-US"/>
        </w:rPr>
        <w:t>SuperAdmin</w:t>
      </w:r>
      <w:proofErr w:type="spellEnd"/>
    </w:p>
    <w:p w:rsidR="00B3069A" w:rsidRPr="00B3069A" w:rsidRDefault="00B3069A" w:rsidP="00B3069A">
      <w:pPr>
        <w:numPr>
          <w:ilvl w:val="0"/>
          <w:numId w:val="25"/>
        </w:numPr>
        <w:spacing w:before="100" w:beforeAutospacing="1" w:after="100" w:afterAutospacing="1"/>
        <w:rPr>
          <w:rFonts w:asciiTheme="minorHAnsi" w:hAnsiTheme="minorHAnsi" w:cstheme="minorHAnsi"/>
          <w:sz w:val="21"/>
          <w:szCs w:val="21"/>
          <w:lang w:val="en-US" w:eastAsia="en-US"/>
        </w:rPr>
      </w:pPr>
      <w:r w:rsidRPr="00B3069A">
        <w:rPr>
          <w:rFonts w:asciiTheme="minorHAnsi" w:hAnsiTheme="minorHAnsi" w:cstheme="minorHAnsi"/>
          <w:sz w:val="21"/>
          <w:szCs w:val="21"/>
          <w:lang w:val="en-US" w:eastAsia="en-US"/>
        </w:rPr>
        <w:t>Sign in to the administrative interface.</w:t>
      </w:r>
    </w:p>
    <w:p w:rsidR="00B3069A" w:rsidRPr="00B3069A" w:rsidRDefault="00B3069A" w:rsidP="00B3069A">
      <w:pPr>
        <w:numPr>
          <w:ilvl w:val="0"/>
          <w:numId w:val="25"/>
        </w:numPr>
        <w:spacing w:before="100" w:beforeAutospacing="1" w:after="100" w:afterAutospacing="1"/>
        <w:rPr>
          <w:rFonts w:asciiTheme="minorHAnsi" w:hAnsiTheme="minorHAnsi" w:cstheme="minorHAnsi"/>
          <w:sz w:val="21"/>
          <w:szCs w:val="21"/>
          <w:lang w:val="en-US" w:eastAsia="en-US"/>
        </w:rPr>
      </w:pPr>
      <w:r w:rsidRPr="00B3069A">
        <w:rPr>
          <w:rFonts w:asciiTheme="minorHAnsi" w:hAnsiTheme="minorHAnsi" w:cstheme="minorHAnsi"/>
          <w:sz w:val="21"/>
          <w:szCs w:val="21"/>
          <w:lang w:val="en-US" w:eastAsia="en-US"/>
        </w:rPr>
        <w:t>Manage user and provider accounts, including activation, restriction, updating, and removal.</w:t>
      </w:r>
    </w:p>
    <w:p w:rsidR="00B3069A" w:rsidRPr="00B3069A" w:rsidRDefault="00B3069A" w:rsidP="00B3069A">
      <w:pPr>
        <w:numPr>
          <w:ilvl w:val="0"/>
          <w:numId w:val="25"/>
        </w:numPr>
        <w:spacing w:before="100" w:beforeAutospacing="1" w:after="100" w:afterAutospacing="1"/>
        <w:rPr>
          <w:rFonts w:asciiTheme="minorHAnsi" w:hAnsiTheme="minorHAnsi" w:cstheme="minorHAnsi"/>
          <w:sz w:val="21"/>
          <w:szCs w:val="21"/>
          <w:lang w:val="en-US" w:eastAsia="en-US"/>
        </w:rPr>
      </w:pPr>
      <w:r w:rsidRPr="00B3069A">
        <w:rPr>
          <w:rFonts w:asciiTheme="minorHAnsi" w:hAnsiTheme="minorHAnsi" w:cstheme="minorHAnsi"/>
          <w:sz w:val="21"/>
          <w:szCs w:val="21"/>
          <w:lang w:val="en-US" w:eastAsia="en-US"/>
        </w:rPr>
        <w:t>Manage service and opportunity categories and required system configuration data.</w:t>
      </w:r>
    </w:p>
    <w:p w:rsidR="00B3069A" w:rsidRPr="00B3069A" w:rsidRDefault="00B3069A" w:rsidP="00B3069A">
      <w:pPr>
        <w:numPr>
          <w:ilvl w:val="0"/>
          <w:numId w:val="25"/>
        </w:numPr>
        <w:spacing w:before="100" w:beforeAutospacing="1" w:after="100" w:afterAutospacing="1"/>
        <w:rPr>
          <w:rFonts w:asciiTheme="minorHAnsi" w:hAnsiTheme="minorHAnsi" w:cstheme="minorHAnsi"/>
          <w:sz w:val="21"/>
          <w:szCs w:val="21"/>
          <w:lang w:val="en-US" w:eastAsia="en-US"/>
        </w:rPr>
      </w:pPr>
      <w:r w:rsidRPr="00B3069A">
        <w:rPr>
          <w:rFonts w:asciiTheme="minorHAnsi" w:hAnsiTheme="minorHAnsi" w:cstheme="minorHAnsi"/>
          <w:sz w:val="21"/>
          <w:szCs w:val="21"/>
          <w:lang w:val="en-US" w:eastAsia="en-US"/>
        </w:rPr>
        <w:t>Review and manage inappropriate or reported services, opportunities, ratings, and reviews.</w:t>
      </w:r>
    </w:p>
    <w:p w:rsidR="00B3069A" w:rsidRPr="00B3069A" w:rsidRDefault="00B3069A" w:rsidP="00B3069A">
      <w:pPr>
        <w:numPr>
          <w:ilvl w:val="0"/>
          <w:numId w:val="25"/>
        </w:numPr>
        <w:spacing w:before="100" w:beforeAutospacing="1" w:after="100" w:afterAutospacing="1"/>
        <w:rPr>
          <w:rFonts w:asciiTheme="minorHAnsi" w:hAnsiTheme="minorHAnsi" w:cstheme="minorHAnsi"/>
          <w:sz w:val="21"/>
          <w:szCs w:val="21"/>
          <w:lang w:val="en-US" w:eastAsia="en-US"/>
        </w:rPr>
      </w:pPr>
      <w:r w:rsidRPr="00B3069A">
        <w:rPr>
          <w:rFonts w:asciiTheme="minorHAnsi" w:hAnsiTheme="minorHAnsi" w:cstheme="minorHAnsi"/>
          <w:sz w:val="21"/>
          <w:szCs w:val="21"/>
          <w:lang w:val="en-US" w:eastAsia="en-US"/>
        </w:rPr>
        <w:t>Manage platform data and administrative access according to assigned permissions.</w:t>
      </w:r>
    </w:p>
    <w:p w:rsidR="00B3069A" w:rsidRDefault="00B3069A">
      <w:pPr>
        <w:pStyle w:val="1"/>
        <w:pBdr>
          <w:bottom w:val="single" w:sz="6" w:space="6" w:color="D9DEE7"/>
        </w:pBdr>
        <w:spacing w:before="360" w:after="160"/>
        <w:rPr>
          <w:rFonts w:ascii="Calibri" w:eastAsia="Calibri" w:hAnsi="Calibri" w:cs="Calibri"/>
          <w:b/>
          <w:bCs/>
          <w:color w:val="101C2E"/>
          <w:sz w:val="30"/>
          <w:szCs w:val="30"/>
        </w:rPr>
      </w:pPr>
    </w:p>
    <w:p w:rsidR="00C3597D" w:rsidRDefault="002A5C89">
      <w:pPr>
        <w:pStyle w:val="1"/>
        <w:pBdr>
          <w:bottom w:val="single" w:sz="6" w:space="6" w:color="D9DEE7"/>
        </w:pBdr>
        <w:spacing w:before="360" w:after="160"/>
      </w:pPr>
      <w:r>
        <w:rPr>
          <w:rFonts w:ascii="Calibri" w:eastAsia="Calibri" w:hAnsi="Calibri" w:cs="Calibri"/>
          <w:b/>
          <w:bCs/>
          <w:color w:val="101C2E"/>
          <w:sz w:val="30"/>
          <w:szCs w:val="30"/>
        </w:rPr>
        <w:lastRenderedPageBreak/>
        <w:t>8</w:t>
      </w:r>
      <w:r>
        <w:rPr>
          <w:rFonts w:ascii="Calibri" w:eastAsia="Calibri" w:hAnsi="Calibri" w:cs="Calibri"/>
          <w:b/>
          <w:bCs/>
          <w:color w:val="101C2E"/>
          <w:sz w:val="30"/>
          <w:szCs w:val="30"/>
        </w:rPr>
        <w:t>.  MVP Success Criteria</w:t>
      </w:r>
    </w:p>
    <w:p w:rsidR="00B3069A" w:rsidRPr="00B3069A" w:rsidRDefault="00B3069A" w:rsidP="00B3069A">
      <w:pPr>
        <w:spacing w:before="100" w:beforeAutospacing="1" w:after="100" w:afterAutospacing="1"/>
        <w:rPr>
          <w:rFonts w:asciiTheme="minorHAnsi" w:hAnsiTheme="minorHAnsi" w:cstheme="minorHAnsi"/>
          <w:sz w:val="21"/>
          <w:szCs w:val="21"/>
          <w:lang w:val="en-US" w:eastAsia="en-US"/>
        </w:rPr>
      </w:pPr>
      <w:r w:rsidRPr="00B3069A">
        <w:rPr>
          <w:rFonts w:asciiTheme="minorHAnsi" w:hAnsiTheme="minorHAnsi" w:cstheme="minorHAnsi"/>
          <w:sz w:val="21"/>
          <w:szCs w:val="21"/>
          <w:lang w:val="en-US" w:eastAsia="en-US"/>
        </w:rPr>
        <w:t>The MVP is successful when:</w:t>
      </w:r>
    </w:p>
    <w:p w:rsidR="00B3069A" w:rsidRPr="00B3069A" w:rsidRDefault="00B3069A" w:rsidP="00B3069A">
      <w:pPr>
        <w:numPr>
          <w:ilvl w:val="0"/>
          <w:numId w:val="26"/>
        </w:numPr>
        <w:spacing w:before="100" w:beforeAutospacing="1" w:after="100" w:afterAutospacing="1"/>
        <w:rPr>
          <w:rFonts w:asciiTheme="minorHAnsi" w:hAnsiTheme="minorHAnsi" w:cstheme="minorHAnsi"/>
          <w:sz w:val="21"/>
          <w:szCs w:val="21"/>
          <w:lang w:val="en-US" w:eastAsia="en-US"/>
        </w:rPr>
      </w:pPr>
      <w:proofErr w:type="spellStart"/>
      <w:r w:rsidRPr="00B3069A">
        <w:rPr>
          <w:rFonts w:asciiTheme="minorHAnsi" w:hAnsiTheme="minorHAnsi" w:cstheme="minorHAnsi"/>
          <w:b/>
          <w:bCs/>
          <w:sz w:val="21"/>
          <w:szCs w:val="21"/>
          <w:lang w:val="en-US" w:eastAsia="en-US"/>
        </w:rPr>
        <w:t>SuperAdmin</w:t>
      </w:r>
      <w:proofErr w:type="spellEnd"/>
      <w:r w:rsidRPr="00B3069A">
        <w:rPr>
          <w:rFonts w:asciiTheme="minorHAnsi" w:hAnsiTheme="minorHAnsi" w:cstheme="minorHAnsi"/>
          <w:b/>
          <w:bCs/>
          <w:sz w:val="21"/>
          <w:szCs w:val="21"/>
          <w:lang w:val="en-US" w:eastAsia="en-US"/>
        </w:rPr>
        <w:t>:</w:t>
      </w:r>
      <w:r w:rsidRPr="00B3069A">
        <w:rPr>
          <w:rFonts w:asciiTheme="minorHAnsi" w:hAnsiTheme="minorHAnsi" w:cstheme="minorHAnsi"/>
          <w:sz w:val="21"/>
          <w:szCs w:val="21"/>
          <w:lang w:val="en-US" w:eastAsia="en-US"/>
        </w:rPr>
        <w:t xml:space="preserve"> can manage user and provider accounts, manage service and opportunity categories, and review and manage reported or inappropriate platform content.</w:t>
      </w:r>
    </w:p>
    <w:p w:rsidR="00B3069A" w:rsidRPr="00B3069A" w:rsidRDefault="00B3069A" w:rsidP="00B3069A">
      <w:pPr>
        <w:numPr>
          <w:ilvl w:val="0"/>
          <w:numId w:val="26"/>
        </w:numPr>
        <w:spacing w:before="100" w:beforeAutospacing="1" w:after="100" w:afterAutospacing="1"/>
        <w:rPr>
          <w:rFonts w:asciiTheme="minorHAnsi" w:hAnsiTheme="minorHAnsi" w:cstheme="minorHAnsi"/>
          <w:sz w:val="21"/>
          <w:szCs w:val="21"/>
          <w:lang w:val="en-US" w:eastAsia="en-US"/>
        </w:rPr>
      </w:pPr>
      <w:r w:rsidRPr="00B3069A">
        <w:rPr>
          <w:rFonts w:asciiTheme="minorHAnsi" w:hAnsiTheme="minorHAnsi" w:cstheme="minorHAnsi"/>
          <w:b/>
          <w:bCs/>
          <w:sz w:val="21"/>
          <w:szCs w:val="21"/>
          <w:lang w:val="en-US" w:eastAsia="en-US"/>
        </w:rPr>
        <w:t>User:</w:t>
      </w:r>
      <w:r w:rsidRPr="00B3069A">
        <w:rPr>
          <w:rFonts w:asciiTheme="minorHAnsi" w:hAnsiTheme="minorHAnsi" w:cstheme="minorHAnsi"/>
          <w:sz w:val="21"/>
          <w:szCs w:val="21"/>
          <w:lang w:val="en-US" w:eastAsia="en-US"/>
        </w:rPr>
        <w:t xml:space="preserve"> can create an account, complete their profile and preferences, discover available services and opportunities, and access relevant information through the platform.</w:t>
      </w:r>
    </w:p>
    <w:p w:rsidR="00B3069A" w:rsidRPr="00B3069A" w:rsidRDefault="00B3069A" w:rsidP="00B3069A">
      <w:pPr>
        <w:numPr>
          <w:ilvl w:val="0"/>
          <w:numId w:val="26"/>
        </w:numPr>
        <w:spacing w:before="100" w:beforeAutospacing="1" w:after="100" w:afterAutospacing="1"/>
        <w:rPr>
          <w:rFonts w:asciiTheme="minorHAnsi" w:hAnsiTheme="minorHAnsi" w:cstheme="minorHAnsi"/>
          <w:sz w:val="21"/>
          <w:szCs w:val="21"/>
          <w:lang w:val="en-US" w:eastAsia="en-US"/>
        </w:rPr>
      </w:pPr>
      <w:r w:rsidRPr="00B3069A">
        <w:rPr>
          <w:rFonts w:asciiTheme="minorHAnsi" w:hAnsiTheme="minorHAnsi" w:cstheme="minorHAnsi"/>
          <w:b/>
          <w:bCs/>
          <w:sz w:val="21"/>
          <w:szCs w:val="21"/>
          <w:lang w:val="en-US" w:eastAsia="en-US"/>
        </w:rPr>
        <w:t>Service / Opportunity Provider:</w:t>
      </w:r>
      <w:r w:rsidRPr="00B3069A">
        <w:rPr>
          <w:rFonts w:asciiTheme="minorHAnsi" w:hAnsiTheme="minorHAnsi" w:cstheme="minorHAnsi"/>
          <w:sz w:val="21"/>
          <w:szCs w:val="21"/>
          <w:lang w:val="en-US" w:eastAsia="en-US"/>
        </w:rPr>
        <w:t xml:space="preserve"> can create and manage their own service or opportunity listings according to their assigned provider type and permissions.</w:t>
      </w:r>
    </w:p>
    <w:p w:rsidR="00B3069A" w:rsidRPr="00B3069A" w:rsidRDefault="00B3069A" w:rsidP="00B3069A">
      <w:pPr>
        <w:numPr>
          <w:ilvl w:val="0"/>
          <w:numId w:val="26"/>
        </w:numPr>
        <w:spacing w:before="100" w:beforeAutospacing="1" w:after="100" w:afterAutospacing="1"/>
        <w:rPr>
          <w:rFonts w:asciiTheme="minorHAnsi" w:hAnsiTheme="minorHAnsi" w:cstheme="minorHAnsi"/>
          <w:sz w:val="21"/>
          <w:szCs w:val="21"/>
          <w:lang w:val="en-US" w:eastAsia="en-US"/>
        </w:rPr>
      </w:pPr>
      <w:r w:rsidRPr="00B3069A">
        <w:rPr>
          <w:rFonts w:asciiTheme="minorHAnsi" w:hAnsiTheme="minorHAnsi" w:cstheme="minorHAnsi"/>
          <w:b/>
          <w:bCs/>
          <w:sz w:val="21"/>
          <w:szCs w:val="21"/>
          <w:lang w:val="en-US" w:eastAsia="en-US"/>
        </w:rPr>
        <w:t>Search &amp; Discovery:</w:t>
      </w:r>
      <w:r w:rsidRPr="00B3069A">
        <w:rPr>
          <w:rFonts w:asciiTheme="minorHAnsi" w:hAnsiTheme="minorHAnsi" w:cstheme="minorHAnsi"/>
          <w:sz w:val="21"/>
          <w:szCs w:val="21"/>
          <w:lang w:val="en-US" w:eastAsia="en-US"/>
        </w:rPr>
        <w:t xml:space="preserve"> users can search and filter services and opportunities using keywords, categories, locations, types, and other applicable criteria.</w:t>
      </w:r>
    </w:p>
    <w:p w:rsidR="00B3069A" w:rsidRPr="00B3069A" w:rsidRDefault="00B3069A" w:rsidP="00B3069A">
      <w:pPr>
        <w:numPr>
          <w:ilvl w:val="0"/>
          <w:numId w:val="26"/>
        </w:numPr>
        <w:spacing w:before="100" w:beforeAutospacing="1" w:after="100" w:afterAutospacing="1"/>
        <w:rPr>
          <w:rFonts w:asciiTheme="minorHAnsi" w:hAnsiTheme="minorHAnsi" w:cstheme="minorHAnsi"/>
          <w:sz w:val="21"/>
          <w:szCs w:val="21"/>
          <w:lang w:val="en-US" w:eastAsia="en-US"/>
        </w:rPr>
      </w:pPr>
      <w:r w:rsidRPr="00B3069A">
        <w:rPr>
          <w:rFonts w:asciiTheme="minorHAnsi" w:hAnsiTheme="minorHAnsi" w:cstheme="minorHAnsi"/>
          <w:b/>
          <w:bCs/>
          <w:sz w:val="21"/>
          <w:szCs w:val="21"/>
          <w:lang w:val="en-US" w:eastAsia="en-US"/>
        </w:rPr>
        <w:t>Service &amp; Opportunity Details:</w:t>
      </w:r>
      <w:r w:rsidRPr="00B3069A">
        <w:rPr>
          <w:rFonts w:asciiTheme="minorHAnsi" w:hAnsiTheme="minorHAnsi" w:cstheme="minorHAnsi"/>
          <w:sz w:val="21"/>
          <w:szCs w:val="21"/>
          <w:lang w:val="en-US" w:eastAsia="en-US"/>
        </w:rPr>
        <w:t xml:space="preserve"> users can view organized and detailed information about available services, opportunities, and private tutors, including applicable status and contact information.</w:t>
      </w:r>
    </w:p>
    <w:p w:rsidR="00B3069A" w:rsidRPr="00B3069A" w:rsidRDefault="00B3069A" w:rsidP="00B3069A">
      <w:pPr>
        <w:numPr>
          <w:ilvl w:val="0"/>
          <w:numId w:val="26"/>
        </w:numPr>
        <w:spacing w:before="100" w:beforeAutospacing="1" w:after="100" w:afterAutospacing="1"/>
        <w:rPr>
          <w:rFonts w:asciiTheme="minorHAnsi" w:hAnsiTheme="minorHAnsi" w:cstheme="minorHAnsi"/>
          <w:sz w:val="21"/>
          <w:szCs w:val="21"/>
          <w:lang w:val="en-US" w:eastAsia="en-US"/>
        </w:rPr>
      </w:pPr>
      <w:r w:rsidRPr="00B3069A">
        <w:rPr>
          <w:rFonts w:asciiTheme="minorHAnsi" w:hAnsiTheme="minorHAnsi" w:cstheme="minorHAnsi"/>
          <w:b/>
          <w:bCs/>
          <w:sz w:val="21"/>
          <w:szCs w:val="21"/>
          <w:lang w:val="en-US" w:eastAsia="en-US"/>
        </w:rPr>
        <w:t>Comparison:</w:t>
      </w:r>
      <w:r w:rsidRPr="00B3069A">
        <w:rPr>
          <w:rFonts w:asciiTheme="minorHAnsi" w:hAnsiTheme="minorHAnsi" w:cstheme="minorHAnsi"/>
          <w:sz w:val="21"/>
          <w:szCs w:val="21"/>
          <w:lang w:val="en-US" w:eastAsia="en-US"/>
        </w:rPr>
        <w:t xml:space="preserve"> users can select eligible services and opportunities and compare them using a structured view based on their available information.</w:t>
      </w:r>
    </w:p>
    <w:p w:rsidR="00B3069A" w:rsidRPr="00B3069A" w:rsidRDefault="00B3069A" w:rsidP="00B3069A">
      <w:pPr>
        <w:numPr>
          <w:ilvl w:val="0"/>
          <w:numId w:val="26"/>
        </w:numPr>
        <w:spacing w:before="100" w:beforeAutospacing="1" w:after="100" w:afterAutospacing="1"/>
        <w:rPr>
          <w:rFonts w:asciiTheme="minorHAnsi" w:hAnsiTheme="minorHAnsi" w:cstheme="minorHAnsi"/>
          <w:sz w:val="21"/>
          <w:szCs w:val="21"/>
          <w:lang w:val="en-US" w:eastAsia="en-US"/>
        </w:rPr>
      </w:pPr>
      <w:r w:rsidRPr="00B3069A">
        <w:rPr>
          <w:rFonts w:asciiTheme="minorHAnsi" w:hAnsiTheme="minorHAnsi" w:cstheme="minorHAnsi"/>
          <w:b/>
          <w:bCs/>
          <w:sz w:val="21"/>
          <w:szCs w:val="21"/>
          <w:lang w:val="en-US" w:eastAsia="en-US"/>
        </w:rPr>
        <w:t>Ratings &amp; Reviews:</w:t>
      </w:r>
      <w:r w:rsidRPr="00B3069A">
        <w:rPr>
          <w:rFonts w:asciiTheme="minorHAnsi" w:hAnsiTheme="minorHAnsi" w:cstheme="minorHAnsi"/>
          <w:sz w:val="21"/>
          <w:szCs w:val="21"/>
          <w:lang w:val="en-US" w:eastAsia="en-US"/>
        </w:rPr>
        <w:t xml:space="preserve"> eligible users can submit and manage their own ratings and reviews, while viewing ratings and reviews associated with eligible services.</w:t>
      </w:r>
    </w:p>
    <w:p w:rsidR="00B3069A" w:rsidRPr="00B3069A" w:rsidRDefault="00B3069A" w:rsidP="00B3069A">
      <w:pPr>
        <w:numPr>
          <w:ilvl w:val="0"/>
          <w:numId w:val="26"/>
        </w:numPr>
        <w:spacing w:before="100" w:beforeAutospacing="1" w:after="100" w:afterAutospacing="1"/>
        <w:rPr>
          <w:rFonts w:asciiTheme="minorHAnsi" w:hAnsiTheme="minorHAnsi" w:cstheme="minorHAnsi"/>
          <w:sz w:val="21"/>
          <w:szCs w:val="21"/>
          <w:lang w:val="en-US" w:eastAsia="en-US"/>
        </w:rPr>
      </w:pPr>
      <w:r w:rsidRPr="00B3069A">
        <w:rPr>
          <w:rFonts w:asciiTheme="minorHAnsi" w:hAnsiTheme="minorHAnsi" w:cstheme="minorHAnsi"/>
          <w:b/>
          <w:bCs/>
          <w:sz w:val="21"/>
          <w:szCs w:val="21"/>
          <w:lang w:val="en-US" w:eastAsia="en-US"/>
        </w:rPr>
        <w:t>Location Selection:</w:t>
      </w:r>
      <w:r w:rsidRPr="00B3069A">
        <w:rPr>
          <w:rFonts w:asciiTheme="minorHAnsi" w:hAnsiTheme="minorHAnsi" w:cstheme="minorHAnsi"/>
          <w:sz w:val="21"/>
          <w:szCs w:val="21"/>
          <w:lang w:val="en-US" w:eastAsia="en-US"/>
        </w:rPr>
        <w:t xml:space="preserve"> users can manually select locations when searching or filtering without requiring GPS-based location detection.</w:t>
      </w:r>
    </w:p>
    <w:p w:rsidR="00B3069A" w:rsidRPr="00B3069A" w:rsidRDefault="00B3069A" w:rsidP="00B3069A">
      <w:pPr>
        <w:numPr>
          <w:ilvl w:val="0"/>
          <w:numId w:val="26"/>
        </w:numPr>
        <w:spacing w:before="100" w:beforeAutospacing="1" w:after="100" w:afterAutospacing="1"/>
        <w:rPr>
          <w:rFonts w:asciiTheme="minorHAnsi" w:hAnsiTheme="minorHAnsi" w:cstheme="minorHAnsi"/>
          <w:sz w:val="21"/>
          <w:szCs w:val="21"/>
          <w:lang w:val="en-US" w:eastAsia="en-US"/>
        </w:rPr>
      </w:pPr>
      <w:r w:rsidRPr="00B3069A">
        <w:rPr>
          <w:rFonts w:asciiTheme="minorHAnsi" w:hAnsiTheme="minorHAnsi" w:cstheme="minorHAnsi"/>
          <w:b/>
          <w:bCs/>
          <w:sz w:val="21"/>
          <w:szCs w:val="21"/>
          <w:lang w:val="en-US" w:eastAsia="en-US"/>
        </w:rPr>
        <w:t>Notifications:</w:t>
      </w:r>
      <w:r w:rsidRPr="00B3069A">
        <w:rPr>
          <w:rFonts w:asciiTheme="minorHAnsi" w:hAnsiTheme="minorHAnsi" w:cstheme="minorHAnsi"/>
          <w:sz w:val="21"/>
          <w:szCs w:val="21"/>
          <w:lang w:val="en-US" w:eastAsia="en-US"/>
        </w:rPr>
        <w:t xml:space="preserve"> authenticated users can access relevant in-app notifications, distinguish unread notifications, and open the information associated with applicable notifications.</w:t>
      </w:r>
    </w:p>
    <w:p w:rsidR="00B3069A" w:rsidRPr="00B3069A" w:rsidRDefault="00B3069A" w:rsidP="00B3069A">
      <w:pPr>
        <w:numPr>
          <w:ilvl w:val="0"/>
          <w:numId w:val="26"/>
        </w:numPr>
        <w:spacing w:before="100" w:beforeAutospacing="1" w:after="100" w:afterAutospacing="1"/>
        <w:rPr>
          <w:rFonts w:asciiTheme="minorHAnsi" w:hAnsiTheme="minorHAnsi" w:cstheme="minorHAnsi"/>
          <w:sz w:val="21"/>
          <w:szCs w:val="21"/>
          <w:lang w:val="en-US" w:eastAsia="en-US"/>
        </w:rPr>
      </w:pPr>
      <w:r w:rsidRPr="00B3069A">
        <w:rPr>
          <w:rFonts w:asciiTheme="minorHAnsi" w:hAnsiTheme="minorHAnsi" w:cstheme="minorHAnsi"/>
          <w:b/>
          <w:bCs/>
          <w:sz w:val="21"/>
          <w:szCs w:val="21"/>
          <w:lang w:val="en-US" w:eastAsia="en-US"/>
        </w:rPr>
        <w:t>Offline Access:</w:t>
      </w:r>
      <w:r w:rsidRPr="00B3069A">
        <w:rPr>
          <w:rFonts w:asciiTheme="minorHAnsi" w:hAnsiTheme="minorHAnsi" w:cstheme="minorHAnsi"/>
          <w:sz w:val="21"/>
          <w:szCs w:val="21"/>
          <w:lang w:val="en-US" w:eastAsia="en-US"/>
        </w:rPr>
        <w:t xml:space="preserve"> users can view previously accessed and locally stored information when offline and are clearly informed when displayed information may not reflect the latest available data.</w:t>
      </w:r>
    </w:p>
    <w:p w:rsidR="00B3069A" w:rsidRPr="00B3069A" w:rsidRDefault="00B3069A" w:rsidP="00B3069A">
      <w:pPr>
        <w:numPr>
          <w:ilvl w:val="0"/>
          <w:numId w:val="26"/>
        </w:numPr>
        <w:spacing w:before="100" w:beforeAutospacing="1" w:after="100" w:afterAutospacing="1"/>
        <w:rPr>
          <w:rFonts w:asciiTheme="minorHAnsi" w:hAnsiTheme="minorHAnsi" w:cstheme="minorHAnsi"/>
          <w:sz w:val="21"/>
          <w:szCs w:val="21"/>
          <w:lang w:val="en-US" w:eastAsia="en-US"/>
        </w:rPr>
      </w:pPr>
      <w:r w:rsidRPr="00B3069A">
        <w:rPr>
          <w:rFonts w:asciiTheme="minorHAnsi" w:hAnsiTheme="minorHAnsi" w:cstheme="minorHAnsi"/>
          <w:b/>
          <w:bCs/>
          <w:sz w:val="21"/>
          <w:szCs w:val="21"/>
          <w:lang w:val="en-US" w:eastAsia="en-US"/>
        </w:rPr>
        <w:t>Access Control:</w:t>
      </w:r>
      <w:r w:rsidRPr="00B3069A">
        <w:rPr>
          <w:rFonts w:asciiTheme="minorHAnsi" w:hAnsiTheme="minorHAnsi" w:cstheme="minorHAnsi"/>
          <w:sz w:val="21"/>
          <w:szCs w:val="21"/>
          <w:lang w:val="en-US" w:eastAsia="en-US"/>
        </w:rPr>
        <w:t xml:space="preserve"> users, providers, and the </w:t>
      </w:r>
      <w:proofErr w:type="spellStart"/>
      <w:r w:rsidRPr="00B3069A">
        <w:rPr>
          <w:rFonts w:asciiTheme="minorHAnsi" w:hAnsiTheme="minorHAnsi" w:cstheme="minorHAnsi"/>
          <w:sz w:val="21"/>
          <w:szCs w:val="21"/>
          <w:lang w:val="en-US" w:eastAsia="en-US"/>
        </w:rPr>
        <w:t>SuperAdmin</w:t>
      </w:r>
      <w:proofErr w:type="spellEnd"/>
      <w:r w:rsidRPr="00B3069A">
        <w:rPr>
          <w:rFonts w:asciiTheme="minorHAnsi" w:hAnsiTheme="minorHAnsi" w:cstheme="minorHAnsi"/>
          <w:sz w:val="21"/>
          <w:szCs w:val="21"/>
          <w:lang w:val="en-US" w:eastAsia="en-US"/>
        </w:rPr>
        <w:t xml:space="preserve"> can access only the features and data permitted by their assigned roles and provider types.</w:t>
      </w:r>
    </w:p>
    <w:p w:rsidR="00C3597D" w:rsidRDefault="002A5C89">
      <w:pPr>
        <w:pStyle w:val="1"/>
        <w:pBdr>
          <w:bottom w:val="single" w:sz="6" w:space="6" w:color="D9DEE7"/>
        </w:pBdr>
        <w:spacing w:before="160" w:after="80"/>
      </w:pPr>
      <w:r>
        <w:rPr>
          <w:rFonts w:ascii="Calibri" w:eastAsia="Calibri" w:hAnsi="Calibri" w:cs="Calibri"/>
          <w:b/>
          <w:bCs/>
          <w:color w:val="101C2E"/>
          <w:sz w:val="30"/>
          <w:szCs w:val="30"/>
        </w:rPr>
        <w:t>9</w:t>
      </w:r>
      <w:r>
        <w:rPr>
          <w:rFonts w:ascii="Calibri" w:eastAsia="Calibri" w:hAnsi="Calibri" w:cs="Calibri"/>
          <w:b/>
          <w:bCs/>
          <w:color w:val="101C2E"/>
          <w:sz w:val="30"/>
          <w:szCs w:val="30"/>
        </w:rPr>
        <w:t>.  Future Development</w:t>
      </w:r>
    </w:p>
    <w:p w:rsidR="00B3069A" w:rsidRPr="00B3069A" w:rsidRDefault="00B3069A" w:rsidP="00B3069A">
      <w:pPr>
        <w:spacing w:before="100" w:beforeAutospacing="1" w:after="100" w:afterAutospacing="1"/>
        <w:rPr>
          <w:rFonts w:asciiTheme="minorHAnsi" w:hAnsiTheme="minorHAnsi" w:cstheme="minorHAnsi"/>
          <w:sz w:val="21"/>
          <w:szCs w:val="21"/>
          <w:lang w:val="en-US" w:eastAsia="en-US"/>
        </w:rPr>
      </w:pPr>
      <w:r w:rsidRPr="00B3069A">
        <w:rPr>
          <w:rFonts w:asciiTheme="minorHAnsi" w:hAnsiTheme="minorHAnsi" w:cstheme="minorHAnsi"/>
          <w:sz w:val="21"/>
          <w:szCs w:val="21"/>
          <w:lang w:val="en-US" w:eastAsia="en-US"/>
        </w:rPr>
        <w:t xml:space="preserve">The following features may be considered for future versions of </w:t>
      </w:r>
      <w:proofErr w:type="spellStart"/>
      <w:r w:rsidRPr="00B3069A">
        <w:rPr>
          <w:rFonts w:asciiTheme="minorHAnsi" w:hAnsiTheme="minorHAnsi" w:cstheme="minorHAnsi"/>
          <w:sz w:val="21"/>
          <w:szCs w:val="21"/>
          <w:lang w:val="en-US" w:eastAsia="en-US"/>
        </w:rPr>
        <w:t>Daleel</w:t>
      </w:r>
      <w:proofErr w:type="spellEnd"/>
      <w:r w:rsidRPr="00B3069A">
        <w:rPr>
          <w:rFonts w:asciiTheme="minorHAnsi" w:hAnsiTheme="minorHAnsi" w:cstheme="minorHAnsi"/>
          <w:sz w:val="21"/>
          <w:szCs w:val="21"/>
          <w:lang w:val="en-US" w:eastAsia="en-US"/>
        </w:rPr>
        <w:t>+:</w:t>
      </w:r>
    </w:p>
    <w:p w:rsidR="00B3069A" w:rsidRPr="00B3069A" w:rsidRDefault="00B3069A" w:rsidP="00B3069A">
      <w:pPr>
        <w:numPr>
          <w:ilvl w:val="0"/>
          <w:numId w:val="27"/>
        </w:numPr>
        <w:spacing w:before="100" w:beforeAutospacing="1" w:after="100" w:afterAutospacing="1"/>
        <w:rPr>
          <w:rFonts w:asciiTheme="minorHAnsi" w:hAnsiTheme="minorHAnsi" w:cstheme="minorHAnsi"/>
          <w:sz w:val="21"/>
          <w:szCs w:val="21"/>
          <w:lang w:val="en-US" w:eastAsia="en-US"/>
        </w:rPr>
      </w:pPr>
      <w:r w:rsidRPr="00B3069A">
        <w:rPr>
          <w:rFonts w:asciiTheme="minorHAnsi" w:hAnsiTheme="minorHAnsi" w:cstheme="minorHAnsi"/>
          <w:b/>
          <w:bCs/>
          <w:sz w:val="21"/>
          <w:szCs w:val="21"/>
          <w:lang w:val="en-US" w:eastAsia="en-US"/>
        </w:rPr>
        <w:t>Expanded Service Categories:</w:t>
      </w:r>
      <w:r w:rsidRPr="00B3069A">
        <w:rPr>
          <w:rFonts w:asciiTheme="minorHAnsi" w:hAnsiTheme="minorHAnsi" w:cstheme="minorHAnsi"/>
          <w:sz w:val="21"/>
          <w:szCs w:val="21"/>
          <w:lang w:val="en-US" w:eastAsia="en-US"/>
        </w:rPr>
        <w:t xml:space="preserve"> Adding additional service and opportunity categories beyond the four categories included in the MVP, such as scholarships, competitions, and technology-related services.</w:t>
      </w:r>
    </w:p>
    <w:p w:rsidR="00B3069A" w:rsidRPr="00B3069A" w:rsidRDefault="00B3069A" w:rsidP="00B3069A">
      <w:pPr>
        <w:numPr>
          <w:ilvl w:val="0"/>
          <w:numId w:val="27"/>
        </w:numPr>
        <w:spacing w:before="100" w:beforeAutospacing="1" w:after="100" w:afterAutospacing="1"/>
        <w:rPr>
          <w:rFonts w:asciiTheme="minorHAnsi" w:hAnsiTheme="minorHAnsi" w:cstheme="minorHAnsi"/>
          <w:sz w:val="21"/>
          <w:szCs w:val="21"/>
          <w:lang w:val="en-US" w:eastAsia="en-US"/>
        </w:rPr>
      </w:pPr>
      <w:r w:rsidRPr="00B3069A">
        <w:rPr>
          <w:rFonts w:asciiTheme="minorHAnsi" w:hAnsiTheme="minorHAnsi" w:cstheme="minorHAnsi"/>
          <w:b/>
          <w:bCs/>
          <w:sz w:val="21"/>
          <w:szCs w:val="21"/>
          <w:lang w:val="en-US" w:eastAsia="en-US"/>
        </w:rPr>
        <w:t>Advanced AI Features:</w:t>
      </w:r>
      <w:r w:rsidRPr="00B3069A">
        <w:rPr>
          <w:rFonts w:asciiTheme="minorHAnsi" w:hAnsiTheme="minorHAnsi" w:cstheme="minorHAnsi"/>
          <w:sz w:val="21"/>
          <w:szCs w:val="21"/>
          <w:lang w:val="en-US" w:eastAsia="en-US"/>
        </w:rPr>
        <w:t xml:space="preserve"> Introducing personalized recommendations, intelligent matching, predictive analysis, and other AI-powered capabilities.</w:t>
      </w:r>
    </w:p>
    <w:p w:rsidR="00B3069A" w:rsidRPr="00B3069A" w:rsidRDefault="00B3069A" w:rsidP="00B3069A">
      <w:pPr>
        <w:numPr>
          <w:ilvl w:val="0"/>
          <w:numId w:val="27"/>
        </w:numPr>
        <w:spacing w:before="100" w:beforeAutospacing="1" w:after="100" w:afterAutospacing="1"/>
        <w:rPr>
          <w:rFonts w:asciiTheme="minorHAnsi" w:hAnsiTheme="minorHAnsi" w:cstheme="minorHAnsi"/>
          <w:sz w:val="21"/>
          <w:szCs w:val="21"/>
          <w:lang w:val="en-US" w:eastAsia="en-US"/>
        </w:rPr>
      </w:pPr>
      <w:r w:rsidRPr="00B3069A">
        <w:rPr>
          <w:rFonts w:asciiTheme="minorHAnsi" w:hAnsiTheme="minorHAnsi" w:cstheme="minorHAnsi"/>
          <w:b/>
          <w:bCs/>
          <w:sz w:val="21"/>
          <w:szCs w:val="21"/>
          <w:lang w:val="en-US" w:eastAsia="en-US"/>
        </w:rPr>
        <w:t>Integrated Maps &amp; Location Services:</w:t>
      </w:r>
      <w:r w:rsidRPr="00B3069A">
        <w:rPr>
          <w:rFonts w:asciiTheme="minorHAnsi" w:hAnsiTheme="minorHAnsi" w:cstheme="minorHAnsi"/>
          <w:sz w:val="21"/>
          <w:szCs w:val="21"/>
          <w:lang w:val="en-US" w:eastAsia="en-US"/>
        </w:rPr>
        <w:t xml:space="preserve"> Adding map-based navigation, automatic location detection, distance calculation, and route guidance.</w:t>
      </w:r>
    </w:p>
    <w:p w:rsidR="00B3069A" w:rsidRPr="00B3069A" w:rsidRDefault="00B3069A" w:rsidP="00B3069A">
      <w:pPr>
        <w:numPr>
          <w:ilvl w:val="0"/>
          <w:numId w:val="27"/>
        </w:numPr>
        <w:spacing w:before="100" w:beforeAutospacing="1" w:after="100" w:afterAutospacing="1"/>
        <w:rPr>
          <w:rFonts w:asciiTheme="minorHAnsi" w:hAnsiTheme="minorHAnsi" w:cstheme="minorHAnsi"/>
          <w:sz w:val="21"/>
          <w:szCs w:val="21"/>
          <w:lang w:val="en-US" w:eastAsia="en-US"/>
        </w:rPr>
      </w:pPr>
      <w:r w:rsidRPr="00B3069A">
        <w:rPr>
          <w:rFonts w:asciiTheme="minorHAnsi" w:hAnsiTheme="minorHAnsi" w:cstheme="minorHAnsi"/>
          <w:b/>
          <w:bCs/>
          <w:sz w:val="21"/>
          <w:szCs w:val="21"/>
          <w:lang w:val="en-US" w:eastAsia="en-US"/>
        </w:rPr>
        <w:t>Online Payments:</w:t>
      </w:r>
      <w:r w:rsidRPr="00B3069A">
        <w:rPr>
          <w:rFonts w:asciiTheme="minorHAnsi" w:hAnsiTheme="minorHAnsi" w:cstheme="minorHAnsi"/>
          <w:sz w:val="21"/>
          <w:szCs w:val="21"/>
          <w:lang w:val="en-US" w:eastAsia="en-US"/>
        </w:rPr>
        <w:t xml:space="preserve"> Supporting online payment gateways and financial transactions within the platform.</w:t>
      </w:r>
    </w:p>
    <w:p w:rsidR="00B3069A" w:rsidRPr="00B3069A" w:rsidRDefault="00B3069A" w:rsidP="00B3069A">
      <w:pPr>
        <w:numPr>
          <w:ilvl w:val="0"/>
          <w:numId w:val="27"/>
        </w:numPr>
        <w:spacing w:before="100" w:beforeAutospacing="1" w:after="100" w:afterAutospacing="1"/>
        <w:rPr>
          <w:rFonts w:asciiTheme="minorHAnsi" w:hAnsiTheme="minorHAnsi" w:cstheme="minorHAnsi"/>
          <w:sz w:val="21"/>
          <w:szCs w:val="21"/>
          <w:lang w:val="en-US" w:eastAsia="en-US"/>
        </w:rPr>
      </w:pPr>
      <w:r w:rsidRPr="00B3069A">
        <w:rPr>
          <w:rFonts w:asciiTheme="minorHAnsi" w:hAnsiTheme="minorHAnsi" w:cstheme="minorHAnsi"/>
          <w:b/>
          <w:bCs/>
          <w:sz w:val="21"/>
          <w:szCs w:val="21"/>
          <w:lang w:val="en-US" w:eastAsia="en-US"/>
        </w:rPr>
        <w:t>In-App Communication:</w:t>
      </w:r>
      <w:r w:rsidRPr="00B3069A">
        <w:rPr>
          <w:rFonts w:asciiTheme="minorHAnsi" w:hAnsiTheme="minorHAnsi" w:cstheme="minorHAnsi"/>
          <w:sz w:val="21"/>
          <w:szCs w:val="21"/>
          <w:lang w:val="en-US" w:eastAsia="en-US"/>
        </w:rPr>
        <w:t xml:space="preserve"> Introducing direct messaging, live chat, and real-time communication between users and service or opportunity providers.</w:t>
      </w:r>
    </w:p>
    <w:p w:rsidR="00B3069A" w:rsidRPr="00B3069A" w:rsidRDefault="00B3069A" w:rsidP="00B3069A">
      <w:pPr>
        <w:numPr>
          <w:ilvl w:val="0"/>
          <w:numId w:val="27"/>
        </w:numPr>
        <w:spacing w:before="100" w:beforeAutospacing="1" w:after="100" w:afterAutospacing="1"/>
        <w:rPr>
          <w:rFonts w:asciiTheme="minorHAnsi" w:hAnsiTheme="minorHAnsi" w:cstheme="minorHAnsi"/>
          <w:sz w:val="21"/>
          <w:szCs w:val="21"/>
          <w:lang w:val="en-US" w:eastAsia="en-US"/>
        </w:rPr>
      </w:pPr>
      <w:r w:rsidRPr="00B3069A">
        <w:rPr>
          <w:rFonts w:asciiTheme="minorHAnsi" w:hAnsiTheme="minorHAnsi" w:cstheme="minorHAnsi"/>
          <w:b/>
          <w:bCs/>
          <w:sz w:val="21"/>
          <w:szCs w:val="21"/>
          <w:lang w:val="en-US" w:eastAsia="en-US"/>
        </w:rPr>
        <w:t>Advanced Notifications:</w:t>
      </w:r>
      <w:r w:rsidRPr="00B3069A">
        <w:rPr>
          <w:rFonts w:asciiTheme="minorHAnsi" w:hAnsiTheme="minorHAnsi" w:cstheme="minorHAnsi"/>
          <w:sz w:val="21"/>
          <w:szCs w:val="21"/>
          <w:lang w:val="en-US" w:eastAsia="en-US"/>
        </w:rPr>
        <w:t xml:space="preserve"> Supporting scheduled notifications, advanced notification customization, and additional notification delivery mechanisms.</w:t>
      </w:r>
    </w:p>
    <w:p w:rsidR="00B3069A" w:rsidRPr="00B3069A" w:rsidRDefault="00B3069A" w:rsidP="00B3069A">
      <w:pPr>
        <w:numPr>
          <w:ilvl w:val="0"/>
          <w:numId w:val="27"/>
        </w:numPr>
        <w:spacing w:before="100" w:beforeAutospacing="1" w:after="100" w:afterAutospacing="1"/>
        <w:rPr>
          <w:rFonts w:asciiTheme="minorHAnsi" w:hAnsiTheme="minorHAnsi" w:cstheme="minorHAnsi"/>
          <w:sz w:val="21"/>
          <w:szCs w:val="21"/>
          <w:lang w:val="en-US" w:eastAsia="en-US"/>
        </w:rPr>
      </w:pPr>
      <w:r w:rsidRPr="00B3069A">
        <w:rPr>
          <w:rFonts w:asciiTheme="minorHAnsi" w:hAnsiTheme="minorHAnsi" w:cstheme="minorHAnsi"/>
          <w:b/>
          <w:bCs/>
          <w:sz w:val="21"/>
          <w:szCs w:val="21"/>
          <w:lang w:val="en-US" w:eastAsia="en-US"/>
        </w:rPr>
        <w:t>Advanced Provider &amp; Administrative Dashboards:</w:t>
      </w:r>
      <w:r w:rsidRPr="00B3069A">
        <w:rPr>
          <w:rFonts w:asciiTheme="minorHAnsi" w:hAnsiTheme="minorHAnsi" w:cstheme="minorHAnsi"/>
          <w:sz w:val="21"/>
          <w:szCs w:val="21"/>
          <w:lang w:val="en-US" w:eastAsia="en-US"/>
        </w:rPr>
        <w:t xml:space="preserve"> Providing analytics, reporting, monitoring, and advanced management tools for providers and administrators.</w:t>
      </w:r>
    </w:p>
    <w:p w:rsidR="00B3069A" w:rsidRPr="00B3069A" w:rsidRDefault="00B3069A" w:rsidP="00B3069A">
      <w:pPr>
        <w:numPr>
          <w:ilvl w:val="0"/>
          <w:numId w:val="27"/>
        </w:numPr>
        <w:spacing w:before="100" w:beforeAutospacing="1" w:after="100" w:afterAutospacing="1"/>
        <w:rPr>
          <w:rFonts w:asciiTheme="minorHAnsi" w:hAnsiTheme="minorHAnsi" w:cstheme="minorHAnsi"/>
          <w:sz w:val="21"/>
          <w:szCs w:val="21"/>
          <w:lang w:val="en-US" w:eastAsia="en-US"/>
        </w:rPr>
      </w:pPr>
      <w:r w:rsidRPr="00B3069A">
        <w:rPr>
          <w:rFonts w:asciiTheme="minorHAnsi" w:hAnsiTheme="minorHAnsi" w:cstheme="minorHAnsi"/>
          <w:b/>
          <w:bCs/>
          <w:sz w:val="21"/>
          <w:szCs w:val="21"/>
          <w:lang w:val="en-US" w:eastAsia="en-US"/>
        </w:rPr>
        <w:t>Provider Monetization:</w:t>
      </w:r>
      <w:r w:rsidRPr="00B3069A">
        <w:rPr>
          <w:rFonts w:asciiTheme="minorHAnsi" w:hAnsiTheme="minorHAnsi" w:cstheme="minorHAnsi"/>
          <w:sz w:val="21"/>
          <w:szCs w:val="21"/>
          <w:lang w:val="en-US" w:eastAsia="en-US"/>
        </w:rPr>
        <w:t xml:space="preserve"> Introducing provider subscriptions, commissions, advertising, and other monetization models.</w:t>
      </w:r>
    </w:p>
    <w:p w:rsidR="00B3069A" w:rsidRPr="00B3069A" w:rsidRDefault="00B3069A" w:rsidP="00B3069A">
      <w:pPr>
        <w:numPr>
          <w:ilvl w:val="0"/>
          <w:numId w:val="27"/>
        </w:numPr>
        <w:spacing w:before="100" w:beforeAutospacing="1" w:after="100" w:afterAutospacing="1"/>
        <w:rPr>
          <w:rFonts w:asciiTheme="minorHAnsi" w:hAnsiTheme="minorHAnsi" w:cstheme="minorHAnsi"/>
          <w:sz w:val="21"/>
          <w:szCs w:val="21"/>
          <w:lang w:val="en-US" w:eastAsia="en-US"/>
        </w:rPr>
      </w:pPr>
      <w:r w:rsidRPr="00B3069A">
        <w:rPr>
          <w:rFonts w:asciiTheme="minorHAnsi" w:hAnsiTheme="minorHAnsi" w:cstheme="minorHAnsi"/>
          <w:b/>
          <w:bCs/>
          <w:sz w:val="21"/>
          <w:szCs w:val="21"/>
          <w:lang w:val="en-US" w:eastAsia="en-US"/>
        </w:rPr>
        <w:t>Advanced Offline Synchronization:</w:t>
      </w:r>
      <w:r w:rsidRPr="00B3069A">
        <w:rPr>
          <w:rFonts w:asciiTheme="minorHAnsi" w:hAnsiTheme="minorHAnsi" w:cstheme="minorHAnsi"/>
          <w:sz w:val="21"/>
          <w:szCs w:val="21"/>
          <w:lang w:val="en-US" w:eastAsia="en-US"/>
        </w:rPr>
        <w:t xml:space="preserve"> Supporting automatic synchronization, conflict resolution, and more advanced offline data management.</w:t>
      </w:r>
    </w:p>
    <w:p w:rsidR="00B3069A" w:rsidRPr="00B3069A" w:rsidRDefault="00B3069A" w:rsidP="00B3069A">
      <w:pPr>
        <w:numPr>
          <w:ilvl w:val="0"/>
          <w:numId w:val="27"/>
        </w:numPr>
        <w:spacing w:before="100" w:beforeAutospacing="1" w:after="100" w:afterAutospacing="1"/>
        <w:rPr>
          <w:rFonts w:asciiTheme="minorHAnsi" w:hAnsiTheme="minorHAnsi" w:cstheme="minorHAnsi"/>
          <w:sz w:val="21"/>
          <w:szCs w:val="21"/>
          <w:lang w:val="en-US" w:eastAsia="en-US"/>
        </w:rPr>
      </w:pPr>
      <w:r w:rsidRPr="00B3069A">
        <w:rPr>
          <w:rFonts w:asciiTheme="minorHAnsi" w:hAnsiTheme="minorHAnsi" w:cstheme="minorHAnsi"/>
          <w:b/>
          <w:bCs/>
          <w:sz w:val="21"/>
          <w:szCs w:val="21"/>
          <w:lang w:val="en-US" w:eastAsia="en-US"/>
        </w:rPr>
        <w:t>Third-Party Booking Integration:</w:t>
      </w:r>
      <w:r w:rsidRPr="00B3069A">
        <w:rPr>
          <w:rFonts w:asciiTheme="minorHAnsi" w:hAnsiTheme="minorHAnsi" w:cstheme="minorHAnsi"/>
          <w:sz w:val="21"/>
          <w:szCs w:val="21"/>
          <w:lang w:val="en-US" w:eastAsia="en-US"/>
        </w:rPr>
        <w:t xml:space="preserve"> Integrating external booking, reservation, and appointment-management systems.</w:t>
      </w:r>
    </w:p>
    <w:p w:rsidR="00B3069A" w:rsidRPr="00B3069A" w:rsidRDefault="00B3069A" w:rsidP="00B3069A">
      <w:pPr>
        <w:numPr>
          <w:ilvl w:val="0"/>
          <w:numId w:val="27"/>
        </w:numPr>
        <w:spacing w:before="100" w:beforeAutospacing="1" w:after="100" w:afterAutospacing="1"/>
        <w:rPr>
          <w:rFonts w:asciiTheme="minorHAnsi" w:hAnsiTheme="minorHAnsi" w:cstheme="minorHAnsi"/>
          <w:sz w:val="21"/>
          <w:szCs w:val="21"/>
          <w:lang w:val="en-US" w:eastAsia="en-US"/>
        </w:rPr>
      </w:pPr>
      <w:r w:rsidRPr="00B3069A">
        <w:rPr>
          <w:rFonts w:asciiTheme="minorHAnsi" w:hAnsiTheme="minorHAnsi" w:cstheme="minorHAnsi"/>
          <w:b/>
          <w:bCs/>
          <w:sz w:val="21"/>
          <w:szCs w:val="21"/>
          <w:lang w:val="en-US" w:eastAsia="en-US"/>
        </w:rPr>
        <w:t>iOS Support:</w:t>
      </w:r>
      <w:r w:rsidRPr="00B3069A">
        <w:rPr>
          <w:rFonts w:asciiTheme="minorHAnsi" w:hAnsiTheme="minorHAnsi" w:cstheme="minorHAnsi"/>
          <w:sz w:val="21"/>
          <w:szCs w:val="21"/>
          <w:lang w:val="en-US" w:eastAsia="en-US"/>
        </w:rPr>
        <w:t xml:space="preserve"> Extending the application to iOS devices in addition to the initial Android release.</w:t>
      </w:r>
    </w:p>
    <w:p w:rsidR="00C3597D" w:rsidRPr="002631D4" w:rsidRDefault="00C3597D" w:rsidP="00B3069A">
      <w:pPr>
        <w:spacing w:after="70" w:line="290" w:lineRule="auto"/>
        <w:rPr>
          <w:lang w:val="en-US"/>
        </w:rPr>
      </w:pPr>
    </w:p>
    <w:sectPr w:rsidR="00C3597D" w:rsidRPr="002631D4">
      <w:footerReference w:type="default" r:id="rId7"/>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A5C89" w:rsidRDefault="002A5C89">
      <w:r>
        <w:separator/>
      </w:r>
    </w:p>
  </w:endnote>
  <w:endnote w:type="continuationSeparator" w:id="0">
    <w:p w:rsidR="002A5C89" w:rsidRDefault="002A5C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597D" w:rsidRDefault="00292F1E">
    <w:pPr>
      <w:jc w:val="center"/>
    </w:pPr>
    <w:proofErr w:type="spellStart"/>
    <w:r>
      <w:rPr>
        <w:rFonts w:ascii="Calibri" w:eastAsia="Calibri" w:hAnsi="Calibri" w:cs="Calibri"/>
        <w:color w:val="5B6472"/>
        <w:sz w:val="16"/>
        <w:szCs w:val="16"/>
        <w:lang w:val="en-US"/>
      </w:rPr>
      <w:t>Daleel</w:t>
    </w:r>
    <w:proofErr w:type="spellEnd"/>
    <w:proofErr w:type="gramStart"/>
    <w:r>
      <w:rPr>
        <w:rFonts w:ascii="Calibri" w:eastAsia="Calibri" w:hAnsi="Calibri" w:cs="Calibri"/>
        <w:color w:val="5B6472"/>
        <w:sz w:val="16"/>
        <w:szCs w:val="16"/>
        <w:lang w:val="en-US"/>
      </w:rPr>
      <w:t xml:space="preserve">+ </w:t>
    </w:r>
    <w:r w:rsidR="002A5C89">
      <w:rPr>
        <w:rFonts w:ascii="Calibri" w:eastAsia="Calibri" w:hAnsi="Calibri" w:cs="Calibri"/>
        <w:color w:val="5B6472"/>
        <w:sz w:val="16"/>
        <w:szCs w:val="16"/>
      </w:rPr>
      <w:t xml:space="preserve"> —</w:t>
    </w:r>
    <w:proofErr w:type="gramEnd"/>
    <w:r w:rsidR="002A5C89">
      <w:rPr>
        <w:rFonts w:ascii="Calibri" w:eastAsia="Calibri" w:hAnsi="Calibri" w:cs="Calibri"/>
        <w:color w:val="5B6472"/>
        <w:sz w:val="16"/>
        <w:szCs w:val="16"/>
      </w:rPr>
      <w:t xml:space="preserve"> MVP Product Requirement Document (PRD) V</w:t>
    </w:r>
    <w:r>
      <w:rPr>
        <w:rFonts w:ascii="Calibri" w:eastAsia="Calibri" w:hAnsi="Calibri" w:cs="Calibri"/>
        <w:color w:val="5B6472"/>
        <w:sz w:val="16"/>
        <w:szCs w:val="16"/>
        <w:lang w:val="en-US"/>
      </w:rPr>
      <w:t>1.0</w:t>
    </w:r>
    <w:r w:rsidR="002A5C89">
      <w:rPr>
        <w:rFonts w:ascii="Calibri" w:eastAsia="Calibri" w:hAnsi="Calibri" w:cs="Calibri"/>
        <w:color w:val="5B6472"/>
        <w:sz w:val="16"/>
        <w:szCs w:val="16"/>
      </w:rPr>
      <w:t xml:space="preserve">    |    Page 1 of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A5C89" w:rsidRDefault="002A5C89">
      <w:r>
        <w:separator/>
      </w:r>
    </w:p>
  </w:footnote>
  <w:footnote w:type="continuationSeparator" w:id="0">
    <w:p w:rsidR="002A5C89" w:rsidRDefault="002A5C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781C5B"/>
    <w:multiLevelType w:val="multilevel"/>
    <w:tmpl w:val="FBD4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2837F0"/>
    <w:multiLevelType w:val="multilevel"/>
    <w:tmpl w:val="7C64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492696"/>
    <w:multiLevelType w:val="multilevel"/>
    <w:tmpl w:val="22A8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6B452C"/>
    <w:multiLevelType w:val="multilevel"/>
    <w:tmpl w:val="F13C112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B278A5"/>
    <w:multiLevelType w:val="multilevel"/>
    <w:tmpl w:val="56462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6E0F56"/>
    <w:multiLevelType w:val="multilevel"/>
    <w:tmpl w:val="17B2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CC427E"/>
    <w:multiLevelType w:val="multilevel"/>
    <w:tmpl w:val="2F86A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D61089"/>
    <w:multiLevelType w:val="multilevel"/>
    <w:tmpl w:val="2740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7658DD"/>
    <w:multiLevelType w:val="hybridMultilevel"/>
    <w:tmpl w:val="ACF48608"/>
    <w:lvl w:ilvl="0" w:tplc="43F0A910">
      <w:start w:val="1"/>
      <w:numFmt w:val="decimal"/>
      <w:lvlText w:val="%1."/>
      <w:lvlJc w:val="left"/>
      <w:pPr>
        <w:ind w:left="489" w:hanging="316"/>
      </w:pPr>
    </w:lvl>
    <w:lvl w:ilvl="1" w:tplc="7A9E94A2">
      <w:numFmt w:val="decimal"/>
      <w:lvlText w:val=""/>
      <w:lvlJc w:val="left"/>
    </w:lvl>
    <w:lvl w:ilvl="2" w:tplc="742C5CC4">
      <w:numFmt w:val="decimal"/>
      <w:lvlText w:val=""/>
      <w:lvlJc w:val="left"/>
    </w:lvl>
    <w:lvl w:ilvl="3" w:tplc="54C09E20">
      <w:numFmt w:val="decimal"/>
      <w:lvlText w:val=""/>
      <w:lvlJc w:val="left"/>
    </w:lvl>
    <w:lvl w:ilvl="4" w:tplc="A714201A">
      <w:numFmt w:val="decimal"/>
      <w:lvlText w:val=""/>
      <w:lvlJc w:val="left"/>
    </w:lvl>
    <w:lvl w:ilvl="5" w:tplc="0EA2C892">
      <w:numFmt w:val="decimal"/>
      <w:lvlText w:val=""/>
      <w:lvlJc w:val="left"/>
    </w:lvl>
    <w:lvl w:ilvl="6" w:tplc="1AEE7290">
      <w:numFmt w:val="decimal"/>
      <w:lvlText w:val=""/>
      <w:lvlJc w:val="left"/>
    </w:lvl>
    <w:lvl w:ilvl="7" w:tplc="681EC1E0">
      <w:numFmt w:val="decimal"/>
      <w:lvlText w:val=""/>
      <w:lvlJc w:val="left"/>
    </w:lvl>
    <w:lvl w:ilvl="8" w:tplc="651443F8">
      <w:numFmt w:val="decimal"/>
      <w:lvlText w:val=""/>
      <w:lvlJc w:val="left"/>
    </w:lvl>
  </w:abstractNum>
  <w:abstractNum w:abstractNumId="9" w15:restartNumberingAfterBreak="0">
    <w:nsid w:val="3C8B715D"/>
    <w:multiLevelType w:val="hybridMultilevel"/>
    <w:tmpl w:val="8FDC8D4E"/>
    <w:lvl w:ilvl="0" w:tplc="86DC4E6C">
      <w:start w:val="1"/>
      <w:numFmt w:val="bullet"/>
      <w:lvlText w:val="•"/>
      <w:lvlJc w:val="left"/>
      <w:pPr>
        <w:ind w:left="431" w:hanging="259"/>
      </w:pPr>
    </w:lvl>
    <w:lvl w:ilvl="1" w:tplc="DCF66792">
      <w:numFmt w:val="decimal"/>
      <w:lvlText w:val=""/>
      <w:lvlJc w:val="left"/>
    </w:lvl>
    <w:lvl w:ilvl="2" w:tplc="A5983582">
      <w:numFmt w:val="decimal"/>
      <w:lvlText w:val=""/>
      <w:lvlJc w:val="left"/>
    </w:lvl>
    <w:lvl w:ilvl="3" w:tplc="3ACC1A84">
      <w:numFmt w:val="decimal"/>
      <w:lvlText w:val=""/>
      <w:lvlJc w:val="left"/>
    </w:lvl>
    <w:lvl w:ilvl="4" w:tplc="C3308770">
      <w:numFmt w:val="decimal"/>
      <w:lvlText w:val=""/>
      <w:lvlJc w:val="left"/>
    </w:lvl>
    <w:lvl w:ilvl="5" w:tplc="3C2CDAB0">
      <w:numFmt w:val="decimal"/>
      <w:lvlText w:val=""/>
      <w:lvlJc w:val="left"/>
    </w:lvl>
    <w:lvl w:ilvl="6" w:tplc="1220DD7E">
      <w:numFmt w:val="decimal"/>
      <w:lvlText w:val=""/>
      <w:lvlJc w:val="left"/>
    </w:lvl>
    <w:lvl w:ilvl="7" w:tplc="E03AB8C8">
      <w:numFmt w:val="decimal"/>
      <w:lvlText w:val=""/>
      <w:lvlJc w:val="left"/>
    </w:lvl>
    <w:lvl w:ilvl="8" w:tplc="655A8EDA">
      <w:numFmt w:val="decimal"/>
      <w:lvlText w:val=""/>
      <w:lvlJc w:val="left"/>
    </w:lvl>
  </w:abstractNum>
  <w:abstractNum w:abstractNumId="10" w15:restartNumberingAfterBreak="0">
    <w:nsid w:val="3D133B5E"/>
    <w:multiLevelType w:val="multilevel"/>
    <w:tmpl w:val="9A88C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8A31ED"/>
    <w:multiLevelType w:val="multilevel"/>
    <w:tmpl w:val="253AA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965F9B"/>
    <w:multiLevelType w:val="multilevel"/>
    <w:tmpl w:val="0214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BF7B79"/>
    <w:multiLevelType w:val="multilevel"/>
    <w:tmpl w:val="4AAE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6515AD"/>
    <w:multiLevelType w:val="multilevel"/>
    <w:tmpl w:val="86FE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994D91"/>
    <w:multiLevelType w:val="multilevel"/>
    <w:tmpl w:val="14E60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2B177D"/>
    <w:multiLevelType w:val="multilevel"/>
    <w:tmpl w:val="8172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064EF4"/>
    <w:multiLevelType w:val="multilevel"/>
    <w:tmpl w:val="7C9E5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E0734F"/>
    <w:multiLevelType w:val="hybridMultilevel"/>
    <w:tmpl w:val="7298BB36"/>
    <w:lvl w:ilvl="0" w:tplc="8E5278CE">
      <w:start w:val="1"/>
      <w:numFmt w:val="bullet"/>
      <w:lvlText w:val="●"/>
      <w:lvlJc w:val="left"/>
      <w:pPr>
        <w:ind w:left="720" w:hanging="360"/>
      </w:pPr>
    </w:lvl>
    <w:lvl w:ilvl="1" w:tplc="0C30F4E4">
      <w:start w:val="1"/>
      <w:numFmt w:val="bullet"/>
      <w:lvlText w:val="○"/>
      <w:lvlJc w:val="left"/>
      <w:pPr>
        <w:ind w:left="1440" w:hanging="360"/>
      </w:pPr>
    </w:lvl>
    <w:lvl w:ilvl="2" w:tplc="8E7486FA">
      <w:start w:val="1"/>
      <w:numFmt w:val="bullet"/>
      <w:lvlText w:val="■"/>
      <w:lvlJc w:val="left"/>
      <w:pPr>
        <w:ind w:left="2160" w:hanging="360"/>
      </w:pPr>
    </w:lvl>
    <w:lvl w:ilvl="3" w:tplc="BE5A0726">
      <w:start w:val="1"/>
      <w:numFmt w:val="bullet"/>
      <w:lvlText w:val="●"/>
      <w:lvlJc w:val="left"/>
      <w:pPr>
        <w:ind w:left="2880" w:hanging="360"/>
      </w:pPr>
    </w:lvl>
    <w:lvl w:ilvl="4" w:tplc="84C4F8D8">
      <w:start w:val="1"/>
      <w:numFmt w:val="bullet"/>
      <w:lvlText w:val="○"/>
      <w:lvlJc w:val="left"/>
      <w:pPr>
        <w:ind w:left="3600" w:hanging="360"/>
      </w:pPr>
    </w:lvl>
    <w:lvl w:ilvl="5" w:tplc="1466D5B8">
      <w:start w:val="1"/>
      <w:numFmt w:val="bullet"/>
      <w:lvlText w:val="■"/>
      <w:lvlJc w:val="left"/>
      <w:pPr>
        <w:ind w:left="4320" w:hanging="360"/>
      </w:pPr>
    </w:lvl>
    <w:lvl w:ilvl="6" w:tplc="90FA3C9C">
      <w:start w:val="1"/>
      <w:numFmt w:val="bullet"/>
      <w:lvlText w:val="●"/>
      <w:lvlJc w:val="left"/>
      <w:pPr>
        <w:ind w:left="5040" w:hanging="360"/>
      </w:pPr>
    </w:lvl>
    <w:lvl w:ilvl="7" w:tplc="A63E0A90">
      <w:start w:val="1"/>
      <w:numFmt w:val="bullet"/>
      <w:lvlText w:val="●"/>
      <w:lvlJc w:val="left"/>
      <w:pPr>
        <w:ind w:left="5760" w:hanging="360"/>
      </w:pPr>
    </w:lvl>
    <w:lvl w:ilvl="8" w:tplc="7B4A5770">
      <w:start w:val="1"/>
      <w:numFmt w:val="bullet"/>
      <w:lvlText w:val="●"/>
      <w:lvlJc w:val="left"/>
      <w:pPr>
        <w:ind w:left="6480" w:hanging="360"/>
      </w:pPr>
    </w:lvl>
  </w:abstractNum>
  <w:abstractNum w:abstractNumId="19" w15:restartNumberingAfterBreak="0">
    <w:nsid w:val="5D706258"/>
    <w:multiLevelType w:val="multilevel"/>
    <w:tmpl w:val="22A6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5A6551"/>
    <w:multiLevelType w:val="multilevel"/>
    <w:tmpl w:val="3404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BD5076"/>
    <w:multiLevelType w:val="multilevel"/>
    <w:tmpl w:val="0EC6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9459A4"/>
    <w:multiLevelType w:val="multilevel"/>
    <w:tmpl w:val="483A3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23221A"/>
    <w:multiLevelType w:val="multilevel"/>
    <w:tmpl w:val="07161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ED3A0D"/>
    <w:multiLevelType w:val="multilevel"/>
    <w:tmpl w:val="7A28C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0B723E"/>
    <w:multiLevelType w:val="multilevel"/>
    <w:tmpl w:val="027E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5A250D"/>
    <w:multiLevelType w:val="multilevel"/>
    <w:tmpl w:val="26D661E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8"/>
    <w:lvlOverride w:ilvl="0">
      <w:startOverride w:val="1"/>
    </w:lvlOverride>
  </w:num>
  <w:num w:numId="2">
    <w:abstractNumId w:val="9"/>
    <w:lvlOverride w:ilvl="0">
      <w:startOverride w:val="1"/>
    </w:lvlOverride>
  </w:num>
  <w:num w:numId="3">
    <w:abstractNumId w:val="8"/>
    <w:lvlOverride w:ilvl="0">
      <w:startOverride w:val="1"/>
    </w:lvlOverride>
  </w:num>
  <w:num w:numId="4">
    <w:abstractNumId w:val="23"/>
  </w:num>
  <w:num w:numId="5">
    <w:abstractNumId w:val="11"/>
  </w:num>
  <w:num w:numId="6">
    <w:abstractNumId w:val="0"/>
  </w:num>
  <w:num w:numId="7">
    <w:abstractNumId w:val="7"/>
  </w:num>
  <w:num w:numId="8">
    <w:abstractNumId w:val="20"/>
  </w:num>
  <w:num w:numId="9">
    <w:abstractNumId w:val="16"/>
  </w:num>
  <w:num w:numId="10">
    <w:abstractNumId w:val="14"/>
  </w:num>
  <w:num w:numId="11">
    <w:abstractNumId w:val="22"/>
  </w:num>
  <w:num w:numId="12">
    <w:abstractNumId w:val="5"/>
  </w:num>
  <w:num w:numId="13">
    <w:abstractNumId w:val="15"/>
  </w:num>
  <w:num w:numId="14">
    <w:abstractNumId w:val="21"/>
  </w:num>
  <w:num w:numId="15">
    <w:abstractNumId w:val="12"/>
  </w:num>
  <w:num w:numId="16">
    <w:abstractNumId w:val="10"/>
  </w:num>
  <w:num w:numId="17">
    <w:abstractNumId w:val="2"/>
  </w:num>
  <w:num w:numId="18">
    <w:abstractNumId w:val="1"/>
  </w:num>
  <w:num w:numId="19">
    <w:abstractNumId w:val="4"/>
  </w:num>
  <w:num w:numId="20">
    <w:abstractNumId w:val="6"/>
  </w:num>
  <w:num w:numId="21">
    <w:abstractNumId w:val="19"/>
  </w:num>
  <w:num w:numId="22">
    <w:abstractNumId w:val="17"/>
  </w:num>
  <w:num w:numId="23">
    <w:abstractNumId w:val="24"/>
  </w:num>
  <w:num w:numId="24">
    <w:abstractNumId w:val="3"/>
  </w:num>
  <w:num w:numId="25">
    <w:abstractNumId w:val="26"/>
  </w:num>
  <w:num w:numId="26">
    <w:abstractNumId w:val="13"/>
  </w:num>
  <w:num w:numId="2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97D"/>
    <w:rsid w:val="00202E71"/>
    <w:rsid w:val="002631D4"/>
    <w:rsid w:val="00292F1E"/>
    <w:rsid w:val="002A5C89"/>
    <w:rsid w:val="00364A53"/>
    <w:rsid w:val="006B6406"/>
    <w:rsid w:val="00822A56"/>
    <w:rsid w:val="00851CA9"/>
    <w:rsid w:val="008974B6"/>
    <w:rsid w:val="00A461AF"/>
    <w:rsid w:val="00AE4E9F"/>
    <w:rsid w:val="00B17454"/>
    <w:rsid w:val="00B3069A"/>
    <w:rsid w:val="00C3597D"/>
    <w:rsid w:val="00CE6F96"/>
    <w:rsid w:val="00E338B4"/>
    <w:rsid w:val="00E529B1"/>
    <w:rsid w:val="00F76E69"/>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57B27"/>
  <w15:docId w15:val="{D704CEA8-EB39-4EA3-96A3-7D550F241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تشديد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style>
  <w:style w:type="character" w:customStyle="1" w:styleId="Char0">
    <w:name w:val="نص تعليق ختامي Char"/>
    <w:link w:val="a8"/>
    <w:uiPriority w:val="99"/>
    <w:semiHidden/>
    <w:unhideWhenUsed/>
    <w:rPr>
      <w:sz w:val="20"/>
      <w:szCs w:val="20"/>
    </w:rPr>
  </w:style>
  <w:style w:type="paragraph" w:styleId="a9">
    <w:name w:val="header"/>
    <w:basedOn w:val="a"/>
    <w:link w:val="Char1"/>
    <w:uiPriority w:val="99"/>
    <w:unhideWhenUsed/>
    <w:rsid w:val="00292F1E"/>
    <w:pPr>
      <w:tabs>
        <w:tab w:val="center" w:pos="4680"/>
        <w:tab w:val="right" w:pos="9360"/>
      </w:tabs>
    </w:pPr>
  </w:style>
  <w:style w:type="character" w:customStyle="1" w:styleId="Char1">
    <w:name w:val="رأس الصفحة Char"/>
    <w:basedOn w:val="a0"/>
    <w:link w:val="a9"/>
    <w:uiPriority w:val="99"/>
    <w:rsid w:val="00292F1E"/>
  </w:style>
  <w:style w:type="paragraph" w:styleId="aa">
    <w:name w:val="footer"/>
    <w:basedOn w:val="a"/>
    <w:link w:val="Char2"/>
    <w:uiPriority w:val="99"/>
    <w:unhideWhenUsed/>
    <w:rsid w:val="00292F1E"/>
    <w:pPr>
      <w:tabs>
        <w:tab w:val="center" w:pos="4680"/>
        <w:tab w:val="right" w:pos="9360"/>
      </w:tabs>
    </w:pPr>
  </w:style>
  <w:style w:type="character" w:customStyle="1" w:styleId="Char2">
    <w:name w:val="تذييل الصفحة Char"/>
    <w:basedOn w:val="a0"/>
    <w:link w:val="aa"/>
    <w:uiPriority w:val="99"/>
    <w:rsid w:val="00292F1E"/>
  </w:style>
  <w:style w:type="paragraph" w:styleId="ab">
    <w:name w:val="Normal (Web)"/>
    <w:basedOn w:val="a"/>
    <w:uiPriority w:val="99"/>
    <w:semiHidden/>
    <w:unhideWhenUsed/>
    <w:rsid w:val="00292F1E"/>
    <w:pPr>
      <w:spacing w:before="100" w:beforeAutospacing="1" w:after="100" w:afterAutospacing="1"/>
    </w:pPr>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49665">
      <w:bodyDiv w:val="1"/>
      <w:marLeft w:val="0"/>
      <w:marRight w:val="0"/>
      <w:marTop w:val="0"/>
      <w:marBottom w:val="0"/>
      <w:divBdr>
        <w:top w:val="none" w:sz="0" w:space="0" w:color="auto"/>
        <w:left w:val="none" w:sz="0" w:space="0" w:color="auto"/>
        <w:bottom w:val="none" w:sz="0" w:space="0" w:color="auto"/>
        <w:right w:val="none" w:sz="0" w:space="0" w:color="auto"/>
      </w:divBdr>
    </w:div>
    <w:div w:id="56829098">
      <w:bodyDiv w:val="1"/>
      <w:marLeft w:val="0"/>
      <w:marRight w:val="0"/>
      <w:marTop w:val="0"/>
      <w:marBottom w:val="0"/>
      <w:divBdr>
        <w:top w:val="none" w:sz="0" w:space="0" w:color="auto"/>
        <w:left w:val="none" w:sz="0" w:space="0" w:color="auto"/>
        <w:bottom w:val="none" w:sz="0" w:space="0" w:color="auto"/>
        <w:right w:val="none" w:sz="0" w:space="0" w:color="auto"/>
      </w:divBdr>
    </w:div>
    <w:div w:id="370420203">
      <w:bodyDiv w:val="1"/>
      <w:marLeft w:val="0"/>
      <w:marRight w:val="0"/>
      <w:marTop w:val="0"/>
      <w:marBottom w:val="0"/>
      <w:divBdr>
        <w:top w:val="none" w:sz="0" w:space="0" w:color="auto"/>
        <w:left w:val="none" w:sz="0" w:space="0" w:color="auto"/>
        <w:bottom w:val="none" w:sz="0" w:space="0" w:color="auto"/>
        <w:right w:val="none" w:sz="0" w:space="0" w:color="auto"/>
      </w:divBdr>
    </w:div>
    <w:div w:id="685449620">
      <w:bodyDiv w:val="1"/>
      <w:marLeft w:val="0"/>
      <w:marRight w:val="0"/>
      <w:marTop w:val="0"/>
      <w:marBottom w:val="0"/>
      <w:divBdr>
        <w:top w:val="none" w:sz="0" w:space="0" w:color="auto"/>
        <w:left w:val="none" w:sz="0" w:space="0" w:color="auto"/>
        <w:bottom w:val="none" w:sz="0" w:space="0" w:color="auto"/>
        <w:right w:val="none" w:sz="0" w:space="0" w:color="auto"/>
      </w:divBdr>
    </w:div>
    <w:div w:id="732777929">
      <w:bodyDiv w:val="1"/>
      <w:marLeft w:val="0"/>
      <w:marRight w:val="0"/>
      <w:marTop w:val="0"/>
      <w:marBottom w:val="0"/>
      <w:divBdr>
        <w:top w:val="none" w:sz="0" w:space="0" w:color="auto"/>
        <w:left w:val="none" w:sz="0" w:space="0" w:color="auto"/>
        <w:bottom w:val="none" w:sz="0" w:space="0" w:color="auto"/>
        <w:right w:val="none" w:sz="0" w:space="0" w:color="auto"/>
      </w:divBdr>
    </w:div>
    <w:div w:id="920866943">
      <w:bodyDiv w:val="1"/>
      <w:marLeft w:val="0"/>
      <w:marRight w:val="0"/>
      <w:marTop w:val="0"/>
      <w:marBottom w:val="0"/>
      <w:divBdr>
        <w:top w:val="none" w:sz="0" w:space="0" w:color="auto"/>
        <w:left w:val="none" w:sz="0" w:space="0" w:color="auto"/>
        <w:bottom w:val="none" w:sz="0" w:space="0" w:color="auto"/>
        <w:right w:val="none" w:sz="0" w:space="0" w:color="auto"/>
      </w:divBdr>
    </w:div>
    <w:div w:id="1537158049">
      <w:bodyDiv w:val="1"/>
      <w:marLeft w:val="0"/>
      <w:marRight w:val="0"/>
      <w:marTop w:val="0"/>
      <w:marBottom w:val="0"/>
      <w:divBdr>
        <w:top w:val="none" w:sz="0" w:space="0" w:color="auto"/>
        <w:left w:val="none" w:sz="0" w:space="0" w:color="auto"/>
        <w:bottom w:val="none" w:sz="0" w:space="0" w:color="auto"/>
        <w:right w:val="none" w:sz="0" w:space="0" w:color="auto"/>
      </w:divBdr>
    </w:div>
    <w:div w:id="1562861476">
      <w:bodyDiv w:val="1"/>
      <w:marLeft w:val="0"/>
      <w:marRight w:val="0"/>
      <w:marTop w:val="0"/>
      <w:marBottom w:val="0"/>
      <w:divBdr>
        <w:top w:val="none" w:sz="0" w:space="0" w:color="auto"/>
        <w:left w:val="none" w:sz="0" w:space="0" w:color="auto"/>
        <w:bottom w:val="none" w:sz="0" w:space="0" w:color="auto"/>
        <w:right w:val="none" w:sz="0" w:space="0" w:color="auto"/>
      </w:divBdr>
    </w:div>
    <w:div w:id="1992365908">
      <w:bodyDiv w:val="1"/>
      <w:marLeft w:val="0"/>
      <w:marRight w:val="0"/>
      <w:marTop w:val="0"/>
      <w:marBottom w:val="0"/>
      <w:divBdr>
        <w:top w:val="none" w:sz="0" w:space="0" w:color="auto"/>
        <w:left w:val="none" w:sz="0" w:space="0" w:color="auto"/>
        <w:bottom w:val="none" w:sz="0" w:space="0" w:color="auto"/>
        <w:right w:val="none" w:sz="0" w:space="0" w:color="auto"/>
      </w:divBdr>
    </w:div>
    <w:div w:id="21158986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2810</Words>
  <Characters>16021</Characters>
  <Application>Microsoft Office Word</Application>
  <DocSecurity>0</DocSecurity>
  <Lines>133</Lines>
  <Paragraphs>37</Paragraphs>
  <ScaleCrop>false</ScaleCrop>
  <HeadingPairs>
    <vt:vector size="2" baseType="variant">
      <vt:variant>
        <vt:lpstr>العنوان</vt:lpstr>
      </vt:variant>
      <vt:variant>
        <vt:i4>1</vt:i4>
      </vt:variant>
    </vt:vector>
  </HeadingPairs>
  <TitlesOfParts>
    <vt:vector size="1" baseType="lpstr">
      <vt:lpstr>Nashrati — MVP Product Requirement Document</vt:lpstr>
    </vt:vector>
  </TitlesOfParts>
  <Company/>
  <LinksUpToDate>false</LinksUpToDate>
  <CharactersWithSpaces>18794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Nashrati — MVP Product Requirement Document</dc:title>
  <dc:creator>Nashrati Team</dc:creator>
  <dc:description>MVP PRD V1.3</dc:description>
  <cp:lastModifiedBy>ZYAD ASTAL</cp:lastModifiedBy>
  <cp:revision>3</cp:revision>
  <dcterms:created xsi:type="dcterms:W3CDTF">2026-10-08T15:00:00Z</dcterms:created>
  <dcterms:modified xsi:type="dcterms:W3CDTF">2026-10-08T15:01:00Z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90695e8e-782e-4466-8a5c-3571d12b48a9</vt:lpwstr>
  </property>
</Properties>
</file>