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5.17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fllutter  资源文件 打开第三方APP  image_picker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5.18-5.19 (</w:t>
      </w:r>
      <w:r>
        <w:rPr>
          <w:rFonts w:ascii="Songti SC" w:hAnsi="Songti SC" w:cs="Songti SC"/>
          <w:sz w:val="24"/>
          <w:sz-cs w:val="24"/>
        </w:rPr>
        <w:t xml:space="preserve">周末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基础动画</w:t>
      </w:r>
      <w:r>
        <w:rPr>
          <w:rFonts w:ascii="Times" w:hAnsi="Times" w:cs="Times"/>
          <w:sz w:val="24"/>
          <w:sz-cs w:val="24"/>
        </w:rPr>
        <w:t xml:space="preserve">  hero</w:t>
      </w:r>
      <w:r>
        <w:rPr>
          <w:rFonts w:ascii="Songti SC" w:hAnsi="Songti SC" w:cs="Songti SC"/>
          <w:sz w:val="24"/>
          <w:sz-cs w:val="24"/>
        </w:rPr>
        <w:t xml:space="preserve">动画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5.20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App框架搭建 轮播图 网络请求  shared_preferences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